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4C232" w14:textId="77777777" w:rsidR="0070470C" w:rsidRDefault="0070470C" w:rsidP="0070470C">
      <w:pPr>
        <w:spacing w:line="600" w:lineRule="exact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r w:rsidRPr="0070470C">
        <w:rPr>
          <w:rFonts w:ascii="方正小标宋简体" w:eastAsia="方正小标宋简体" w:hint="eastAsia"/>
          <w:b/>
          <w:sz w:val="44"/>
          <w:szCs w:val="44"/>
        </w:rPr>
        <w:t>县委副书记、县长熊辉</w:t>
      </w:r>
      <w:r w:rsidRPr="0070470C">
        <w:rPr>
          <w:rFonts w:ascii="方正小标宋简体" w:eastAsia="方正小标宋简体" w:hint="eastAsia"/>
          <w:b/>
          <w:sz w:val="44"/>
          <w:szCs w:val="44"/>
        </w:rPr>
        <w:t>调研企业</w:t>
      </w:r>
    </w:p>
    <w:p w14:paraId="51E647E0" w14:textId="34BDF38A" w:rsidR="0070470C" w:rsidRPr="0070470C" w:rsidRDefault="0070470C" w:rsidP="0070470C">
      <w:pPr>
        <w:spacing w:line="60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70470C">
        <w:rPr>
          <w:rFonts w:ascii="方正小标宋简体" w:eastAsia="方正小标宋简体" w:hint="eastAsia"/>
          <w:b/>
          <w:sz w:val="44"/>
          <w:szCs w:val="44"/>
        </w:rPr>
        <w:t>安全生产工作</w:t>
      </w:r>
    </w:p>
    <w:bookmarkEnd w:id="0"/>
    <w:p w14:paraId="0C539477" w14:textId="77777777" w:rsidR="0070470C" w:rsidRDefault="0070470C" w:rsidP="0070470C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14:paraId="6AA478D8" w14:textId="32D3AA85" w:rsidR="0070470C" w:rsidRDefault="00BA62BD" w:rsidP="0070470C">
      <w:pPr>
        <w:spacing w:line="6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62BD">
        <w:rPr>
          <w:rFonts w:ascii="仿宋_GB2312" w:eastAsia="仿宋_GB2312" w:hint="eastAsia"/>
          <w:sz w:val="32"/>
          <w:szCs w:val="32"/>
        </w:rPr>
        <w:t>10月11日上午，县委副书记、县长熊辉</w:t>
      </w:r>
      <w:r>
        <w:rPr>
          <w:rFonts w:ascii="仿宋_GB2312" w:eastAsia="仿宋_GB2312" w:hint="eastAsia"/>
          <w:sz w:val="32"/>
          <w:szCs w:val="32"/>
        </w:rPr>
        <w:t>深入</w:t>
      </w:r>
      <w:r w:rsidRPr="00BA62BD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，调研</w:t>
      </w:r>
      <w:r w:rsidRPr="00BA62BD">
        <w:rPr>
          <w:rFonts w:ascii="仿宋_GB2312" w:eastAsia="仿宋_GB2312" w:hint="eastAsia"/>
          <w:sz w:val="32"/>
          <w:szCs w:val="32"/>
        </w:rPr>
        <w:t>企业生产经营情况</w:t>
      </w:r>
      <w:r>
        <w:rPr>
          <w:rFonts w:ascii="仿宋_GB2312" w:eastAsia="仿宋_GB2312" w:hint="eastAsia"/>
          <w:sz w:val="32"/>
          <w:szCs w:val="32"/>
        </w:rPr>
        <w:t>，查看</w:t>
      </w:r>
      <w:r w:rsidRPr="00BA62BD">
        <w:rPr>
          <w:rFonts w:ascii="仿宋_GB2312" w:eastAsia="仿宋_GB2312" w:hint="eastAsia"/>
          <w:sz w:val="32"/>
          <w:szCs w:val="32"/>
        </w:rPr>
        <w:t>安全生产工作，县应急管理局</w:t>
      </w:r>
      <w:r w:rsidR="0070470C">
        <w:rPr>
          <w:rFonts w:ascii="仿宋_GB2312" w:eastAsia="仿宋_GB2312" w:hint="eastAsia"/>
          <w:sz w:val="32"/>
          <w:szCs w:val="32"/>
        </w:rPr>
        <w:t>书记</w:t>
      </w:r>
      <w:r w:rsidRPr="00BA62BD">
        <w:rPr>
          <w:rFonts w:ascii="仿宋_GB2312" w:eastAsia="仿宋_GB2312" w:hint="eastAsia"/>
          <w:sz w:val="32"/>
          <w:szCs w:val="32"/>
        </w:rPr>
        <w:t>金亮红</w:t>
      </w:r>
      <w:r w:rsidR="0070470C">
        <w:rPr>
          <w:rFonts w:ascii="仿宋_GB2312" w:eastAsia="仿宋_GB2312" w:hint="eastAsia"/>
          <w:sz w:val="32"/>
          <w:szCs w:val="32"/>
        </w:rPr>
        <w:t>、县经开区主任支小进</w:t>
      </w:r>
      <w:r w:rsidRPr="00BA62BD">
        <w:rPr>
          <w:rFonts w:ascii="仿宋_GB2312" w:eastAsia="仿宋_GB2312" w:hint="eastAsia"/>
          <w:sz w:val="32"/>
          <w:szCs w:val="32"/>
        </w:rPr>
        <w:t>陪同</w:t>
      </w:r>
      <w:r>
        <w:rPr>
          <w:rFonts w:ascii="仿宋_GB2312" w:eastAsia="仿宋_GB2312" w:hint="eastAsia"/>
          <w:sz w:val="32"/>
          <w:szCs w:val="32"/>
        </w:rPr>
        <w:t>调研。</w:t>
      </w:r>
    </w:p>
    <w:p w14:paraId="790DD3B1" w14:textId="7D419218" w:rsidR="0070470C" w:rsidRPr="00BA62BD" w:rsidRDefault="0070470C" w:rsidP="0070470C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6AA8AD" wp14:editId="578EA47E">
            <wp:simplePos x="0" y="0"/>
            <wp:positionH relativeFrom="margin">
              <wp:align>left</wp:align>
            </wp:positionH>
            <wp:positionV relativeFrom="paragraph">
              <wp:posOffset>504825</wp:posOffset>
            </wp:positionV>
            <wp:extent cx="5257800" cy="36385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9275E5" w14:textId="4A876548" w:rsidR="0070470C" w:rsidRDefault="0070470C" w:rsidP="0070470C">
      <w:pPr>
        <w:spacing w:line="660" w:lineRule="exact"/>
        <w:ind w:firstLineChars="200" w:firstLine="676"/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熊辉县长一行先后查看了</w:t>
      </w:r>
      <w:r w:rsidR="0056581B"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江西进贤鼎盛混凝土有限公司、江西国能燃气有限公司、江西芮祺源科技有限公司、江西力为环保设</w:t>
      </w:r>
      <w:r w:rsidR="0056581B" w:rsidRPr="0056581B"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备有限公司</w:t>
      </w:r>
      <w:r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，</w:t>
      </w:r>
      <w:r w:rsidRPr="0070470C">
        <w:rPr>
          <w:rFonts w:ascii="仿宋_GB2312" w:eastAsia="仿宋_GB2312" w:hint="eastAsia"/>
          <w:sz w:val="32"/>
          <w:szCs w:val="32"/>
        </w:rPr>
        <w:t>详细询问</w:t>
      </w:r>
      <w:r>
        <w:rPr>
          <w:rFonts w:ascii="仿宋_GB2312" w:eastAsia="仿宋_GB2312" w:hint="eastAsia"/>
          <w:sz w:val="32"/>
          <w:szCs w:val="32"/>
        </w:rPr>
        <w:t>企业生产经营面临的困难、</w:t>
      </w:r>
      <w:r w:rsidRPr="0070470C">
        <w:rPr>
          <w:rFonts w:ascii="仿宋_GB2312" w:eastAsia="仿宋_GB2312" w:hint="eastAsia"/>
          <w:sz w:val="32"/>
          <w:szCs w:val="32"/>
        </w:rPr>
        <w:t>安全生产工作落实情况。</w:t>
      </w:r>
      <w:proofErr w:type="gramStart"/>
      <w:r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熊辉</w:t>
      </w:r>
      <w:proofErr w:type="gramEnd"/>
      <w:r w:rsidRPr="0070470C"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强调，安全生产是一切工作的前提和基础，要切实增强底线思维和忧患意识，</w:t>
      </w:r>
      <w:r w:rsidRPr="0070470C"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lastRenderedPageBreak/>
        <w:t>时刻绷紧安全生产这根弦，全力做到隐患排查到位，问题整改到位，风险源管控到位，确保安全生产形势稳定向好。</w:t>
      </w:r>
    </w:p>
    <w:p w14:paraId="05D0E842" w14:textId="08F969CF" w:rsidR="0070470C" w:rsidRDefault="0070470C" w:rsidP="0070470C">
      <w:pPr>
        <w:spacing w:line="600" w:lineRule="exact"/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noProof/>
          <w:spacing w:val="9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0FCA3D5" wp14:editId="164DD0CA">
            <wp:simplePos x="0" y="0"/>
            <wp:positionH relativeFrom="margin">
              <wp:posOffset>26035</wp:posOffset>
            </wp:positionH>
            <wp:positionV relativeFrom="paragraph">
              <wp:posOffset>525780</wp:posOffset>
            </wp:positionV>
            <wp:extent cx="5267325" cy="3838575"/>
            <wp:effectExtent l="0" t="0" r="9525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60341E" w14:textId="77777777" w:rsidR="0070470C" w:rsidRDefault="0070470C" w:rsidP="0070470C">
      <w:pPr>
        <w:spacing w:line="600" w:lineRule="exact"/>
        <w:ind w:firstLineChars="200" w:firstLine="676"/>
        <w:rPr>
          <w:rFonts w:ascii="仿宋_GB2312" w:eastAsia="仿宋_GB2312" w:hAnsi="Microsoft YaHei UI"/>
          <w:spacing w:val="9"/>
          <w:sz w:val="32"/>
          <w:szCs w:val="32"/>
          <w:shd w:val="clear" w:color="auto" w:fill="FFFFFF"/>
        </w:rPr>
      </w:pPr>
    </w:p>
    <w:p w14:paraId="40B1CE6F" w14:textId="635CE8EA" w:rsidR="00BA62BD" w:rsidRPr="0070470C" w:rsidRDefault="0070470C" w:rsidP="0070470C">
      <w:pPr>
        <w:spacing w:line="600" w:lineRule="exact"/>
        <w:ind w:firstLineChars="200" w:firstLine="676"/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</w:pPr>
      <w:r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熊辉要求，</w:t>
      </w:r>
      <w:r w:rsidRPr="0070470C">
        <w:rPr>
          <w:rFonts w:ascii="仿宋_GB2312" w:eastAsia="仿宋_GB2312" w:hAnsi="Microsoft YaHei UI" w:hint="eastAsia"/>
          <w:spacing w:val="9"/>
          <w:sz w:val="32"/>
          <w:szCs w:val="32"/>
          <w:shd w:val="clear" w:color="auto" w:fill="FFFFFF"/>
        </w:rPr>
        <w:t>各部门要坚持问题导向，积极主动深入企业，提升服务意识，为项目建设保驾护航；要强化责任担当，紧盯重点部位，全面加强日常监管和安全巡查，坚决守牢安全生产底线；</w:t>
      </w:r>
      <w:r w:rsidRPr="0056581B">
        <w:rPr>
          <w:rFonts w:ascii="仿宋_GB2312" w:eastAsia="仿宋_GB2312" w:hAnsi="Microsoft YaHei UI"/>
          <w:spacing w:val="9"/>
          <w:sz w:val="32"/>
          <w:szCs w:val="32"/>
          <w:shd w:val="clear" w:color="auto" w:fill="FFFFFF"/>
        </w:rPr>
        <w:t xml:space="preserve"> </w:t>
      </w:r>
    </w:p>
    <w:sectPr w:rsidR="00BA62BD" w:rsidRPr="00704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88"/>
    <w:rsid w:val="0056581B"/>
    <w:rsid w:val="0070470C"/>
    <w:rsid w:val="00A16988"/>
    <w:rsid w:val="00BA62BD"/>
    <w:rsid w:val="00F3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5D28"/>
  <w15:chartTrackingRefBased/>
  <w15:docId w15:val="{BAC61C8B-6573-4FA6-8CAE-35D7E57F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应急管理局</dc:creator>
  <cp:keywords/>
  <dc:description/>
  <cp:lastModifiedBy>应急管理局</cp:lastModifiedBy>
  <cp:revision>2</cp:revision>
  <dcterms:created xsi:type="dcterms:W3CDTF">2023-10-11T02:32:00Z</dcterms:created>
  <dcterms:modified xsi:type="dcterms:W3CDTF">2023-10-11T03:00:00Z</dcterms:modified>
</cp:coreProperties>
</file>