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600" w:lineRule="exact"/>
        <w:textAlignment w:val="auto"/>
        <w:rPr>
          <w:rFonts w:hint="default" w:ascii="黑体" w:hAnsi="黑体" w:eastAsia="黑体" w:cs="黑体"/>
          <w:b w:val="0"/>
          <w:bCs w:val="0"/>
          <w:color w:val="000000" w:themeColor="text1"/>
          <w:sz w:val="32"/>
          <w:szCs w:val="32"/>
          <w:lang w:val="en-US" w:eastAsia="zh-CN"/>
          <w14:textFill>
            <w14:solidFill>
              <w14:schemeClr w14:val="tx1"/>
            </w14:solidFill>
          </w14:textFill>
        </w:rPr>
      </w:pPr>
      <w:r>
        <w:rPr>
          <w:rFonts w:hint="eastAsia" w:ascii="黑体" w:hAnsi="黑体" w:eastAsia="黑体" w:cs="黑体"/>
          <w:b w:val="0"/>
          <w:bCs w:val="0"/>
          <w:color w:val="000000" w:themeColor="text1"/>
          <w:sz w:val="32"/>
          <w:szCs w:val="32"/>
          <w:lang w:val="en-US" w:eastAsia="zh-CN"/>
          <w14:textFill>
            <w14:solidFill>
              <w14:schemeClr w14:val="tx1"/>
            </w14:solidFill>
          </w14:textFill>
        </w:rPr>
        <w:t>附件1</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color w:val="000000" w:themeColor="text1"/>
          <w:sz w:val="44"/>
          <w:szCs w:val="36"/>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color w:val="000000" w:themeColor="text1"/>
          <w:sz w:val="44"/>
          <w:szCs w:val="36"/>
          <w:lang w:val="en-US" w:eastAsia="zh-CN"/>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44"/>
          <w:szCs w:val="36"/>
          <w:lang w:val="en-US" w:eastAsia="zh-CN"/>
          <w14:textFill>
            <w14:solidFill>
              <w14:schemeClr w14:val="tx1"/>
            </w14:solidFill>
          </w14:textFill>
        </w:rPr>
        <w:t>进贤县应急管理</w:t>
      </w:r>
      <w:r>
        <w:rPr>
          <w:rFonts w:hint="eastAsia" w:ascii="方正小标宋简体" w:hAnsi="方正小标宋简体" w:eastAsia="方正小标宋简体" w:cs="方正小标宋简体"/>
          <w:b w:val="0"/>
          <w:bCs w:val="0"/>
          <w:color w:val="000000" w:themeColor="text1"/>
          <w:sz w:val="44"/>
          <w:szCs w:val="36"/>
          <w14:textFill>
            <w14:solidFill>
              <w14:schemeClr w14:val="tx1"/>
            </w14:solidFill>
          </w14:textFill>
        </w:rPr>
        <w:t>部门202</w:t>
      </w:r>
      <w:r>
        <w:rPr>
          <w:rFonts w:hint="eastAsia" w:ascii="方正小标宋简体" w:hAnsi="方正小标宋简体" w:eastAsia="方正小标宋简体" w:cs="方正小标宋简体"/>
          <w:b w:val="0"/>
          <w:bCs w:val="0"/>
          <w:color w:val="000000" w:themeColor="text1"/>
          <w:sz w:val="44"/>
          <w:szCs w:val="36"/>
          <w:lang w:val="en-US" w:eastAsia="zh-CN"/>
          <w14:textFill>
            <w14:solidFill>
              <w14:schemeClr w14:val="tx1"/>
            </w14:solidFill>
          </w14:textFill>
        </w:rPr>
        <w:t>2</w:t>
      </w:r>
      <w:r>
        <w:rPr>
          <w:rFonts w:hint="eastAsia" w:ascii="方正小标宋简体" w:hAnsi="方正小标宋简体" w:eastAsia="方正小标宋简体" w:cs="方正小标宋简体"/>
          <w:b w:val="0"/>
          <w:bCs w:val="0"/>
          <w:color w:val="000000" w:themeColor="text1"/>
          <w:sz w:val="44"/>
          <w:szCs w:val="36"/>
          <w14:textFill>
            <w14:solidFill>
              <w14:schemeClr w14:val="tx1"/>
            </w14:solidFill>
          </w14:textFill>
        </w:rPr>
        <w:t>年度部门决算</w:t>
      </w:r>
    </w:p>
    <w:p>
      <w:pPr>
        <w:keepNext w:val="0"/>
        <w:keepLines w:val="0"/>
        <w:pageBreakBefore w:val="0"/>
        <w:kinsoku/>
        <w:wordWrap/>
        <w:overflowPunct/>
        <w:topLinePunct w:val="0"/>
        <w:autoSpaceDE/>
        <w:autoSpaceDN/>
        <w:bidi w:val="0"/>
        <w:adjustRightInd/>
        <w:snapToGrid/>
        <w:spacing w:line="600" w:lineRule="exact"/>
        <w:jc w:val="both"/>
        <w:textAlignment w:val="auto"/>
        <w:rPr>
          <w:rFonts w:hint="eastAsia" w:ascii="黑体" w:eastAsia="黑体"/>
          <w:color w:val="000000" w:themeColor="text1"/>
          <w:sz w:val="44"/>
          <w:szCs w:val="36"/>
          <w:lang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黑体" w:hAnsi="黑体" w:eastAsia="黑体" w:cs="黑体"/>
          <w:b/>
          <w:bCs/>
          <w:color w:val="000000" w:themeColor="text1"/>
          <w:sz w:val="40"/>
          <w:szCs w:val="36"/>
          <w14:textFill>
            <w14:solidFill>
              <w14:schemeClr w14:val="tx1"/>
            </w14:solidFill>
          </w14:textFill>
        </w:rPr>
      </w:pPr>
      <w:r>
        <w:rPr>
          <w:rFonts w:hint="eastAsia" w:ascii="黑体" w:hAnsi="黑体" w:eastAsia="黑体" w:cs="黑体"/>
          <w:b/>
          <w:bCs/>
          <w:color w:val="000000" w:themeColor="text1"/>
          <w:sz w:val="40"/>
          <w:szCs w:val="36"/>
          <w14:textFill>
            <w14:solidFill>
              <w14:schemeClr w14:val="tx1"/>
            </w14:solidFill>
          </w14:textFill>
        </w:rPr>
        <w:t>目    录</w:t>
      </w:r>
    </w:p>
    <w:p>
      <w:pPr>
        <w:keepNext w:val="0"/>
        <w:keepLines w:val="0"/>
        <w:pageBreakBefore w:val="0"/>
        <w:widowControl/>
        <w:kinsoku/>
        <w:wordWrap/>
        <w:overflowPunct/>
        <w:topLinePunct w:val="0"/>
        <w:autoSpaceDE/>
        <w:autoSpaceDN/>
        <w:bidi w:val="0"/>
        <w:adjustRightInd/>
        <w:snapToGrid/>
        <w:spacing w:line="600" w:lineRule="exact"/>
        <w:ind w:firstLine="640"/>
        <w:jc w:val="both"/>
        <w:textAlignment w:val="auto"/>
        <w:rPr>
          <w:rFonts w:hint="eastAsia" w:ascii="仿宋_GB2312" w:eastAsia="仿宋_GB2312"/>
          <w:color w:val="000000" w:themeColor="text1"/>
          <w:sz w:val="32"/>
          <w:szCs w:val="30"/>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600" w:lineRule="exact"/>
        <w:ind w:left="0" w:firstLine="640" w:firstLineChars="200"/>
        <w:jc w:val="both"/>
        <w:textAlignment w:val="auto"/>
        <w:rPr>
          <w:rFonts w:hint="eastAsia" w:ascii="黑体" w:hAnsi="黑体" w:eastAsia="黑体"/>
          <w:b w:val="0"/>
          <w:bCs/>
          <w:color w:val="000000" w:themeColor="text1"/>
          <w:sz w:val="32"/>
          <w:szCs w:val="32"/>
          <w14:textFill>
            <w14:solidFill>
              <w14:schemeClr w14:val="tx1"/>
            </w14:solidFill>
          </w14:textFill>
        </w:rPr>
      </w:pPr>
      <w:r>
        <w:rPr>
          <w:rFonts w:hint="eastAsia" w:ascii="黑体" w:hAnsi="黑体" w:eastAsia="黑体"/>
          <w:b w:val="0"/>
          <w:bCs/>
          <w:color w:val="000000" w:themeColor="text1"/>
          <w:sz w:val="32"/>
          <w:szCs w:val="32"/>
          <w14:textFill>
            <w14:solidFill>
              <w14:schemeClr w14:val="tx1"/>
            </w14:solidFill>
          </w14:textFill>
        </w:rPr>
        <w:t xml:space="preserve">第一部分  </w:t>
      </w:r>
      <w:r>
        <w:rPr>
          <w:rFonts w:hint="eastAsia" w:ascii="黑体" w:hAnsi="黑体" w:eastAsia="黑体"/>
          <w:b w:val="0"/>
          <w:bCs/>
          <w:color w:val="000000" w:themeColor="text1"/>
          <w:sz w:val="32"/>
          <w:szCs w:val="32"/>
          <w:lang w:val="en-US" w:eastAsia="zh-CN"/>
          <w14:textFill>
            <w14:solidFill>
              <w14:schemeClr w14:val="tx1"/>
            </w14:solidFill>
          </w14:textFill>
        </w:rPr>
        <w:t>进贤县应急管理</w:t>
      </w:r>
      <w:r>
        <w:rPr>
          <w:rFonts w:hint="eastAsia" w:ascii="黑体" w:hAnsi="黑体" w:eastAsia="黑体"/>
          <w:b w:val="0"/>
          <w:bCs/>
          <w:color w:val="000000" w:themeColor="text1"/>
          <w:sz w:val="32"/>
          <w:szCs w:val="32"/>
          <w14:textFill>
            <w14:solidFill>
              <w14:schemeClr w14:val="tx1"/>
            </w14:solidFill>
          </w14:textFill>
        </w:rPr>
        <w:t>部门概况</w:t>
      </w:r>
    </w:p>
    <w:p>
      <w:pPr>
        <w:keepNext w:val="0"/>
        <w:keepLines w:val="0"/>
        <w:pageBreakBefore w:val="0"/>
        <w:widowControl/>
        <w:kinsoku/>
        <w:wordWrap/>
        <w:overflowPunct/>
        <w:topLinePunct w:val="0"/>
        <w:autoSpaceDE/>
        <w:autoSpaceDN/>
        <w:bidi w:val="0"/>
        <w:adjustRightInd/>
        <w:snapToGrid/>
        <w:spacing w:line="600" w:lineRule="exact"/>
        <w:ind w:left="0" w:firstLine="1280" w:firstLineChars="400"/>
        <w:jc w:val="both"/>
        <w:textAlignment w:val="auto"/>
        <w:rPr>
          <w:rFonts w:hint="eastAsia" w:ascii="仿宋_GB2312" w:hAnsi="仿宋_GB2312" w:eastAsia="仿宋_GB2312"/>
          <w:color w:val="000000" w:themeColor="text1"/>
          <w:sz w:val="32"/>
          <w:szCs w:val="30"/>
          <w14:textFill>
            <w14:solidFill>
              <w14:schemeClr w14:val="tx1"/>
            </w14:solidFill>
          </w14:textFill>
        </w:rPr>
      </w:pPr>
      <w:r>
        <w:rPr>
          <w:rFonts w:hint="eastAsia" w:ascii="仿宋_GB2312" w:hAnsi="仿宋_GB2312" w:eastAsia="仿宋_GB2312"/>
          <w:color w:val="000000" w:themeColor="text1"/>
          <w:sz w:val="32"/>
          <w:szCs w:val="30"/>
          <w14:textFill>
            <w14:solidFill>
              <w14:schemeClr w14:val="tx1"/>
            </w14:solidFill>
          </w14:textFill>
        </w:rPr>
        <w:t>一、部门主要职责</w:t>
      </w:r>
    </w:p>
    <w:p>
      <w:pPr>
        <w:keepNext w:val="0"/>
        <w:keepLines w:val="0"/>
        <w:pageBreakBefore w:val="0"/>
        <w:widowControl/>
        <w:kinsoku/>
        <w:wordWrap/>
        <w:overflowPunct/>
        <w:topLinePunct w:val="0"/>
        <w:autoSpaceDE/>
        <w:autoSpaceDN/>
        <w:bidi w:val="0"/>
        <w:adjustRightInd/>
        <w:snapToGrid/>
        <w:spacing w:line="600" w:lineRule="exact"/>
        <w:ind w:left="0" w:firstLine="1280" w:firstLineChars="400"/>
        <w:jc w:val="both"/>
        <w:textAlignment w:val="auto"/>
        <w:rPr>
          <w:rFonts w:hint="eastAsia" w:ascii="仿宋_GB2312" w:hAnsi="仿宋_GB2312" w:eastAsia="仿宋_GB2312" w:cs="宋体"/>
          <w:color w:val="000000" w:themeColor="text1"/>
          <w:kern w:val="0"/>
          <w:sz w:val="32"/>
          <w:szCs w:val="32"/>
          <w14:textFill>
            <w14:solidFill>
              <w14:schemeClr w14:val="tx1"/>
            </w14:solidFill>
          </w14:textFill>
        </w:rPr>
      </w:pPr>
      <w:r>
        <w:rPr>
          <w:rFonts w:hint="eastAsia" w:ascii="仿宋_GB2312" w:hAnsi="仿宋_GB2312" w:eastAsia="仿宋_GB2312" w:cs="宋体"/>
          <w:color w:val="000000" w:themeColor="text1"/>
          <w:kern w:val="0"/>
          <w:sz w:val="32"/>
          <w:szCs w:val="32"/>
          <w14:textFill>
            <w14:solidFill>
              <w14:schemeClr w14:val="tx1"/>
            </w14:solidFill>
          </w14:textFill>
        </w:rPr>
        <w:t>二、部门基本情况</w:t>
      </w:r>
    </w:p>
    <w:p>
      <w:pPr>
        <w:keepNext w:val="0"/>
        <w:keepLines w:val="0"/>
        <w:pageBreakBefore w:val="0"/>
        <w:widowControl/>
        <w:kinsoku/>
        <w:wordWrap/>
        <w:overflowPunct/>
        <w:topLinePunct w:val="0"/>
        <w:autoSpaceDE/>
        <w:autoSpaceDN/>
        <w:bidi w:val="0"/>
        <w:adjustRightInd/>
        <w:snapToGrid/>
        <w:spacing w:line="600" w:lineRule="exact"/>
        <w:ind w:left="0" w:firstLine="640" w:firstLineChars="200"/>
        <w:jc w:val="both"/>
        <w:textAlignment w:val="auto"/>
        <w:rPr>
          <w:rFonts w:hint="eastAsia"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第二部分  202</w:t>
      </w:r>
      <w:r>
        <w:rPr>
          <w:rFonts w:hint="eastAsia" w:ascii="黑体" w:hAnsi="黑体" w:eastAsia="黑体"/>
          <w:color w:val="000000" w:themeColor="text1"/>
          <w:sz w:val="32"/>
          <w:szCs w:val="32"/>
          <w:lang w:val="en-US" w:eastAsia="zh-CN"/>
          <w14:textFill>
            <w14:solidFill>
              <w14:schemeClr w14:val="tx1"/>
            </w14:solidFill>
          </w14:textFill>
        </w:rPr>
        <w:t>2</w:t>
      </w:r>
      <w:r>
        <w:rPr>
          <w:rFonts w:hint="eastAsia" w:ascii="黑体" w:hAnsi="黑体" w:eastAsia="黑体"/>
          <w:color w:val="000000" w:themeColor="text1"/>
          <w:sz w:val="32"/>
          <w:szCs w:val="32"/>
          <w14:textFill>
            <w14:solidFill>
              <w14:schemeClr w14:val="tx1"/>
            </w14:solidFill>
          </w14:textFill>
        </w:rPr>
        <w:t>年度部门决算表</w:t>
      </w:r>
    </w:p>
    <w:p>
      <w:pPr>
        <w:keepNext w:val="0"/>
        <w:keepLines w:val="0"/>
        <w:pageBreakBefore w:val="0"/>
        <w:widowControl/>
        <w:kinsoku/>
        <w:wordWrap/>
        <w:overflowPunct/>
        <w:topLinePunct w:val="0"/>
        <w:autoSpaceDE/>
        <w:autoSpaceDN/>
        <w:bidi w:val="0"/>
        <w:adjustRightInd/>
        <w:snapToGrid/>
        <w:spacing w:line="600" w:lineRule="exact"/>
        <w:ind w:left="0" w:firstLine="1280" w:firstLineChars="400"/>
        <w:jc w:val="both"/>
        <w:textAlignment w:val="auto"/>
        <w:rPr>
          <w:rFonts w:hint="eastAsia" w:ascii="仿宋_GB2312" w:hAnsi="仿宋_GB2312" w:eastAsia="仿宋_GB2312"/>
          <w:color w:val="000000" w:themeColor="text1"/>
          <w:sz w:val="32"/>
          <w:szCs w:val="30"/>
          <w14:textFill>
            <w14:solidFill>
              <w14:schemeClr w14:val="tx1"/>
            </w14:solidFill>
          </w14:textFill>
        </w:rPr>
      </w:pPr>
      <w:r>
        <w:rPr>
          <w:rFonts w:hint="eastAsia" w:ascii="仿宋_GB2312" w:hAnsi="仿宋_GB2312" w:eastAsia="仿宋_GB2312"/>
          <w:color w:val="000000" w:themeColor="text1"/>
          <w:sz w:val="32"/>
          <w:szCs w:val="30"/>
          <w14:textFill>
            <w14:solidFill>
              <w14:schemeClr w14:val="tx1"/>
            </w14:solidFill>
          </w14:textFill>
        </w:rPr>
        <w:t>一、收入支出决算总表</w:t>
      </w:r>
    </w:p>
    <w:p>
      <w:pPr>
        <w:keepNext w:val="0"/>
        <w:keepLines w:val="0"/>
        <w:pageBreakBefore w:val="0"/>
        <w:widowControl/>
        <w:kinsoku/>
        <w:wordWrap/>
        <w:overflowPunct/>
        <w:topLinePunct w:val="0"/>
        <w:autoSpaceDE/>
        <w:autoSpaceDN/>
        <w:bidi w:val="0"/>
        <w:adjustRightInd/>
        <w:snapToGrid/>
        <w:spacing w:line="600" w:lineRule="exact"/>
        <w:ind w:left="0" w:firstLine="1280" w:firstLineChars="400"/>
        <w:jc w:val="both"/>
        <w:textAlignment w:val="auto"/>
        <w:rPr>
          <w:rFonts w:hint="eastAsia" w:ascii="仿宋_GB2312" w:hAnsi="仿宋_GB2312" w:eastAsia="仿宋_GB2312"/>
          <w:color w:val="000000" w:themeColor="text1"/>
          <w:sz w:val="32"/>
          <w:szCs w:val="30"/>
          <w14:textFill>
            <w14:solidFill>
              <w14:schemeClr w14:val="tx1"/>
            </w14:solidFill>
          </w14:textFill>
        </w:rPr>
      </w:pPr>
      <w:r>
        <w:rPr>
          <w:rFonts w:hint="eastAsia" w:ascii="仿宋_GB2312" w:hAnsi="仿宋_GB2312" w:eastAsia="仿宋_GB2312"/>
          <w:color w:val="000000" w:themeColor="text1"/>
          <w:sz w:val="32"/>
          <w:szCs w:val="30"/>
          <w14:textFill>
            <w14:solidFill>
              <w14:schemeClr w14:val="tx1"/>
            </w14:solidFill>
          </w14:textFill>
        </w:rPr>
        <w:t>二、收入决算表</w:t>
      </w:r>
    </w:p>
    <w:p>
      <w:pPr>
        <w:keepNext w:val="0"/>
        <w:keepLines w:val="0"/>
        <w:pageBreakBefore w:val="0"/>
        <w:widowControl/>
        <w:kinsoku/>
        <w:wordWrap/>
        <w:overflowPunct/>
        <w:topLinePunct w:val="0"/>
        <w:autoSpaceDE/>
        <w:autoSpaceDN/>
        <w:bidi w:val="0"/>
        <w:adjustRightInd/>
        <w:snapToGrid/>
        <w:spacing w:line="600" w:lineRule="exact"/>
        <w:ind w:left="0" w:firstLine="1280" w:firstLineChars="400"/>
        <w:jc w:val="both"/>
        <w:textAlignment w:val="auto"/>
        <w:rPr>
          <w:rFonts w:hint="eastAsia" w:ascii="仿宋_GB2312" w:hAnsi="仿宋_GB2312" w:eastAsia="仿宋_GB2312" w:cs="宋体"/>
          <w:color w:val="000000" w:themeColor="text1"/>
          <w:kern w:val="0"/>
          <w:sz w:val="32"/>
          <w:szCs w:val="32"/>
          <w14:textFill>
            <w14:solidFill>
              <w14:schemeClr w14:val="tx1"/>
            </w14:solidFill>
          </w14:textFill>
        </w:rPr>
      </w:pPr>
      <w:r>
        <w:rPr>
          <w:rFonts w:hint="eastAsia" w:ascii="仿宋_GB2312" w:hAnsi="仿宋_GB2312" w:eastAsia="仿宋_GB2312" w:cs="宋体"/>
          <w:color w:val="000000" w:themeColor="text1"/>
          <w:kern w:val="0"/>
          <w:sz w:val="32"/>
          <w:szCs w:val="32"/>
          <w14:textFill>
            <w14:solidFill>
              <w14:schemeClr w14:val="tx1"/>
            </w14:solidFill>
          </w14:textFill>
        </w:rPr>
        <w:t>三、支出决算表</w:t>
      </w:r>
    </w:p>
    <w:p>
      <w:pPr>
        <w:keepNext w:val="0"/>
        <w:keepLines w:val="0"/>
        <w:pageBreakBefore w:val="0"/>
        <w:widowControl/>
        <w:kinsoku/>
        <w:wordWrap/>
        <w:overflowPunct/>
        <w:topLinePunct w:val="0"/>
        <w:autoSpaceDE/>
        <w:autoSpaceDN/>
        <w:bidi w:val="0"/>
        <w:adjustRightInd/>
        <w:snapToGrid/>
        <w:spacing w:line="600" w:lineRule="exact"/>
        <w:ind w:left="0" w:firstLine="1280" w:firstLineChars="400"/>
        <w:jc w:val="both"/>
        <w:textAlignment w:val="auto"/>
        <w:rPr>
          <w:rFonts w:hint="eastAsia" w:ascii="仿宋_GB2312" w:hAnsi="仿宋_GB2312" w:eastAsia="仿宋_GB2312" w:cs="宋体"/>
          <w:color w:val="000000" w:themeColor="text1"/>
          <w:kern w:val="0"/>
          <w:sz w:val="32"/>
          <w:szCs w:val="32"/>
          <w14:textFill>
            <w14:solidFill>
              <w14:schemeClr w14:val="tx1"/>
            </w14:solidFill>
          </w14:textFill>
        </w:rPr>
      </w:pPr>
      <w:r>
        <w:rPr>
          <w:rFonts w:hint="eastAsia" w:ascii="仿宋_GB2312" w:hAnsi="仿宋_GB2312" w:eastAsia="仿宋_GB2312" w:cs="宋体"/>
          <w:color w:val="000000" w:themeColor="text1"/>
          <w:kern w:val="0"/>
          <w:sz w:val="32"/>
          <w:szCs w:val="32"/>
          <w14:textFill>
            <w14:solidFill>
              <w14:schemeClr w14:val="tx1"/>
            </w14:solidFill>
          </w14:textFill>
        </w:rPr>
        <w:t>四、财政拨款收入支出决算总表</w:t>
      </w:r>
    </w:p>
    <w:p>
      <w:pPr>
        <w:keepNext w:val="0"/>
        <w:keepLines w:val="0"/>
        <w:pageBreakBefore w:val="0"/>
        <w:widowControl/>
        <w:kinsoku/>
        <w:wordWrap/>
        <w:overflowPunct/>
        <w:topLinePunct w:val="0"/>
        <w:autoSpaceDE/>
        <w:autoSpaceDN/>
        <w:bidi w:val="0"/>
        <w:adjustRightInd/>
        <w:snapToGrid/>
        <w:spacing w:line="600" w:lineRule="exact"/>
        <w:ind w:left="0" w:firstLine="1280" w:firstLineChars="400"/>
        <w:jc w:val="both"/>
        <w:textAlignment w:val="auto"/>
        <w:rPr>
          <w:rFonts w:hint="eastAsia" w:ascii="仿宋_GB2312" w:hAnsi="仿宋_GB2312" w:eastAsia="仿宋_GB2312" w:cs="宋体"/>
          <w:color w:val="000000" w:themeColor="text1"/>
          <w:kern w:val="0"/>
          <w:sz w:val="32"/>
          <w:szCs w:val="32"/>
          <w14:textFill>
            <w14:solidFill>
              <w14:schemeClr w14:val="tx1"/>
            </w14:solidFill>
          </w14:textFill>
        </w:rPr>
      </w:pPr>
      <w:r>
        <w:rPr>
          <w:rFonts w:hint="eastAsia" w:ascii="仿宋_GB2312" w:hAnsi="仿宋_GB2312" w:eastAsia="仿宋_GB2312" w:cs="宋体"/>
          <w:color w:val="000000" w:themeColor="text1"/>
          <w:kern w:val="0"/>
          <w:sz w:val="32"/>
          <w:szCs w:val="32"/>
          <w14:textFill>
            <w14:solidFill>
              <w14:schemeClr w14:val="tx1"/>
            </w14:solidFill>
          </w14:textFill>
        </w:rPr>
        <w:t>五、一般公共预算财政拨款支出决算表</w:t>
      </w:r>
    </w:p>
    <w:p>
      <w:pPr>
        <w:keepNext w:val="0"/>
        <w:keepLines w:val="0"/>
        <w:pageBreakBefore w:val="0"/>
        <w:widowControl/>
        <w:kinsoku/>
        <w:wordWrap/>
        <w:overflowPunct/>
        <w:topLinePunct w:val="0"/>
        <w:autoSpaceDE/>
        <w:autoSpaceDN/>
        <w:bidi w:val="0"/>
        <w:adjustRightInd/>
        <w:snapToGrid/>
        <w:spacing w:line="600" w:lineRule="exact"/>
        <w:ind w:left="0" w:firstLine="1280" w:firstLineChars="400"/>
        <w:jc w:val="both"/>
        <w:textAlignment w:val="auto"/>
        <w:rPr>
          <w:rFonts w:hint="eastAsia" w:ascii="仿宋_GB2312" w:hAnsi="仿宋_GB2312" w:eastAsia="仿宋_GB2312" w:cs="宋体"/>
          <w:color w:val="000000" w:themeColor="text1"/>
          <w:kern w:val="0"/>
          <w:sz w:val="32"/>
          <w:szCs w:val="32"/>
          <w14:textFill>
            <w14:solidFill>
              <w14:schemeClr w14:val="tx1"/>
            </w14:solidFill>
          </w14:textFill>
        </w:rPr>
      </w:pPr>
      <w:r>
        <w:rPr>
          <w:rFonts w:hint="eastAsia" w:ascii="仿宋_GB2312" w:hAnsi="仿宋_GB2312" w:eastAsia="仿宋_GB2312" w:cs="宋体"/>
          <w:color w:val="000000" w:themeColor="text1"/>
          <w:kern w:val="0"/>
          <w:sz w:val="32"/>
          <w:szCs w:val="32"/>
          <w14:textFill>
            <w14:solidFill>
              <w14:schemeClr w14:val="tx1"/>
            </w14:solidFill>
          </w14:textFill>
        </w:rPr>
        <w:t>六、一般公共预算财政拨款基本支出决算表</w:t>
      </w:r>
    </w:p>
    <w:p>
      <w:pPr>
        <w:keepNext w:val="0"/>
        <w:keepLines w:val="0"/>
        <w:pageBreakBefore w:val="0"/>
        <w:widowControl/>
        <w:kinsoku/>
        <w:wordWrap/>
        <w:overflowPunct/>
        <w:topLinePunct w:val="0"/>
        <w:autoSpaceDE/>
        <w:autoSpaceDN/>
        <w:bidi w:val="0"/>
        <w:adjustRightInd/>
        <w:snapToGrid/>
        <w:spacing w:line="600" w:lineRule="exact"/>
        <w:ind w:left="0" w:firstLine="1280" w:firstLineChars="400"/>
        <w:jc w:val="both"/>
        <w:textAlignment w:val="auto"/>
        <w:rPr>
          <w:rFonts w:hint="eastAsia" w:ascii="仿宋_GB2312" w:hAnsi="仿宋_GB2312" w:eastAsia="仿宋_GB2312" w:cs="宋体"/>
          <w:color w:val="000000" w:themeColor="text1"/>
          <w:kern w:val="0"/>
          <w:sz w:val="32"/>
          <w:szCs w:val="32"/>
          <w14:textFill>
            <w14:solidFill>
              <w14:schemeClr w14:val="tx1"/>
            </w14:solidFill>
          </w14:textFill>
        </w:rPr>
      </w:pPr>
      <w:r>
        <w:rPr>
          <w:rFonts w:hint="eastAsia" w:ascii="仿宋_GB2312" w:hAnsi="仿宋_GB2312" w:eastAsia="仿宋_GB2312" w:cs="宋体"/>
          <w:color w:val="000000" w:themeColor="text1"/>
          <w:kern w:val="0"/>
          <w:sz w:val="32"/>
          <w:szCs w:val="32"/>
          <w:lang w:val="en-US" w:eastAsia="zh-CN"/>
          <w14:textFill>
            <w14:solidFill>
              <w14:schemeClr w14:val="tx1"/>
            </w14:solidFill>
          </w14:textFill>
        </w:rPr>
        <w:t>七、</w:t>
      </w:r>
      <w:r>
        <w:rPr>
          <w:rFonts w:hint="eastAsia" w:ascii="仿宋_GB2312" w:hAnsi="仿宋_GB2312" w:eastAsia="仿宋_GB2312" w:cs="宋体"/>
          <w:color w:val="000000" w:themeColor="text1"/>
          <w:kern w:val="0"/>
          <w:sz w:val="32"/>
          <w:szCs w:val="32"/>
          <w14:textFill>
            <w14:solidFill>
              <w14:schemeClr w14:val="tx1"/>
            </w14:solidFill>
          </w14:textFill>
        </w:rPr>
        <w:t>政府性基金预算财政拨款收入支出决算表</w:t>
      </w:r>
    </w:p>
    <w:p>
      <w:pPr>
        <w:keepNext w:val="0"/>
        <w:keepLines w:val="0"/>
        <w:pageBreakBefore w:val="0"/>
        <w:widowControl/>
        <w:kinsoku/>
        <w:wordWrap/>
        <w:overflowPunct/>
        <w:topLinePunct w:val="0"/>
        <w:autoSpaceDE/>
        <w:autoSpaceDN/>
        <w:bidi w:val="0"/>
        <w:adjustRightInd/>
        <w:snapToGrid/>
        <w:spacing w:line="600" w:lineRule="exact"/>
        <w:ind w:left="0" w:firstLine="1280" w:firstLineChars="400"/>
        <w:jc w:val="both"/>
        <w:textAlignment w:val="auto"/>
        <w:rPr>
          <w:rFonts w:hint="eastAsia" w:ascii="仿宋_GB2312" w:hAnsi="仿宋_GB2312" w:eastAsia="仿宋_GB2312" w:cs="宋体"/>
          <w:color w:val="000000" w:themeColor="text1"/>
          <w:kern w:val="0"/>
          <w:sz w:val="32"/>
          <w:szCs w:val="32"/>
          <w14:textFill>
            <w14:solidFill>
              <w14:schemeClr w14:val="tx1"/>
            </w14:solidFill>
          </w14:textFill>
        </w:rPr>
      </w:pPr>
      <w:r>
        <w:rPr>
          <w:rFonts w:hint="eastAsia" w:ascii="仿宋_GB2312" w:hAnsi="仿宋_GB2312" w:eastAsia="仿宋_GB2312" w:cs="宋体"/>
          <w:color w:val="000000" w:themeColor="text1"/>
          <w:kern w:val="0"/>
          <w:sz w:val="32"/>
          <w:szCs w:val="32"/>
          <w:lang w:val="en-US" w:eastAsia="zh-CN"/>
          <w14:textFill>
            <w14:solidFill>
              <w14:schemeClr w14:val="tx1"/>
            </w14:solidFill>
          </w14:textFill>
        </w:rPr>
        <w:t>八、国有资本经营预算财政拨款支出决算表</w:t>
      </w:r>
    </w:p>
    <w:p>
      <w:pPr>
        <w:keepNext w:val="0"/>
        <w:keepLines w:val="0"/>
        <w:pageBreakBefore w:val="0"/>
        <w:widowControl/>
        <w:kinsoku/>
        <w:wordWrap/>
        <w:overflowPunct/>
        <w:topLinePunct w:val="0"/>
        <w:autoSpaceDE/>
        <w:autoSpaceDN/>
        <w:bidi w:val="0"/>
        <w:adjustRightInd/>
        <w:snapToGrid/>
        <w:spacing w:line="600" w:lineRule="exact"/>
        <w:ind w:left="0" w:firstLine="1280" w:firstLineChars="400"/>
        <w:jc w:val="both"/>
        <w:textAlignment w:val="auto"/>
        <w:rPr>
          <w:rFonts w:hint="eastAsia" w:ascii="仿宋_GB2312" w:hAnsi="仿宋_GB2312" w:eastAsia="仿宋_GB2312" w:cs="宋体"/>
          <w:color w:val="000000" w:themeColor="text1"/>
          <w:kern w:val="0"/>
          <w:sz w:val="32"/>
          <w:szCs w:val="32"/>
          <w14:textFill>
            <w14:solidFill>
              <w14:schemeClr w14:val="tx1"/>
            </w14:solidFill>
          </w14:textFill>
        </w:rPr>
      </w:pPr>
      <w:r>
        <w:rPr>
          <w:rFonts w:hint="eastAsia" w:ascii="仿宋_GB2312" w:hAnsi="仿宋_GB2312" w:eastAsia="仿宋_GB2312" w:cs="宋体"/>
          <w:color w:val="000000" w:themeColor="text1"/>
          <w:kern w:val="0"/>
          <w:sz w:val="32"/>
          <w:szCs w:val="32"/>
          <w:lang w:val="en-US" w:eastAsia="zh-CN"/>
          <w14:textFill>
            <w14:solidFill>
              <w14:schemeClr w14:val="tx1"/>
            </w14:solidFill>
          </w14:textFill>
        </w:rPr>
        <w:t>九、</w:t>
      </w:r>
      <w:r>
        <w:rPr>
          <w:rFonts w:hint="eastAsia" w:ascii="仿宋_GB2312" w:hAnsi="仿宋_GB2312" w:eastAsia="仿宋_GB2312" w:cs="宋体"/>
          <w:color w:val="000000" w:themeColor="text1"/>
          <w:kern w:val="0"/>
          <w:sz w:val="32"/>
          <w:szCs w:val="32"/>
          <w14:textFill>
            <w14:solidFill>
              <w14:schemeClr w14:val="tx1"/>
            </w14:solidFill>
          </w14:textFill>
        </w:rPr>
        <w:t>财政拨款“三公”经费支出决算表</w:t>
      </w:r>
    </w:p>
    <w:p>
      <w:pPr>
        <w:keepNext w:val="0"/>
        <w:keepLines w:val="0"/>
        <w:pageBreakBefore w:val="0"/>
        <w:widowControl/>
        <w:kinsoku/>
        <w:wordWrap/>
        <w:overflowPunct/>
        <w:topLinePunct w:val="0"/>
        <w:autoSpaceDE/>
        <w:autoSpaceDN/>
        <w:bidi w:val="0"/>
        <w:adjustRightInd/>
        <w:snapToGrid/>
        <w:spacing w:line="600" w:lineRule="exact"/>
        <w:ind w:left="0" w:firstLine="1280" w:firstLineChars="400"/>
        <w:jc w:val="both"/>
        <w:textAlignment w:val="auto"/>
        <w:rPr>
          <w:rFonts w:hint="eastAsia" w:ascii="仿宋_GB2312" w:hAnsi="仿宋_GB2312" w:eastAsia="仿宋_GB2312" w:cs="宋体"/>
          <w:color w:val="000000" w:themeColor="text1"/>
          <w:kern w:val="0"/>
          <w:sz w:val="32"/>
          <w:szCs w:val="32"/>
          <w14:textFill>
            <w14:solidFill>
              <w14:schemeClr w14:val="tx1"/>
            </w14:solidFill>
          </w14:textFill>
        </w:rPr>
      </w:pPr>
      <w:r>
        <w:rPr>
          <w:rFonts w:hint="eastAsia" w:ascii="仿宋_GB2312" w:hAnsi="仿宋_GB2312" w:eastAsia="仿宋_GB2312" w:cs="宋体"/>
          <w:color w:val="000000" w:themeColor="text1"/>
          <w:kern w:val="0"/>
          <w:sz w:val="32"/>
          <w:szCs w:val="32"/>
          <w:lang w:val="en-US" w:eastAsia="zh-CN"/>
          <w14:textFill>
            <w14:solidFill>
              <w14:schemeClr w14:val="tx1"/>
            </w14:solidFill>
          </w14:textFill>
        </w:rPr>
        <w:t>十</w:t>
      </w:r>
      <w:r>
        <w:rPr>
          <w:rFonts w:hint="eastAsia" w:ascii="仿宋_GB2312" w:hAnsi="仿宋_GB2312" w:eastAsia="仿宋_GB2312" w:cs="宋体"/>
          <w:color w:val="000000" w:themeColor="text1"/>
          <w:kern w:val="0"/>
          <w:sz w:val="32"/>
          <w:szCs w:val="32"/>
          <w14:textFill>
            <w14:solidFill>
              <w14:schemeClr w14:val="tx1"/>
            </w14:solidFill>
          </w14:textFill>
        </w:rPr>
        <w:t>、国有资产占用情况表</w:t>
      </w:r>
    </w:p>
    <w:p>
      <w:pPr>
        <w:keepNext w:val="0"/>
        <w:keepLines w:val="0"/>
        <w:pageBreakBefore w:val="0"/>
        <w:widowControl/>
        <w:kinsoku/>
        <w:wordWrap/>
        <w:overflowPunct/>
        <w:topLinePunct w:val="0"/>
        <w:autoSpaceDE/>
        <w:autoSpaceDN/>
        <w:bidi w:val="0"/>
        <w:adjustRightInd/>
        <w:snapToGrid/>
        <w:spacing w:line="600" w:lineRule="exact"/>
        <w:ind w:left="0" w:firstLine="640" w:firstLineChars="200"/>
        <w:jc w:val="both"/>
        <w:textAlignment w:val="auto"/>
        <w:rPr>
          <w:rFonts w:hint="eastAsia"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第三部分  202</w:t>
      </w:r>
      <w:r>
        <w:rPr>
          <w:rFonts w:hint="eastAsia" w:ascii="黑体" w:hAnsi="黑体" w:eastAsia="黑体"/>
          <w:color w:val="000000" w:themeColor="text1"/>
          <w:sz w:val="32"/>
          <w:szCs w:val="32"/>
          <w:lang w:val="en-US" w:eastAsia="zh-CN"/>
          <w14:textFill>
            <w14:solidFill>
              <w14:schemeClr w14:val="tx1"/>
            </w14:solidFill>
          </w14:textFill>
        </w:rPr>
        <w:t>2</w:t>
      </w:r>
      <w:r>
        <w:rPr>
          <w:rFonts w:hint="eastAsia" w:ascii="黑体" w:hAnsi="黑体" w:eastAsia="黑体"/>
          <w:color w:val="000000" w:themeColor="text1"/>
          <w:sz w:val="32"/>
          <w:szCs w:val="32"/>
          <w14:textFill>
            <w14:solidFill>
              <w14:schemeClr w14:val="tx1"/>
            </w14:solidFill>
          </w14:textFill>
        </w:rPr>
        <w:t>年度部门决算情况说明</w:t>
      </w:r>
    </w:p>
    <w:p>
      <w:pPr>
        <w:keepNext w:val="0"/>
        <w:keepLines w:val="0"/>
        <w:pageBreakBefore w:val="0"/>
        <w:widowControl/>
        <w:kinsoku/>
        <w:wordWrap/>
        <w:overflowPunct/>
        <w:topLinePunct w:val="0"/>
        <w:autoSpaceDE/>
        <w:autoSpaceDN/>
        <w:bidi w:val="0"/>
        <w:adjustRightInd/>
        <w:snapToGrid/>
        <w:spacing w:line="600" w:lineRule="exact"/>
        <w:ind w:left="0" w:firstLine="1280" w:firstLineChars="400"/>
        <w:jc w:val="both"/>
        <w:textAlignment w:val="auto"/>
        <w:rPr>
          <w:rFonts w:hint="eastAsia" w:ascii="仿宋_GB2312" w:hAnsi="仿宋_GB2312" w:eastAsia="仿宋_GB2312"/>
          <w:color w:val="000000" w:themeColor="text1"/>
          <w:sz w:val="32"/>
          <w:szCs w:val="30"/>
          <w14:textFill>
            <w14:solidFill>
              <w14:schemeClr w14:val="tx1"/>
            </w14:solidFill>
          </w14:textFill>
        </w:rPr>
      </w:pPr>
      <w:r>
        <w:rPr>
          <w:rFonts w:hint="eastAsia" w:ascii="仿宋_GB2312" w:hAnsi="仿宋_GB2312" w:eastAsia="仿宋_GB2312"/>
          <w:color w:val="000000" w:themeColor="text1"/>
          <w:sz w:val="32"/>
          <w:szCs w:val="30"/>
          <w14:textFill>
            <w14:solidFill>
              <w14:schemeClr w14:val="tx1"/>
            </w14:solidFill>
          </w14:textFill>
        </w:rPr>
        <w:t>一、收入决算情况说明</w:t>
      </w:r>
    </w:p>
    <w:p>
      <w:pPr>
        <w:keepNext w:val="0"/>
        <w:keepLines w:val="0"/>
        <w:pageBreakBefore w:val="0"/>
        <w:widowControl/>
        <w:kinsoku/>
        <w:wordWrap/>
        <w:overflowPunct/>
        <w:topLinePunct w:val="0"/>
        <w:autoSpaceDE/>
        <w:autoSpaceDN/>
        <w:bidi w:val="0"/>
        <w:adjustRightInd/>
        <w:snapToGrid/>
        <w:spacing w:line="600" w:lineRule="exact"/>
        <w:ind w:left="0" w:firstLine="1280" w:firstLineChars="400"/>
        <w:jc w:val="both"/>
        <w:textAlignment w:val="auto"/>
        <w:rPr>
          <w:rFonts w:hint="eastAsia" w:ascii="仿宋_GB2312" w:hAnsi="仿宋_GB2312" w:eastAsia="仿宋_GB2312"/>
          <w:color w:val="000000" w:themeColor="text1"/>
          <w:sz w:val="32"/>
          <w:szCs w:val="30"/>
          <w14:textFill>
            <w14:solidFill>
              <w14:schemeClr w14:val="tx1"/>
            </w14:solidFill>
          </w14:textFill>
        </w:rPr>
      </w:pPr>
      <w:r>
        <w:rPr>
          <w:rFonts w:hint="eastAsia" w:ascii="仿宋_GB2312" w:hAnsi="仿宋_GB2312" w:eastAsia="仿宋_GB2312"/>
          <w:color w:val="000000" w:themeColor="text1"/>
          <w:sz w:val="32"/>
          <w:szCs w:val="30"/>
          <w14:textFill>
            <w14:solidFill>
              <w14:schemeClr w14:val="tx1"/>
            </w14:solidFill>
          </w14:textFill>
        </w:rPr>
        <w:t>二、支出决算情况说明</w:t>
      </w:r>
    </w:p>
    <w:p>
      <w:pPr>
        <w:keepNext w:val="0"/>
        <w:keepLines w:val="0"/>
        <w:pageBreakBefore w:val="0"/>
        <w:widowControl/>
        <w:kinsoku/>
        <w:wordWrap/>
        <w:overflowPunct/>
        <w:topLinePunct w:val="0"/>
        <w:autoSpaceDE/>
        <w:autoSpaceDN/>
        <w:bidi w:val="0"/>
        <w:adjustRightInd/>
        <w:snapToGrid/>
        <w:spacing w:line="600" w:lineRule="exact"/>
        <w:ind w:left="0" w:firstLine="1280" w:firstLineChars="400"/>
        <w:jc w:val="both"/>
        <w:textAlignment w:val="auto"/>
        <w:rPr>
          <w:rFonts w:hint="eastAsia" w:ascii="仿宋_GB2312" w:hAnsi="仿宋_GB2312" w:eastAsia="仿宋_GB2312"/>
          <w:color w:val="000000" w:themeColor="text1"/>
          <w:sz w:val="32"/>
          <w:szCs w:val="30"/>
          <w14:textFill>
            <w14:solidFill>
              <w14:schemeClr w14:val="tx1"/>
            </w14:solidFill>
          </w14:textFill>
        </w:rPr>
      </w:pPr>
      <w:r>
        <w:rPr>
          <w:rFonts w:hint="eastAsia" w:ascii="仿宋_GB2312" w:hAnsi="仿宋_GB2312" w:eastAsia="仿宋_GB2312"/>
          <w:color w:val="000000" w:themeColor="text1"/>
          <w:sz w:val="32"/>
          <w:szCs w:val="30"/>
          <w14:textFill>
            <w14:solidFill>
              <w14:schemeClr w14:val="tx1"/>
            </w14:solidFill>
          </w14:textFill>
        </w:rPr>
        <w:t>三、财政拨款支出决算情况说明</w:t>
      </w:r>
    </w:p>
    <w:p>
      <w:pPr>
        <w:keepNext w:val="0"/>
        <w:keepLines w:val="0"/>
        <w:pageBreakBefore w:val="0"/>
        <w:widowControl/>
        <w:kinsoku/>
        <w:wordWrap/>
        <w:overflowPunct/>
        <w:topLinePunct w:val="0"/>
        <w:autoSpaceDE/>
        <w:autoSpaceDN/>
        <w:bidi w:val="0"/>
        <w:adjustRightInd/>
        <w:snapToGrid/>
        <w:spacing w:line="600" w:lineRule="exact"/>
        <w:ind w:left="0" w:firstLine="1280" w:firstLineChars="400"/>
        <w:jc w:val="both"/>
        <w:textAlignment w:val="auto"/>
        <w:rPr>
          <w:rFonts w:hint="eastAsia" w:ascii="仿宋_GB2312" w:hAnsi="仿宋_GB2312" w:eastAsia="仿宋_GB2312"/>
          <w:color w:val="000000" w:themeColor="text1"/>
          <w:sz w:val="32"/>
          <w:szCs w:val="30"/>
          <w14:textFill>
            <w14:solidFill>
              <w14:schemeClr w14:val="tx1"/>
            </w14:solidFill>
          </w14:textFill>
        </w:rPr>
      </w:pPr>
      <w:r>
        <w:rPr>
          <w:rFonts w:hint="eastAsia" w:ascii="仿宋_GB2312" w:hAnsi="仿宋_GB2312" w:eastAsia="仿宋_GB2312"/>
          <w:color w:val="000000" w:themeColor="text1"/>
          <w:sz w:val="32"/>
          <w:szCs w:val="30"/>
          <w14:textFill>
            <w14:solidFill>
              <w14:schemeClr w14:val="tx1"/>
            </w14:solidFill>
          </w14:textFill>
        </w:rPr>
        <w:t>四、一般公共预算财政拨款基本支出决算情况说明</w:t>
      </w:r>
    </w:p>
    <w:p>
      <w:pPr>
        <w:keepNext w:val="0"/>
        <w:keepLines w:val="0"/>
        <w:pageBreakBefore w:val="0"/>
        <w:widowControl/>
        <w:kinsoku/>
        <w:wordWrap/>
        <w:overflowPunct/>
        <w:topLinePunct w:val="0"/>
        <w:autoSpaceDE/>
        <w:autoSpaceDN/>
        <w:bidi w:val="0"/>
        <w:adjustRightInd/>
        <w:snapToGrid/>
        <w:spacing w:line="600" w:lineRule="exact"/>
        <w:ind w:left="0" w:firstLine="1280" w:firstLineChars="400"/>
        <w:jc w:val="both"/>
        <w:textAlignment w:val="auto"/>
        <w:rPr>
          <w:rFonts w:hint="eastAsia" w:ascii="仿宋_GB2312" w:hAnsi="仿宋_GB2312" w:eastAsia="仿宋_GB2312"/>
          <w:color w:val="000000" w:themeColor="text1"/>
          <w:sz w:val="32"/>
          <w:szCs w:val="30"/>
          <w14:textFill>
            <w14:solidFill>
              <w14:schemeClr w14:val="tx1"/>
            </w14:solidFill>
          </w14:textFill>
        </w:rPr>
      </w:pPr>
      <w:r>
        <w:rPr>
          <w:rFonts w:hint="eastAsia" w:ascii="仿宋_GB2312" w:hAnsi="仿宋_GB2312" w:eastAsia="仿宋_GB2312"/>
          <w:color w:val="000000" w:themeColor="text1"/>
          <w:sz w:val="32"/>
          <w:szCs w:val="30"/>
          <w14:textFill>
            <w14:solidFill>
              <w14:schemeClr w14:val="tx1"/>
            </w14:solidFill>
          </w14:textFill>
        </w:rPr>
        <w:t>五、财政拨款“三公”经费支出决算情况说明</w:t>
      </w:r>
    </w:p>
    <w:p>
      <w:pPr>
        <w:keepNext w:val="0"/>
        <w:keepLines w:val="0"/>
        <w:pageBreakBefore w:val="0"/>
        <w:widowControl/>
        <w:kinsoku/>
        <w:wordWrap/>
        <w:overflowPunct/>
        <w:topLinePunct w:val="0"/>
        <w:autoSpaceDE/>
        <w:autoSpaceDN/>
        <w:bidi w:val="0"/>
        <w:adjustRightInd/>
        <w:snapToGrid/>
        <w:spacing w:line="600" w:lineRule="exact"/>
        <w:ind w:left="0" w:firstLine="1280" w:firstLineChars="400"/>
        <w:jc w:val="both"/>
        <w:textAlignment w:val="auto"/>
        <w:rPr>
          <w:rFonts w:hint="eastAsia" w:ascii="仿宋_GB2312" w:hAnsi="仿宋_GB2312" w:eastAsia="仿宋_GB2312"/>
          <w:color w:val="000000" w:themeColor="text1"/>
          <w:sz w:val="32"/>
          <w:szCs w:val="30"/>
          <w14:textFill>
            <w14:solidFill>
              <w14:schemeClr w14:val="tx1"/>
            </w14:solidFill>
          </w14:textFill>
        </w:rPr>
      </w:pPr>
      <w:r>
        <w:rPr>
          <w:rFonts w:hint="eastAsia" w:ascii="仿宋_GB2312" w:hAnsi="仿宋_GB2312" w:eastAsia="仿宋_GB2312"/>
          <w:color w:val="000000" w:themeColor="text1"/>
          <w:sz w:val="32"/>
          <w:szCs w:val="30"/>
          <w14:textFill>
            <w14:solidFill>
              <w14:schemeClr w14:val="tx1"/>
            </w14:solidFill>
          </w14:textFill>
        </w:rPr>
        <w:t>六、机关运行经费支出情况说明</w:t>
      </w:r>
    </w:p>
    <w:p>
      <w:pPr>
        <w:keepNext w:val="0"/>
        <w:keepLines w:val="0"/>
        <w:pageBreakBefore w:val="0"/>
        <w:widowControl/>
        <w:kinsoku/>
        <w:wordWrap/>
        <w:overflowPunct/>
        <w:topLinePunct w:val="0"/>
        <w:autoSpaceDE/>
        <w:autoSpaceDN/>
        <w:bidi w:val="0"/>
        <w:adjustRightInd/>
        <w:snapToGrid/>
        <w:spacing w:line="600" w:lineRule="exact"/>
        <w:ind w:left="0" w:firstLine="1280" w:firstLineChars="400"/>
        <w:jc w:val="both"/>
        <w:textAlignment w:val="auto"/>
        <w:rPr>
          <w:rFonts w:hint="eastAsia" w:ascii="仿宋_GB2312" w:hAnsi="仿宋_GB2312" w:eastAsia="仿宋_GB2312"/>
          <w:color w:val="000000" w:themeColor="text1"/>
          <w:sz w:val="32"/>
          <w:szCs w:val="30"/>
          <w14:textFill>
            <w14:solidFill>
              <w14:schemeClr w14:val="tx1"/>
            </w14:solidFill>
          </w14:textFill>
        </w:rPr>
      </w:pPr>
      <w:r>
        <w:rPr>
          <w:rFonts w:hint="eastAsia" w:ascii="仿宋_GB2312" w:hAnsi="仿宋_GB2312" w:eastAsia="仿宋_GB2312"/>
          <w:color w:val="000000" w:themeColor="text1"/>
          <w:sz w:val="32"/>
          <w:szCs w:val="30"/>
          <w14:textFill>
            <w14:solidFill>
              <w14:schemeClr w14:val="tx1"/>
            </w14:solidFill>
          </w14:textFill>
        </w:rPr>
        <w:t>七、政府采购支出情况说明</w:t>
      </w:r>
    </w:p>
    <w:p>
      <w:pPr>
        <w:keepNext w:val="0"/>
        <w:keepLines w:val="0"/>
        <w:pageBreakBefore w:val="0"/>
        <w:widowControl/>
        <w:kinsoku/>
        <w:wordWrap/>
        <w:overflowPunct/>
        <w:topLinePunct w:val="0"/>
        <w:autoSpaceDE/>
        <w:autoSpaceDN/>
        <w:bidi w:val="0"/>
        <w:adjustRightInd/>
        <w:snapToGrid/>
        <w:spacing w:line="600" w:lineRule="exact"/>
        <w:ind w:left="0" w:firstLine="1280" w:firstLineChars="400"/>
        <w:jc w:val="both"/>
        <w:textAlignment w:val="auto"/>
        <w:rPr>
          <w:rFonts w:hint="eastAsia" w:ascii="仿宋_GB2312" w:hAnsi="仿宋_GB2312" w:eastAsia="仿宋_GB2312"/>
          <w:color w:val="000000" w:themeColor="text1"/>
          <w:sz w:val="32"/>
          <w:szCs w:val="30"/>
          <w14:textFill>
            <w14:solidFill>
              <w14:schemeClr w14:val="tx1"/>
            </w14:solidFill>
          </w14:textFill>
        </w:rPr>
      </w:pPr>
      <w:r>
        <w:rPr>
          <w:rFonts w:hint="eastAsia" w:ascii="仿宋_GB2312" w:hAnsi="仿宋_GB2312" w:eastAsia="仿宋_GB2312"/>
          <w:color w:val="000000" w:themeColor="text1"/>
          <w:sz w:val="32"/>
          <w:szCs w:val="30"/>
          <w14:textFill>
            <w14:solidFill>
              <w14:schemeClr w14:val="tx1"/>
            </w14:solidFill>
          </w14:textFill>
        </w:rPr>
        <w:t>八、国有资产占用情况说明</w:t>
      </w:r>
    </w:p>
    <w:p>
      <w:pPr>
        <w:keepNext w:val="0"/>
        <w:keepLines w:val="0"/>
        <w:pageBreakBefore w:val="0"/>
        <w:widowControl/>
        <w:kinsoku/>
        <w:wordWrap/>
        <w:overflowPunct/>
        <w:topLinePunct w:val="0"/>
        <w:autoSpaceDE/>
        <w:autoSpaceDN/>
        <w:bidi w:val="0"/>
        <w:adjustRightInd/>
        <w:snapToGrid/>
        <w:spacing w:line="600" w:lineRule="exact"/>
        <w:ind w:left="0" w:firstLine="1280" w:firstLineChars="400"/>
        <w:jc w:val="both"/>
        <w:textAlignment w:val="auto"/>
        <w:rPr>
          <w:rFonts w:hint="eastAsia" w:ascii="仿宋_GB2312" w:hAnsi="仿宋_GB2312" w:eastAsia="仿宋_GB2312"/>
          <w:color w:val="000000" w:themeColor="text1"/>
          <w:sz w:val="32"/>
          <w:szCs w:val="30"/>
          <w14:textFill>
            <w14:solidFill>
              <w14:schemeClr w14:val="tx1"/>
            </w14:solidFill>
          </w14:textFill>
        </w:rPr>
      </w:pPr>
      <w:r>
        <w:rPr>
          <w:rFonts w:hint="eastAsia" w:ascii="仿宋_GB2312" w:hAnsi="仿宋_GB2312" w:eastAsia="仿宋_GB2312"/>
          <w:color w:val="000000" w:themeColor="text1"/>
          <w:sz w:val="32"/>
          <w:szCs w:val="30"/>
          <w14:textFill>
            <w14:solidFill>
              <w14:schemeClr w14:val="tx1"/>
            </w14:solidFill>
          </w14:textFill>
        </w:rPr>
        <w:t>九、预算绩效情况说明</w:t>
      </w:r>
    </w:p>
    <w:p>
      <w:pPr>
        <w:keepNext w:val="0"/>
        <w:keepLines w:val="0"/>
        <w:pageBreakBefore w:val="0"/>
        <w:widowControl/>
        <w:kinsoku/>
        <w:wordWrap/>
        <w:overflowPunct/>
        <w:topLinePunct w:val="0"/>
        <w:autoSpaceDE/>
        <w:autoSpaceDN/>
        <w:bidi w:val="0"/>
        <w:adjustRightInd/>
        <w:snapToGrid/>
        <w:spacing w:line="600" w:lineRule="exact"/>
        <w:ind w:left="0" w:firstLine="640" w:firstLineChars="200"/>
        <w:jc w:val="both"/>
        <w:textAlignment w:val="auto"/>
        <w:rPr>
          <w:rFonts w:hint="eastAsia"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第四部分  名词解释</w:t>
      </w:r>
    </w:p>
    <w:p>
      <w:pPr>
        <w:keepNext w:val="0"/>
        <w:keepLines w:val="0"/>
        <w:pageBreakBefore w:val="0"/>
        <w:widowControl/>
        <w:kinsoku/>
        <w:wordWrap/>
        <w:overflowPunct/>
        <w:topLinePunct w:val="0"/>
        <w:autoSpaceDE/>
        <w:autoSpaceDN/>
        <w:bidi w:val="0"/>
        <w:adjustRightInd/>
        <w:snapToGrid/>
        <w:spacing w:line="600" w:lineRule="exact"/>
        <w:ind w:left="0" w:firstLine="640" w:firstLineChars="200"/>
        <w:jc w:val="both"/>
        <w:textAlignment w:val="auto"/>
        <w:rPr>
          <w:rFonts w:hint="default" w:ascii="黑体" w:hAnsi="黑体" w:eastAsia="黑体"/>
          <w:color w:val="000000" w:themeColor="text1"/>
          <w:sz w:val="32"/>
          <w:szCs w:val="32"/>
          <w:lang w:val="en-US" w:eastAsia="zh-CN"/>
          <w14:textFill>
            <w14:solidFill>
              <w14:schemeClr w14:val="tx1"/>
            </w14:solidFill>
          </w14:textFill>
        </w:rPr>
      </w:pPr>
      <w:r>
        <w:rPr>
          <w:rFonts w:hint="eastAsia" w:ascii="黑体" w:hAnsi="黑体" w:eastAsia="黑体"/>
          <w:color w:val="000000" w:themeColor="text1"/>
          <w:sz w:val="32"/>
          <w:szCs w:val="32"/>
          <w:lang w:val="en-US" w:eastAsia="zh-CN"/>
          <w14:textFill>
            <w14:solidFill>
              <w14:schemeClr w14:val="tx1"/>
            </w14:solidFill>
          </w14:textFill>
        </w:rPr>
        <w:t>第五部分  附件</w:t>
      </w:r>
    </w:p>
    <w:p>
      <w:pPr>
        <w:keepNext w:val="0"/>
        <w:keepLines w:val="0"/>
        <w:pageBreakBefore w:val="0"/>
        <w:kinsoku/>
        <w:wordWrap/>
        <w:overflowPunct/>
        <w:topLinePunct w:val="0"/>
        <w:autoSpaceDE/>
        <w:autoSpaceDN/>
        <w:bidi w:val="0"/>
        <w:adjustRightInd/>
        <w:snapToGrid/>
        <w:spacing w:line="600" w:lineRule="exact"/>
        <w:ind w:firstLine="630"/>
        <w:jc w:val="both"/>
        <w:textAlignment w:val="auto"/>
        <w:rPr>
          <w:rFonts w:hint="eastAsia" w:ascii="宋体" w:hAnsi="宋体"/>
          <w:b/>
          <w:color w:val="000000" w:themeColor="text1"/>
          <w:sz w:val="32"/>
          <w:szCs w:val="30"/>
          <w14:textFill>
            <w14:solidFill>
              <w14:schemeClr w14:val="tx1"/>
            </w14:solidFill>
          </w14:textFill>
        </w:rPr>
      </w:pPr>
      <w:r>
        <w:rPr>
          <w:rFonts w:hint="eastAsia" w:ascii="宋体" w:hAnsi="宋体"/>
          <w:b/>
          <w:color w:val="000000" w:themeColor="text1"/>
          <w:sz w:val="36"/>
          <w:szCs w:val="36"/>
          <w14:textFill>
            <w14:solidFill>
              <w14:schemeClr w14:val="tx1"/>
            </w14:solidFill>
          </w14:textFill>
        </w:rPr>
        <w:br w:type="page"/>
      </w: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 w:val="0"/>
          <w:bCs/>
          <w:color w:val="000000" w:themeColor="text1"/>
          <w:sz w:val="44"/>
          <w:szCs w:val="44"/>
          <w14:textFill>
            <w14:solidFill>
              <w14:schemeClr w14:val="tx1"/>
            </w14:solidFill>
          </w14:textFill>
        </w:rPr>
        <w:t xml:space="preserve">第一部分  </w:t>
      </w:r>
      <w:r>
        <w:rPr>
          <w:rFonts w:hint="eastAsia" w:ascii="方正小标宋简体" w:hAnsi="方正小标宋简体" w:eastAsia="方正小标宋简体" w:cs="方正小标宋简体"/>
          <w:b w:val="0"/>
          <w:bCs/>
          <w:color w:val="000000" w:themeColor="text1"/>
          <w:sz w:val="44"/>
          <w:szCs w:val="44"/>
          <w:lang w:val="en-US" w:eastAsia="zh-CN"/>
          <w14:textFill>
            <w14:solidFill>
              <w14:schemeClr w14:val="tx1"/>
            </w14:solidFill>
          </w14:textFill>
        </w:rPr>
        <w:t>进贤县应急管理</w:t>
      </w:r>
      <w:r>
        <w:rPr>
          <w:rFonts w:hint="eastAsia" w:ascii="方正小标宋简体" w:hAnsi="方正小标宋简体" w:eastAsia="方正小标宋简体" w:cs="方正小标宋简体"/>
          <w:b w:val="0"/>
          <w:bCs/>
          <w:color w:val="000000" w:themeColor="text1"/>
          <w:sz w:val="44"/>
          <w:szCs w:val="44"/>
          <w14:textFill>
            <w14:solidFill>
              <w14:schemeClr w14:val="tx1"/>
            </w14:solidFill>
          </w14:textFill>
        </w:rPr>
        <w:t>部门概况</w:t>
      </w:r>
    </w:p>
    <w:p>
      <w:pPr>
        <w:keepNext w:val="0"/>
        <w:keepLines w:val="0"/>
        <w:pageBreakBefore w:val="0"/>
        <w:kinsoku/>
        <w:wordWrap/>
        <w:overflowPunct/>
        <w:topLinePunct w:val="0"/>
        <w:autoSpaceDE/>
        <w:autoSpaceDN/>
        <w:bidi w:val="0"/>
        <w:adjustRightInd/>
        <w:snapToGrid/>
        <w:spacing w:line="600" w:lineRule="exact"/>
        <w:ind w:firstLine="630"/>
        <w:jc w:val="both"/>
        <w:textAlignment w:val="auto"/>
        <w:rPr>
          <w:rFonts w:hint="eastAsia"/>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600" w:lineRule="exact"/>
        <w:ind w:firstLine="630"/>
        <w:jc w:val="both"/>
        <w:textAlignment w:val="auto"/>
        <w:rPr>
          <w:rFonts w:hint="eastAsia"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一、部门主要职能</w:t>
      </w:r>
    </w:p>
    <w:p>
      <w:pPr>
        <w:spacing w:line="572" w:lineRule="exact"/>
        <w:ind w:firstLine="600" w:firstLineChars="200"/>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（一）负责应急管理工作，指导各乡镇各部门应对安全生产类、自然灾害类等突发事件和综合防灾减灾救灾工作。负责安全生产综合监督管理和工矿商贸行业安全生产监督管理工作。</w:t>
      </w:r>
    </w:p>
    <w:p>
      <w:pPr>
        <w:spacing w:line="572" w:lineRule="exact"/>
        <w:ind w:firstLine="600" w:firstLineChars="200"/>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（二）贯彻执行国家、省、市应急管理、安全生产等法律法规和方针政策，拟订全县应急体系建设、安全生产和综合防灾减灾规划。</w:t>
      </w:r>
    </w:p>
    <w:p>
      <w:pPr>
        <w:spacing w:line="572" w:lineRule="exact"/>
        <w:ind w:firstLine="600" w:firstLineChars="200"/>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三）指导应急预案体系建设，落实、完善事故灾难和自然灾害分级应对制度，组织编制县总体应急预案和安全生产类、自然灾害类专项预案，综合协调应急预案衔接工作，组织开展预案演练，推动应急避难设施建设。</w:t>
      </w:r>
    </w:p>
    <w:p>
      <w:pPr>
        <w:spacing w:line="572" w:lineRule="exact"/>
        <w:ind w:firstLine="600" w:firstLineChars="200"/>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（四）牵头建立统一的应急管理信息系统，负责信息传输渠道的规划和布局，建立监测预警和灾情报告制度，健全自然灾害信息资源获取和共享机制，依法依规统一发布灾情。</w:t>
      </w:r>
    </w:p>
    <w:p>
      <w:pPr>
        <w:spacing w:line="572" w:lineRule="exact"/>
        <w:ind w:firstLine="600" w:firstLineChars="200"/>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（五）组织指导协调安全生产类、自然灾害类等突发事件应急救援，承担县应对重大灾害指挥部工作，综合研判突发事件发展态势并提出应对建议，协助县委、县政府指定的负责同志组织重大灾害应急处置工作。</w:t>
      </w:r>
    </w:p>
    <w:p>
      <w:pPr>
        <w:spacing w:line="572" w:lineRule="exact"/>
        <w:ind w:firstLine="600" w:firstLineChars="200"/>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（六）统一协调指挥各类应急专业队伍，建立应急协调联动机制，推进指挥平台对接，衔接解放军和武警部队参与应急救援工作。</w:t>
      </w:r>
    </w:p>
    <w:p>
      <w:pPr>
        <w:spacing w:line="572" w:lineRule="exact"/>
        <w:ind w:firstLine="600" w:firstLineChars="200"/>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七）统筹应急救援力量建设，负责消防、森林火灾扑救、抗洪抢险、地震和地质灾害救援、生产安全事故救援等专业应急救援力量建设，按规定权限协调管理国家、省、市、县综合性应急救援队伍，指导乡镇及社会应急救援力量建设。</w:t>
      </w:r>
    </w:p>
    <w:p>
      <w:pPr>
        <w:spacing w:line="572" w:lineRule="exact"/>
        <w:ind w:firstLine="600" w:firstLineChars="200"/>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（八）负责消防管理工作，指导消防监督、火灾预防、火灾扑救等工作。</w:t>
      </w:r>
    </w:p>
    <w:p>
      <w:pPr>
        <w:spacing w:line="572" w:lineRule="exact"/>
        <w:ind w:firstLine="600" w:firstLineChars="200"/>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（九）指导协调森林火灾、水旱灾害、地震和地质灾害等防治工作，负责自然灾害综合监测预警工作，指导开展自然灾害综合风险评估工作。</w:t>
      </w:r>
    </w:p>
    <w:p>
      <w:pPr>
        <w:spacing w:line="572" w:lineRule="exact"/>
        <w:ind w:firstLine="600" w:firstLineChars="200"/>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（十）组织协调灾害救助工作，组织指导灾情核查、损失评估、救灾捐赠工作，按权限管理、分配救灾款物并监督使用。</w:t>
      </w:r>
    </w:p>
    <w:p>
      <w:pPr>
        <w:spacing w:line="572" w:lineRule="exact"/>
        <w:ind w:firstLine="600" w:firstLineChars="200"/>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（十一）依法行使安全生产综合监督管理职权，指导协调、监督检查县政府有关部门和各乡镇政府安全生产工作，组织开展安全生产检查、督查和考核工作。</w:t>
      </w:r>
    </w:p>
    <w:p>
      <w:pPr>
        <w:spacing w:line="572" w:lineRule="exact"/>
        <w:ind w:firstLine="600" w:firstLineChars="200"/>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十二）按照分级、属地原则，依法监督检查工矿商贸生产经营单位贯彻执行安全生产法律法规情况及其安全生产条件和有关设备（特种设备除外）、材料、劳动防护用品的安全生产管理工作。负责监督管理工矿商贸行业驻县中央、省、市企业和县属企业集团安全生产工作。依法组织并指导监督实施安全生产准入制度。负责危险化学品安全监督管理综合工作和烟花爆竹安全生产监督管理工作。</w:t>
      </w:r>
    </w:p>
    <w:p>
      <w:pPr>
        <w:spacing w:line="572" w:lineRule="exact"/>
        <w:ind w:firstLine="600" w:firstLineChars="200"/>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（十三）依法依规组织指导生产安全事故调查处理，监督事故查处和责任追究落实情况。组织开展自然灾害类突发事件的调查评估工作。</w:t>
      </w:r>
    </w:p>
    <w:p>
      <w:pPr>
        <w:spacing w:line="572" w:lineRule="exact"/>
        <w:ind w:firstLine="600" w:firstLineChars="200"/>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（十四）开展应急管理方面的对外交流及合作，参与安全生产类、自然灾害类等突发事件的对外救援工作。</w:t>
      </w:r>
    </w:p>
    <w:p>
      <w:pPr>
        <w:spacing w:line="572" w:lineRule="exact"/>
        <w:ind w:firstLine="600" w:firstLineChars="200"/>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（十五）制定应急物资储备和应急救援装备规划并组织实施，会同县农业农村局等部门建立健全应急物资信息平台和调拨制度，在救灾时统一调度。</w:t>
      </w:r>
    </w:p>
    <w:p>
      <w:pPr>
        <w:spacing w:line="572" w:lineRule="exact"/>
        <w:ind w:firstLine="600" w:firstLineChars="200"/>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（十六）负责应急管理、安全生产宣传教育和培训工作，组织指导应急管理、安全生产的科学技术推广应用和信息化建设工作。</w:t>
      </w:r>
    </w:p>
    <w:p>
      <w:pPr>
        <w:spacing w:line="572" w:lineRule="exact"/>
        <w:ind w:firstLine="600" w:firstLineChars="200"/>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（十七）完成县委和县政府交办的其他任务。</w:t>
      </w:r>
    </w:p>
    <w:p>
      <w:pPr>
        <w:spacing w:line="572" w:lineRule="exact"/>
        <w:ind w:firstLine="600" w:firstLineChars="200"/>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十八）转变职能。县应急管理局应加强、优化、统筹全县应急能力建设，构建统一领导、权责一致、权威高效的应急能力体系，推动形成统一指挥、专常兼备、反应灵敏、上下联动、平战结合的应急管理体制。一是坚持以防为主、防抗救结合，坚持常态减灾和非常态救灾相统一，努力实现从注重灾后救助向注重灾前预防转变，从应对单一灾种向综合减灾转变，从减少灾害损失向减轻灾害风险转变，提高应急管理水平和防灾减灾救灾能力，防范化解重特大安全风险。二是坚持以人为本，把确保人民群众生命安全放在首位，确保受灾群众基本生活，加强应急预案演练，增强全民防灾减灾意识，提升公众知识普及和自救互救技能，切实减少人员伤亡和财产损失。三是树立安全发展理念，坚持生命至上、安全第一，完善安全生产责任制，坚决遏制重特大安全事故。</w:t>
      </w:r>
    </w:p>
    <w:p>
      <w:pPr>
        <w:keepNext w:val="0"/>
        <w:keepLines w:val="0"/>
        <w:pageBreakBefore w:val="0"/>
        <w:kinsoku/>
        <w:wordWrap/>
        <w:overflowPunct/>
        <w:topLinePunct w:val="0"/>
        <w:autoSpaceDE/>
        <w:autoSpaceDN/>
        <w:bidi w:val="0"/>
        <w:adjustRightInd/>
        <w:snapToGrid/>
        <w:spacing w:line="600" w:lineRule="exact"/>
        <w:ind w:firstLine="630"/>
        <w:jc w:val="both"/>
        <w:textAlignment w:val="auto"/>
        <w:rPr>
          <w:rFonts w:hint="eastAsia"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二、部门基本情况</w:t>
      </w:r>
    </w:p>
    <w:p>
      <w:pPr>
        <w:keepNext w:val="0"/>
        <w:keepLines w:val="0"/>
        <w:pageBreakBefore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600" w:lineRule="exact"/>
        <w:ind w:firstLine="630"/>
        <w:jc w:val="both"/>
        <w:textAlignment w:val="auto"/>
        <w:rPr>
          <w:rFonts w:hint="eastAsia" w:ascii="仿宋_GB2312" w:hAnsi="仿宋_GB2312" w:eastAsia="仿宋_GB2312"/>
          <w:color w:val="000000" w:themeColor="text1"/>
          <w:sz w:val="32"/>
          <w:szCs w:val="32"/>
          <w14:textFill>
            <w14:solidFill>
              <w14:schemeClr w14:val="tx1"/>
            </w14:solidFill>
          </w14:textFill>
        </w:rPr>
      </w:pPr>
      <w:r>
        <w:rPr>
          <w:rFonts w:hint="eastAsia" w:ascii="仿宋_GB2312" w:hAnsi="仿宋_GB2312" w:eastAsia="仿宋_GB2312"/>
          <w:color w:val="000000" w:themeColor="text1"/>
          <w:sz w:val="32"/>
          <w:szCs w:val="32"/>
          <w14:textFill>
            <w14:solidFill>
              <w14:schemeClr w14:val="tx1"/>
            </w14:solidFill>
          </w14:textFill>
        </w:rPr>
        <w:t>纳入本套部门决算汇编范围的单位共</w:t>
      </w:r>
      <w:r>
        <w:rPr>
          <w:rFonts w:hint="eastAsia" w:ascii="仿宋_GB2312" w:hAnsi="仿宋_GB2312" w:eastAsia="仿宋_GB2312"/>
          <w:color w:val="000000" w:themeColor="text1"/>
          <w:sz w:val="32"/>
          <w:szCs w:val="32"/>
          <w:lang w:val="en-US" w:eastAsia="zh-CN"/>
          <w14:textFill>
            <w14:solidFill>
              <w14:schemeClr w14:val="tx1"/>
            </w14:solidFill>
          </w14:textFill>
        </w:rPr>
        <w:t>1</w:t>
      </w:r>
      <w:r>
        <w:rPr>
          <w:rFonts w:hint="eastAsia" w:ascii="仿宋_GB2312" w:hAnsi="仿宋_GB2312" w:eastAsia="仿宋_GB2312"/>
          <w:color w:val="000000" w:themeColor="text1"/>
          <w:sz w:val="32"/>
          <w:szCs w:val="32"/>
          <w14:textFill>
            <w14:solidFill>
              <w14:schemeClr w14:val="tx1"/>
            </w14:solidFill>
          </w14:textFill>
        </w:rPr>
        <w:t>个，包括：</w:t>
      </w:r>
      <w:r>
        <w:rPr>
          <w:rFonts w:hint="eastAsia" w:ascii="仿宋_GB2312" w:hAnsi="仿宋_GB2312" w:eastAsia="仿宋_GB2312"/>
          <w:color w:val="000000" w:themeColor="text1"/>
          <w:sz w:val="32"/>
          <w:szCs w:val="32"/>
          <w:lang w:val="en-US" w:eastAsia="zh-CN"/>
          <w14:textFill>
            <w14:solidFill>
              <w14:schemeClr w14:val="tx1"/>
            </w14:solidFill>
          </w14:textFill>
        </w:rPr>
        <w:t>进贤县应急管理综合执法大队</w:t>
      </w:r>
      <w:r>
        <w:rPr>
          <w:rFonts w:hint="eastAsia" w:ascii="仿宋_GB2312" w:hAnsi="仿宋_GB2312" w:eastAsia="仿宋_GB2312"/>
          <w:color w:val="000000" w:themeColor="text1"/>
          <w:sz w:val="32"/>
          <w:szCs w:val="32"/>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600" w:lineRule="exact"/>
        <w:ind w:firstLine="630"/>
        <w:jc w:val="both"/>
        <w:textAlignment w:val="auto"/>
        <w:rPr>
          <w:rFonts w:hint="eastAsia" w:ascii="仿宋_GB2312" w:hAnsi="仿宋_GB2312" w:eastAsia="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olor w:val="000000" w:themeColor="text1"/>
          <w:sz w:val="32"/>
          <w:szCs w:val="32"/>
          <w14:textFill>
            <w14:solidFill>
              <w14:schemeClr w14:val="tx1"/>
            </w14:solidFill>
          </w14:textFill>
        </w:rPr>
        <w:t>本部门202</w:t>
      </w:r>
      <w:r>
        <w:rPr>
          <w:rFonts w:hint="eastAsia" w:ascii="仿宋_GB2312" w:hAnsi="仿宋_GB2312" w:eastAsia="仿宋_GB2312"/>
          <w:color w:val="000000" w:themeColor="text1"/>
          <w:sz w:val="32"/>
          <w:szCs w:val="32"/>
          <w:lang w:val="en-US" w:eastAsia="zh-CN"/>
          <w14:textFill>
            <w14:solidFill>
              <w14:schemeClr w14:val="tx1"/>
            </w14:solidFill>
          </w14:textFill>
        </w:rPr>
        <w:t>2</w:t>
      </w:r>
      <w:r>
        <w:rPr>
          <w:rFonts w:hint="eastAsia" w:ascii="仿宋_GB2312" w:hAnsi="仿宋_GB2312" w:eastAsia="仿宋_GB2312"/>
          <w:color w:val="000000" w:themeColor="text1"/>
          <w:sz w:val="32"/>
          <w:szCs w:val="32"/>
          <w14:textFill>
            <w14:solidFill>
              <w14:schemeClr w14:val="tx1"/>
            </w14:solidFill>
          </w14:textFill>
        </w:rPr>
        <w:t>年年末实有人数</w:t>
      </w:r>
      <w:r>
        <w:rPr>
          <w:rFonts w:hint="eastAsia" w:ascii="仿宋_GB2312" w:hAnsi="仿宋_GB2312" w:eastAsia="仿宋_GB2312"/>
          <w:color w:val="000000" w:themeColor="text1"/>
          <w:sz w:val="32"/>
          <w:szCs w:val="32"/>
          <w:lang w:val="en-US" w:eastAsia="zh-CN"/>
          <w14:textFill>
            <w14:solidFill>
              <w14:schemeClr w14:val="tx1"/>
            </w14:solidFill>
          </w14:textFill>
        </w:rPr>
        <w:t>30</w:t>
      </w:r>
      <w:r>
        <w:rPr>
          <w:rFonts w:hint="eastAsia" w:ascii="仿宋_GB2312" w:hAnsi="仿宋_GB2312" w:eastAsia="仿宋_GB2312"/>
          <w:color w:val="000000" w:themeColor="text1"/>
          <w:sz w:val="32"/>
          <w:szCs w:val="32"/>
          <w14:textFill>
            <w14:solidFill>
              <w14:schemeClr w14:val="tx1"/>
            </w14:solidFill>
          </w14:textFill>
        </w:rPr>
        <w:t>人，其中在职人员</w:t>
      </w:r>
      <w:r>
        <w:rPr>
          <w:rFonts w:hint="eastAsia" w:ascii="仿宋_GB2312" w:hAnsi="仿宋_GB2312" w:eastAsia="仿宋_GB2312"/>
          <w:color w:val="000000" w:themeColor="text1"/>
          <w:sz w:val="32"/>
          <w:szCs w:val="32"/>
          <w:lang w:val="en-US" w:eastAsia="zh-CN"/>
          <w14:textFill>
            <w14:solidFill>
              <w14:schemeClr w14:val="tx1"/>
            </w14:solidFill>
          </w14:textFill>
        </w:rPr>
        <w:t>22</w:t>
      </w:r>
      <w:r>
        <w:rPr>
          <w:rFonts w:hint="eastAsia" w:ascii="仿宋_GB2312" w:hAnsi="仿宋_GB2312" w:eastAsia="仿宋_GB2312"/>
          <w:color w:val="000000" w:themeColor="text1"/>
          <w:sz w:val="32"/>
          <w:szCs w:val="32"/>
          <w14:textFill>
            <w14:solidFill>
              <w14:schemeClr w14:val="tx1"/>
            </w14:solidFill>
          </w14:textFill>
        </w:rPr>
        <w:t>人，离休人员</w:t>
      </w:r>
      <w:r>
        <w:rPr>
          <w:rFonts w:hint="eastAsia" w:ascii="仿宋_GB2312" w:hAnsi="仿宋_GB2312" w:eastAsia="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olor w:val="000000" w:themeColor="text1"/>
          <w:sz w:val="32"/>
          <w:szCs w:val="32"/>
          <w14:textFill>
            <w14:solidFill>
              <w14:schemeClr w14:val="tx1"/>
            </w14:solidFill>
          </w14:textFill>
        </w:rPr>
        <w:t>人，退休人员</w:t>
      </w:r>
      <w:r>
        <w:rPr>
          <w:rFonts w:hint="eastAsia" w:ascii="仿宋_GB2312" w:hAnsi="仿宋_GB2312" w:eastAsia="仿宋_GB2312"/>
          <w:color w:val="000000" w:themeColor="text1"/>
          <w:sz w:val="32"/>
          <w:szCs w:val="32"/>
          <w:lang w:val="en-US" w:eastAsia="zh-CN"/>
          <w14:textFill>
            <w14:solidFill>
              <w14:schemeClr w14:val="tx1"/>
            </w14:solidFill>
          </w14:textFill>
        </w:rPr>
        <w:t>8</w:t>
      </w:r>
      <w:r>
        <w:rPr>
          <w:rFonts w:hint="eastAsia" w:ascii="仿宋_GB2312" w:hAnsi="仿宋_GB2312" w:eastAsia="仿宋_GB2312"/>
          <w:color w:val="000000" w:themeColor="text1"/>
          <w:sz w:val="32"/>
          <w:szCs w:val="32"/>
          <w14:textFill>
            <w14:solidFill>
              <w14:schemeClr w14:val="tx1"/>
            </w14:solidFill>
          </w14:textFill>
        </w:rPr>
        <w:t>人</w:t>
      </w:r>
      <w:r>
        <w:rPr>
          <w:rFonts w:hint="eastAsia" w:ascii="仿宋_GB2312" w:hAnsi="仿宋_GB2312" w:eastAsia="仿宋_GB2312"/>
          <w:color w:val="000000" w:themeColor="text1"/>
          <w:sz w:val="32"/>
          <w:szCs w:val="32"/>
          <w:lang w:eastAsia="zh-CN"/>
          <w14:textFill>
            <w14:solidFill>
              <w14:schemeClr w14:val="tx1"/>
            </w14:solidFill>
          </w14:textFill>
        </w:rPr>
        <w:t>（</w:t>
      </w:r>
      <w:r>
        <w:rPr>
          <w:rFonts w:hint="eastAsia" w:ascii="仿宋_GB2312" w:hAnsi="仿宋_GB2312" w:eastAsia="仿宋_GB2312"/>
          <w:color w:val="000000" w:themeColor="text1"/>
          <w:sz w:val="32"/>
          <w:szCs w:val="32"/>
          <w:lang w:val="en-US" w:eastAsia="zh-CN"/>
          <w14:textFill>
            <w14:solidFill>
              <w14:schemeClr w14:val="tx1"/>
            </w14:solidFill>
          </w14:textFill>
        </w:rPr>
        <w:t>不含</w:t>
      </w:r>
      <w:r>
        <w:rPr>
          <w:rFonts w:hint="eastAsia" w:ascii="仿宋_GB2312" w:hAnsi="仿宋_GB2312" w:eastAsia="仿宋_GB2312"/>
          <w:color w:val="000000" w:themeColor="text1"/>
          <w:sz w:val="32"/>
          <w:szCs w:val="32"/>
          <w14:textFill>
            <w14:solidFill>
              <w14:schemeClr w14:val="tx1"/>
            </w14:solidFill>
          </w14:textFill>
        </w:rPr>
        <w:t>由养老保险基金发放养老金的离退休人员</w:t>
      </w:r>
      <w:r>
        <w:rPr>
          <w:rFonts w:hint="eastAsia" w:ascii="仿宋_GB2312" w:hAnsi="仿宋_GB2312" w:eastAsia="仿宋_GB2312"/>
          <w:color w:val="000000" w:themeColor="text1"/>
          <w:sz w:val="32"/>
          <w:szCs w:val="32"/>
          <w:lang w:eastAsia="zh-CN"/>
          <w14:textFill>
            <w14:solidFill>
              <w14:schemeClr w14:val="tx1"/>
            </w14:solidFill>
          </w14:textFill>
        </w:rPr>
        <w:t>）</w:t>
      </w:r>
      <w:r>
        <w:rPr>
          <w:rFonts w:hint="eastAsia" w:ascii="仿宋_GB2312" w:hAnsi="仿宋_GB2312" w:eastAsia="仿宋_GB2312"/>
          <w:color w:val="000000" w:themeColor="text1"/>
          <w:sz w:val="32"/>
          <w:szCs w:val="32"/>
          <w14:textFill>
            <w14:solidFill>
              <w14:schemeClr w14:val="tx1"/>
            </w14:solidFill>
          </w14:textFill>
        </w:rPr>
        <w:t>；年末其他人员</w:t>
      </w:r>
      <w:r>
        <w:rPr>
          <w:rFonts w:hint="eastAsia" w:ascii="仿宋_GB2312" w:hAnsi="仿宋_GB2312" w:eastAsia="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olor w:val="000000" w:themeColor="text1"/>
          <w:sz w:val="32"/>
          <w:szCs w:val="32"/>
          <w14:textFill>
            <w14:solidFill>
              <w14:schemeClr w14:val="tx1"/>
            </w14:solidFill>
          </w14:textFill>
        </w:rPr>
        <w:t>人；年末学生人数</w:t>
      </w:r>
      <w:r>
        <w:rPr>
          <w:rFonts w:hint="eastAsia" w:ascii="仿宋_GB2312" w:hAnsi="仿宋_GB2312" w:eastAsia="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olor w:val="000000" w:themeColor="text1"/>
          <w:sz w:val="32"/>
          <w:szCs w:val="32"/>
          <w14:textFill>
            <w14:solidFill>
              <w14:schemeClr w14:val="tx1"/>
            </w14:solidFill>
          </w14:textFill>
        </w:rPr>
        <w:t>人</w:t>
      </w:r>
      <w:r>
        <w:rPr>
          <w:rFonts w:hint="eastAsia" w:ascii="仿宋_GB2312" w:hAnsi="仿宋_GB2312" w:eastAsia="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olor w:val="000000" w:themeColor="text1"/>
          <w:sz w:val="32"/>
          <w:szCs w:val="32"/>
          <w14:textFill>
            <w14:solidFill>
              <w14:schemeClr w14:val="tx1"/>
            </w14:solidFill>
          </w14:textFill>
        </w:rPr>
        <w:t>由养老保险基金发放养老金的离退休人员</w:t>
      </w:r>
      <w:r>
        <w:rPr>
          <w:rFonts w:hint="eastAsia" w:ascii="仿宋_GB2312" w:hAnsi="仿宋_GB2312" w:eastAsia="仿宋_GB2312"/>
          <w:color w:val="000000" w:themeColor="text1"/>
          <w:sz w:val="32"/>
          <w:szCs w:val="32"/>
          <w:lang w:val="en-US" w:eastAsia="zh-CN"/>
          <w14:textFill>
            <w14:solidFill>
              <w14:schemeClr w14:val="tx1"/>
            </w14:solidFill>
          </w14:textFill>
        </w:rPr>
        <w:t xml:space="preserve">0人。 </w:t>
      </w:r>
    </w:p>
    <w:p>
      <w:pPr>
        <w:keepNext w:val="0"/>
        <w:keepLines w:val="0"/>
        <w:pageBreakBefore w:val="0"/>
        <w:kinsoku/>
        <w:wordWrap/>
        <w:overflowPunct/>
        <w:topLinePunct w:val="0"/>
        <w:autoSpaceDE/>
        <w:autoSpaceDN/>
        <w:bidi w:val="0"/>
        <w:adjustRightInd/>
        <w:snapToGrid/>
        <w:spacing w:line="600" w:lineRule="exact"/>
        <w:ind w:firstLine="630"/>
        <w:jc w:val="both"/>
        <w:textAlignment w:val="auto"/>
        <w:rPr>
          <w:rFonts w:hint="eastAsia" w:ascii="仿宋_GB2312" w:hAnsi="仿宋_GB2312" w:eastAsia="仿宋_GB2312"/>
          <w:color w:val="000000" w:themeColor="text1"/>
          <w:sz w:val="32"/>
          <w:szCs w:val="32"/>
          <w:lang w:eastAsia="zh-CN"/>
          <w14:textFill>
            <w14:solidFill>
              <w14:schemeClr w14:val="tx1"/>
            </w14:solidFill>
          </w14:textFill>
        </w:rPr>
      </w:pPr>
    </w:p>
    <w:p>
      <w:pPr>
        <w:pStyle w:val="2"/>
        <w:rPr>
          <w:rFonts w:hint="eastAsia"/>
          <w:color w:val="000000" w:themeColor="text1"/>
          <w:lang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600" w:lineRule="exact"/>
        <w:ind w:firstLine="630"/>
        <w:jc w:val="both"/>
        <w:textAlignment w:val="auto"/>
        <w:rPr>
          <w:rFonts w:hint="eastAsia" w:ascii="仿宋_GB2312" w:hAnsi="仿宋_GB2312" w:eastAsia="仿宋_GB2312"/>
          <w:color w:val="000000" w:themeColor="text1"/>
          <w:sz w:val="30"/>
          <w:szCs w:val="30"/>
          <w14:textFill>
            <w14:solidFill>
              <w14:schemeClr w14:val="tx1"/>
            </w14:solidFill>
          </w14:textFill>
        </w:rPr>
      </w:pPr>
      <w:r>
        <w:rPr>
          <w:rFonts w:hint="eastAsia" w:ascii="仿宋_GB2312" w:hAnsi="仿宋_GB2312" w:eastAsia="仿宋_GB2312"/>
          <w:color w:val="000000" w:themeColor="text1"/>
          <w:sz w:val="30"/>
          <w:szCs w:val="30"/>
          <w14:textFill>
            <w14:solidFill>
              <w14:schemeClr w14:val="tx1"/>
            </w14:solidFill>
          </w14:textFill>
        </w:rPr>
        <w:br w:type="page"/>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 w:val="0"/>
          <w:bCs/>
          <w:color w:val="000000" w:themeColor="text1"/>
          <w:sz w:val="44"/>
          <w:szCs w:val="44"/>
          <w14:textFill>
            <w14:solidFill>
              <w14:schemeClr w14:val="tx1"/>
            </w14:solidFill>
          </w14:textFill>
        </w:rPr>
        <w:t>第二部分  202</w:t>
      </w:r>
      <w:r>
        <w:rPr>
          <w:rFonts w:hint="eastAsia" w:ascii="方正小标宋简体" w:hAnsi="方正小标宋简体" w:eastAsia="方正小标宋简体" w:cs="方正小标宋简体"/>
          <w:b w:val="0"/>
          <w:bCs/>
          <w:color w:val="000000" w:themeColor="text1"/>
          <w:sz w:val="44"/>
          <w:szCs w:val="44"/>
          <w:lang w:val="en-US" w:eastAsia="zh-CN"/>
          <w14:textFill>
            <w14:solidFill>
              <w14:schemeClr w14:val="tx1"/>
            </w14:solidFill>
          </w14:textFill>
        </w:rPr>
        <w:t>2</w:t>
      </w:r>
      <w:r>
        <w:rPr>
          <w:rFonts w:hint="eastAsia" w:ascii="方正小标宋简体" w:hAnsi="方正小标宋简体" w:eastAsia="方正小标宋简体" w:cs="方正小标宋简体"/>
          <w:b w:val="0"/>
          <w:bCs/>
          <w:color w:val="000000" w:themeColor="text1"/>
          <w:sz w:val="44"/>
          <w:szCs w:val="44"/>
          <w14:textFill>
            <w14:solidFill>
              <w14:schemeClr w14:val="tx1"/>
            </w14:solidFill>
          </w14:textFill>
        </w:rPr>
        <w:t>年度部门决算表</w:t>
      </w:r>
    </w:p>
    <w:p>
      <w:pPr>
        <w:autoSpaceDE w:val="0"/>
        <w:autoSpaceDN w:val="0"/>
        <w:adjustRightInd w:val="0"/>
        <w:spacing w:line="360" w:lineRule="auto"/>
        <w:jc w:val="left"/>
        <w:rPr>
          <w:rFonts w:hint="eastAsia"/>
          <w:color w:val="000000" w:themeColor="text1"/>
          <w:szCs w:val="30"/>
          <w14:textFill>
            <w14:solidFill>
              <w14:schemeClr w14:val="tx1"/>
            </w14:solidFill>
          </w14:textFill>
        </w:rPr>
      </w:pPr>
    </w:p>
    <w:p>
      <w:pPr>
        <w:autoSpaceDE w:val="0"/>
        <w:autoSpaceDN w:val="0"/>
        <w:adjustRightInd w:val="0"/>
        <w:spacing w:line="360" w:lineRule="auto"/>
        <w:jc w:val="center"/>
        <w:rPr>
          <w:color w:val="000000" w:themeColor="text1"/>
          <w14:textFill>
            <w14:solidFill>
              <w14:schemeClr w14:val="tx1"/>
            </w14:solidFill>
          </w14:textFill>
        </w:rPr>
      </w:pPr>
      <w:r>
        <w:rPr>
          <w:color w:val="000000" w:themeColor="text1"/>
          <w14:textFill>
            <w14:solidFill>
              <w14:schemeClr w14:val="tx1"/>
            </w14:solidFill>
          </w14:textFill>
        </w:rPr>
        <w:drawing>
          <wp:inline distT="0" distB="0" distL="114300" distR="114300">
            <wp:extent cx="5371465" cy="5445760"/>
            <wp:effectExtent l="0" t="0" r="635" b="2540"/>
            <wp:docPr id="1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
                    <pic:cNvPicPr>
                      <a:picLocks noChangeAspect="1"/>
                    </pic:cNvPicPr>
                  </pic:nvPicPr>
                  <pic:blipFill>
                    <a:blip r:embed="rId6"/>
                    <a:stretch>
                      <a:fillRect/>
                    </a:stretch>
                  </pic:blipFill>
                  <pic:spPr>
                    <a:xfrm>
                      <a:off x="0" y="0"/>
                      <a:ext cx="5371465" cy="5445760"/>
                    </a:xfrm>
                    <a:prstGeom prst="rect">
                      <a:avLst/>
                    </a:prstGeom>
                    <a:noFill/>
                    <a:ln>
                      <a:noFill/>
                    </a:ln>
                  </pic:spPr>
                </pic:pic>
              </a:graphicData>
            </a:graphic>
          </wp:inline>
        </w:drawing>
      </w:r>
    </w:p>
    <w:p>
      <w:pPr>
        <w:pStyle w:val="2"/>
        <w:rPr>
          <w:color w:val="000000" w:themeColor="text1"/>
          <w14:textFill>
            <w14:solidFill>
              <w14:schemeClr w14:val="tx1"/>
            </w14:solidFill>
          </w14:textFill>
        </w:rPr>
      </w:pPr>
    </w:p>
    <w:p>
      <w:pPr>
        <w:autoSpaceDE w:val="0"/>
        <w:autoSpaceDN w:val="0"/>
        <w:adjustRightInd w:val="0"/>
        <w:spacing w:line="360" w:lineRule="auto"/>
        <w:jc w:val="left"/>
        <w:rPr>
          <w:rFonts w:hint="eastAsia"/>
          <w:color w:val="000000" w:themeColor="text1"/>
          <w14:textFill>
            <w14:solidFill>
              <w14:schemeClr w14:val="tx1"/>
            </w14:solidFill>
          </w14:textFill>
        </w:rPr>
      </w:pPr>
    </w:p>
    <w:p>
      <w:pPr>
        <w:autoSpaceDE w:val="0"/>
        <w:autoSpaceDN w:val="0"/>
        <w:adjustRightInd w:val="0"/>
        <w:spacing w:line="360" w:lineRule="auto"/>
        <w:jc w:val="left"/>
        <w:rPr>
          <w:rFonts w:hint="eastAsia" w:eastAsia="宋体"/>
          <w:color w:val="000000" w:themeColor="text1"/>
          <w:lang w:eastAsia="zh-CN"/>
          <w14:textFill>
            <w14:solidFill>
              <w14:schemeClr w14:val="tx1"/>
            </w14:solidFill>
          </w14:textFill>
        </w:rPr>
      </w:pPr>
      <w:r>
        <w:rPr>
          <w:color w:val="000000" w:themeColor="text1"/>
          <w14:textFill>
            <w14:solidFill>
              <w14:schemeClr w14:val="tx1"/>
            </w14:solidFill>
          </w14:textFill>
        </w:rPr>
        <w:drawing>
          <wp:inline distT="0" distB="0" distL="114300" distR="114300">
            <wp:extent cx="5273675" cy="4605655"/>
            <wp:effectExtent l="0" t="0" r="3175" b="4445"/>
            <wp:docPr id="1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2"/>
                    <pic:cNvPicPr>
                      <a:picLocks noChangeAspect="1"/>
                    </pic:cNvPicPr>
                  </pic:nvPicPr>
                  <pic:blipFill>
                    <a:blip r:embed="rId7"/>
                    <a:stretch>
                      <a:fillRect/>
                    </a:stretch>
                  </pic:blipFill>
                  <pic:spPr>
                    <a:xfrm>
                      <a:off x="0" y="0"/>
                      <a:ext cx="5273675" cy="4605655"/>
                    </a:xfrm>
                    <a:prstGeom prst="rect">
                      <a:avLst/>
                    </a:prstGeom>
                    <a:noFill/>
                    <a:ln>
                      <a:noFill/>
                    </a:ln>
                  </pic:spPr>
                </pic:pic>
              </a:graphicData>
            </a:graphic>
          </wp:inline>
        </w:drawing>
      </w:r>
    </w:p>
    <w:p>
      <w:pPr>
        <w:autoSpaceDE w:val="0"/>
        <w:autoSpaceDN w:val="0"/>
        <w:adjustRightInd w:val="0"/>
        <w:spacing w:line="360" w:lineRule="auto"/>
        <w:jc w:val="center"/>
        <w:rPr>
          <w:color w:val="000000" w:themeColor="text1"/>
          <w14:textFill>
            <w14:solidFill>
              <w14:schemeClr w14:val="tx1"/>
            </w14:solidFill>
          </w14:textFill>
        </w:rPr>
      </w:pPr>
    </w:p>
    <w:p>
      <w:pPr>
        <w:autoSpaceDE w:val="0"/>
        <w:autoSpaceDN w:val="0"/>
        <w:adjustRightInd w:val="0"/>
        <w:spacing w:line="360" w:lineRule="auto"/>
        <w:jc w:val="left"/>
        <w:rPr>
          <w:color w:val="000000" w:themeColor="text1"/>
          <w14:textFill>
            <w14:solidFill>
              <w14:schemeClr w14:val="tx1"/>
            </w14:solidFill>
          </w14:textFill>
        </w:rPr>
      </w:pPr>
    </w:p>
    <w:p>
      <w:pPr>
        <w:autoSpaceDE w:val="0"/>
        <w:autoSpaceDN w:val="0"/>
        <w:adjustRightInd w:val="0"/>
        <w:spacing w:line="360" w:lineRule="auto"/>
        <w:jc w:val="left"/>
        <w:rPr>
          <w:color w:val="000000" w:themeColor="text1"/>
          <w14:textFill>
            <w14:solidFill>
              <w14:schemeClr w14:val="tx1"/>
            </w14:solidFill>
          </w14:textFill>
        </w:rPr>
      </w:pPr>
    </w:p>
    <w:p>
      <w:pPr>
        <w:autoSpaceDE w:val="0"/>
        <w:autoSpaceDN w:val="0"/>
        <w:adjustRightInd w:val="0"/>
        <w:spacing w:line="360" w:lineRule="auto"/>
        <w:jc w:val="left"/>
        <w:rPr>
          <w:color w:val="000000" w:themeColor="text1"/>
          <w14:textFill>
            <w14:solidFill>
              <w14:schemeClr w14:val="tx1"/>
            </w14:solidFill>
          </w14:textFill>
        </w:rPr>
      </w:pPr>
      <w:r>
        <w:rPr>
          <w:color w:val="000000" w:themeColor="text1"/>
          <w14:textFill>
            <w14:solidFill>
              <w14:schemeClr w14:val="tx1"/>
            </w14:solidFill>
          </w14:textFill>
        </w:rPr>
        <w:drawing>
          <wp:inline distT="0" distB="0" distL="114300" distR="114300">
            <wp:extent cx="5273040" cy="4841875"/>
            <wp:effectExtent l="0" t="0" r="3810" b="15875"/>
            <wp:docPr id="1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3"/>
                    <pic:cNvPicPr>
                      <a:picLocks noChangeAspect="1"/>
                    </pic:cNvPicPr>
                  </pic:nvPicPr>
                  <pic:blipFill>
                    <a:blip r:embed="rId8"/>
                    <a:stretch>
                      <a:fillRect/>
                    </a:stretch>
                  </pic:blipFill>
                  <pic:spPr>
                    <a:xfrm>
                      <a:off x="0" y="0"/>
                      <a:ext cx="5273040" cy="4841875"/>
                    </a:xfrm>
                    <a:prstGeom prst="rect">
                      <a:avLst/>
                    </a:prstGeom>
                    <a:noFill/>
                    <a:ln>
                      <a:noFill/>
                    </a:ln>
                  </pic:spPr>
                </pic:pic>
              </a:graphicData>
            </a:graphic>
          </wp:inline>
        </w:drawing>
      </w:r>
    </w:p>
    <w:p>
      <w:pPr>
        <w:autoSpaceDE w:val="0"/>
        <w:autoSpaceDN w:val="0"/>
        <w:adjustRightInd w:val="0"/>
        <w:spacing w:line="360" w:lineRule="auto"/>
        <w:jc w:val="center"/>
        <w:rPr>
          <w:rFonts w:hint="eastAsia"/>
          <w:color w:val="000000" w:themeColor="text1"/>
          <w14:textFill>
            <w14:solidFill>
              <w14:schemeClr w14:val="tx1"/>
            </w14:solidFill>
          </w14:textFill>
        </w:rPr>
      </w:pPr>
    </w:p>
    <w:p>
      <w:pPr>
        <w:autoSpaceDE w:val="0"/>
        <w:autoSpaceDN w:val="0"/>
        <w:adjustRightInd w:val="0"/>
        <w:spacing w:line="360" w:lineRule="auto"/>
        <w:jc w:val="left"/>
        <w:rPr>
          <w:color w:val="000000" w:themeColor="text1"/>
          <w14:textFill>
            <w14:solidFill>
              <w14:schemeClr w14:val="tx1"/>
            </w14:solidFill>
          </w14:textFill>
        </w:rPr>
      </w:pPr>
    </w:p>
    <w:p>
      <w:pPr>
        <w:autoSpaceDE w:val="0"/>
        <w:autoSpaceDN w:val="0"/>
        <w:adjustRightInd w:val="0"/>
        <w:spacing w:line="360" w:lineRule="auto"/>
        <w:jc w:val="left"/>
        <w:rPr>
          <w:color w:val="000000" w:themeColor="text1"/>
          <w14:textFill>
            <w14:solidFill>
              <w14:schemeClr w14:val="tx1"/>
            </w14:solidFill>
          </w14:textFill>
        </w:rPr>
      </w:pPr>
    </w:p>
    <w:p>
      <w:pPr>
        <w:autoSpaceDE w:val="0"/>
        <w:autoSpaceDN w:val="0"/>
        <w:adjustRightInd w:val="0"/>
        <w:spacing w:line="360" w:lineRule="auto"/>
        <w:jc w:val="center"/>
        <w:rPr>
          <w:color w:val="000000" w:themeColor="text1"/>
          <w14:textFill>
            <w14:solidFill>
              <w14:schemeClr w14:val="tx1"/>
            </w14:solidFill>
          </w14:textFill>
        </w:rPr>
      </w:pPr>
      <w:r>
        <w:rPr>
          <w:color w:val="000000" w:themeColor="text1"/>
          <w14:textFill>
            <w14:solidFill>
              <w14:schemeClr w14:val="tx1"/>
            </w14:solidFill>
          </w14:textFill>
        </w:rPr>
        <w:drawing>
          <wp:inline distT="0" distB="0" distL="114300" distR="114300">
            <wp:extent cx="5266690" cy="4330700"/>
            <wp:effectExtent l="0" t="0" r="10160" b="12700"/>
            <wp:docPr id="1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4"/>
                    <pic:cNvPicPr>
                      <a:picLocks noChangeAspect="1"/>
                    </pic:cNvPicPr>
                  </pic:nvPicPr>
                  <pic:blipFill>
                    <a:blip r:embed="rId9"/>
                    <a:stretch>
                      <a:fillRect/>
                    </a:stretch>
                  </pic:blipFill>
                  <pic:spPr>
                    <a:xfrm>
                      <a:off x="0" y="0"/>
                      <a:ext cx="5266690" cy="4330700"/>
                    </a:xfrm>
                    <a:prstGeom prst="rect">
                      <a:avLst/>
                    </a:prstGeom>
                    <a:noFill/>
                    <a:ln>
                      <a:noFill/>
                    </a:ln>
                  </pic:spPr>
                </pic:pic>
              </a:graphicData>
            </a:graphic>
          </wp:inline>
        </w:drawing>
      </w:r>
    </w:p>
    <w:p>
      <w:pPr>
        <w:autoSpaceDE w:val="0"/>
        <w:autoSpaceDN w:val="0"/>
        <w:adjustRightInd w:val="0"/>
        <w:spacing w:line="360" w:lineRule="auto"/>
        <w:jc w:val="left"/>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rPr>
          <w:color w:val="000000" w:themeColor="text1"/>
          <w14:textFill>
            <w14:solidFill>
              <w14:schemeClr w14:val="tx1"/>
            </w14:solidFill>
          </w14:textFill>
        </w:rPr>
      </w:pPr>
      <w:r>
        <w:rPr>
          <w:color w:val="000000" w:themeColor="text1"/>
          <w14:textFill>
            <w14:solidFill>
              <w14:schemeClr w14:val="tx1"/>
            </w14:solidFill>
          </w14:textFill>
        </w:rPr>
        <w:drawing>
          <wp:inline distT="0" distB="0" distL="114300" distR="114300">
            <wp:extent cx="5269230" cy="5716905"/>
            <wp:effectExtent l="0" t="0" r="7620" b="17145"/>
            <wp:docPr id="1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5"/>
                    <pic:cNvPicPr>
                      <a:picLocks noChangeAspect="1"/>
                    </pic:cNvPicPr>
                  </pic:nvPicPr>
                  <pic:blipFill>
                    <a:blip r:embed="rId10"/>
                    <a:stretch>
                      <a:fillRect/>
                    </a:stretch>
                  </pic:blipFill>
                  <pic:spPr>
                    <a:xfrm>
                      <a:off x="0" y="0"/>
                      <a:ext cx="5269230" cy="5716905"/>
                    </a:xfrm>
                    <a:prstGeom prst="rect">
                      <a:avLst/>
                    </a:prstGeom>
                    <a:noFill/>
                    <a:ln>
                      <a:noFill/>
                    </a:ln>
                  </pic:spPr>
                </pic:pic>
              </a:graphicData>
            </a:graphic>
          </wp:inline>
        </w:drawing>
      </w:r>
    </w:p>
    <w:p>
      <w:pPr>
        <w:autoSpaceDE w:val="0"/>
        <w:autoSpaceDN w:val="0"/>
        <w:adjustRightInd w:val="0"/>
        <w:spacing w:line="360" w:lineRule="auto"/>
        <w:jc w:val="center"/>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rPr>
          <w:color w:val="000000" w:themeColor="text1"/>
          <w14:textFill>
            <w14:solidFill>
              <w14:schemeClr w14:val="tx1"/>
            </w14:solidFill>
          </w14:textFill>
        </w:rPr>
      </w:pPr>
      <w:r>
        <w:rPr>
          <w:color w:val="000000" w:themeColor="text1"/>
          <w14:textFill>
            <w14:solidFill>
              <w14:schemeClr w14:val="tx1"/>
            </w14:solidFill>
          </w14:textFill>
        </w:rPr>
        <w:drawing>
          <wp:inline distT="0" distB="0" distL="114300" distR="114300">
            <wp:extent cx="5273040" cy="5191125"/>
            <wp:effectExtent l="0" t="0" r="0" b="0"/>
            <wp:docPr id="1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6"/>
                    <pic:cNvPicPr>
                      <a:picLocks noChangeAspect="1"/>
                    </pic:cNvPicPr>
                  </pic:nvPicPr>
                  <pic:blipFill>
                    <a:blip r:embed="rId11"/>
                    <a:srcRect t="933"/>
                    <a:stretch>
                      <a:fillRect/>
                    </a:stretch>
                  </pic:blipFill>
                  <pic:spPr>
                    <a:xfrm>
                      <a:off x="0" y="0"/>
                      <a:ext cx="5273040" cy="5191125"/>
                    </a:xfrm>
                    <a:prstGeom prst="rect">
                      <a:avLst/>
                    </a:prstGeom>
                    <a:noFill/>
                    <a:ln>
                      <a:noFill/>
                    </a:ln>
                  </pic:spPr>
                </pic:pic>
              </a:graphicData>
            </a:graphic>
          </wp:inline>
        </w:drawing>
      </w:r>
    </w:p>
    <w:p>
      <w:pPr>
        <w:pStyle w:val="2"/>
        <w:rPr>
          <w:color w:val="000000" w:themeColor="text1"/>
          <w14:textFill>
            <w14:solidFill>
              <w14:schemeClr w14:val="tx1"/>
            </w14:solidFill>
          </w14:textFill>
        </w:rPr>
      </w:pPr>
      <w:r>
        <w:rPr>
          <w:color w:val="000000" w:themeColor="text1"/>
          <w14:textFill>
            <w14:solidFill>
              <w14:schemeClr w14:val="tx1"/>
            </w14:solidFill>
          </w14:textFill>
        </w:rPr>
        <w:drawing>
          <wp:inline distT="0" distB="0" distL="114300" distR="114300">
            <wp:extent cx="5273040" cy="3808095"/>
            <wp:effectExtent l="0" t="0" r="3810" b="1905"/>
            <wp:docPr id="1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7"/>
                    <pic:cNvPicPr>
                      <a:picLocks noChangeAspect="1"/>
                    </pic:cNvPicPr>
                  </pic:nvPicPr>
                  <pic:blipFill>
                    <a:blip r:embed="rId12"/>
                    <a:stretch>
                      <a:fillRect/>
                    </a:stretch>
                  </pic:blipFill>
                  <pic:spPr>
                    <a:xfrm>
                      <a:off x="0" y="0"/>
                      <a:ext cx="5273040" cy="3808095"/>
                    </a:xfrm>
                    <a:prstGeom prst="rect">
                      <a:avLst/>
                    </a:prstGeom>
                    <a:noFill/>
                    <a:ln>
                      <a:noFill/>
                    </a:ln>
                  </pic:spPr>
                </pic:pic>
              </a:graphicData>
            </a:graphic>
          </wp:inline>
        </w:drawing>
      </w:r>
    </w:p>
    <w:p>
      <w:pPr>
        <w:autoSpaceDE w:val="0"/>
        <w:autoSpaceDN w:val="0"/>
        <w:adjustRightInd w:val="0"/>
        <w:spacing w:line="360" w:lineRule="auto"/>
        <w:jc w:val="left"/>
        <w:rPr>
          <w:color w:val="000000" w:themeColor="text1"/>
          <w14:textFill>
            <w14:solidFill>
              <w14:schemeClr w14:val="tx1"/>
            </w14:solidFill>
          </w14:textFill>
        </w:rPr>
      </w:pPr>
    </w:p>
    <w:p>
      <w:pPr>
        <w:autoSpaceDE w:val="0"/>
        <w:autoSpaceDN w:val="0"/>
        <w:adjustRightInd w:val="0"/>
        <w:spacing w:line="360" w:lineRule="auto"/>
        <w:jc w:val="left"/>
        <w:rPr>
          <w:color w:val="000000" w:themeColor="text1"/>
          <w14:textFill>
            <w14:solidFill>
              <w14:schemeClr w14:val="tx1"/>
            </w14:solidFill>
          </w14:textFill>
        </w:rPr>
      </w:pPr>
    </w:p>
    <w:p>
      <w:pPr>
        <w:autoSpaceDE w:val="0"/>
        <w:autoSpaceDN w:val="0"/>
        <w:adjustRightInd w:val="0"/>
        <w:spacing w:line="360" w:lineRule="auto"/>
        <w:jc w:val="left"/>
        <w:rPr>
          <w:color w:val="000000" w:themeColor="text1"/>
          <w14:textFill>
            <w14:solidFill>
              <w14:schemeClr w14:val="tx1"/>
            </w14:solidFill>
          </w14:textFill>
        </w:rPr>
      </w:pPr>
    </w:p>
    <w:p>
      <w:pPr>
        <w:autoSpaceDE w:val="0"/>
        <w:autoSpaceDN w:val="0"/>
        <w:adjustRightInd w:val="0"/>
        <w:spacing w:line="360" w:lineRule="auto"/>
        <w:jc w:val="center"/>
        <w:rPr>
          <w:color w:val="000000" w:themeColor="text1"/>
          <w14:textFill>
            <w14:solidFill>
              <w14:schemeClr w14:val="tx1"/>
            </w14:solidFill>
          </w14:textFill>
        </w:rPr>
      </w:pPr>
    </w:p>
    <w:p>
      <w:pPr>
        <w:autoSpaceDE w:val="0"/>
        <w:autoSpaceDN w:val="0"/>
        <w:adjustRightInd w:val="0"/>
        <w:spacing w:line="360" w:lineRule="auto"/>
        <w:jc w:val="left"/>
        <w:rPr>
          <w:color w:val="000000" w:themeColor="text1"/>
          <w14:textFill>
            <w14:solidFill>
              <w14:schemeClr w14:val="tx1"/>
            </w14:solidFill>
          </w14:textFill>
        </w:rPr>
      </w:pPr>
      <w:r>
        <w:rPr>
          <w:color w:val="000000" w:themeColor="text1"/>
          <w14:textFill>
            <w14:solidFill>
              <w14:schemeClr w14:val="tx1"/>
            </w14:solidFill>
          </w14:textFill>
        </w:rPr>
        <w:drawing>
          <wp:inline distT="0" distB="0" distL="114300" distR="114300">
            <wp:extent cx="5544185" cy="2147570"/>
            <wp:effectExtent l="0" t="0" r="18415" b="5080"/>
            <wp:docPr id="10"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7"/>
                    <pic:cNvPicPr>
                      <a:picLocks noChangeAspect="1"/>
                    </pic:cNvPicPr>
                  </pic:nvPicPr>
                  <pic:blipFill>
                    <a:blip r:embed="rId13"/>
                    <a:stretch>
                      <a:fillRect/>
                    </a:stretch>
                  </pic:blipFill>
                  <pic:spPr>
                    <a:xfrm>
                      <a:off x="0" y="0"/>
                      <a:ext cx="5544185" cy="2147570"/>
                    </a:xfrm>
                    <a:prstGeom prst="rect">
                      <a:avLst/>
                    </a:prstGeom>
                    <a:noFill/>
                    <a:ln>
                      <a:noFill/>
                    </a:ln>
                  </pic:spPr>
                </pic:pic>
              </a:graphicData>
            </a:graphic>
          </wp:inline>
        </w:drawing>
      </w:r>
    </w:p>
    <w:p>
      <w:pPr>
        <w:autoSpaceDE w:val="0"/>
        <w:autoSpaceDN w:val="0"/>
        <w:adjustRightInd w:val="0"/>
        <w:spacing w:line="360" w:lineRule="auto"/>
        <w:jc w:val="left"/>
        <w:rPr>
          <w:color w:val="000000" w:themeColor="text1"/>
          <w14:textFill>
            <w14:solidFill>
              <w14:schemeClr w14:val="tx1"/>
            </w14:solidFill>
          </w14:textFill>
        </w:rPr>
      </w:pPr>
    </w:p>
    <w:p>
      <w:pPr>
        <w:autoSpaceDE w:val="0"/>
        <w:autoSpaceDN w:val="0"/>
        <w:adjustRightInd w:val="0"/>
        <w:spacing w:line="360" w:lineRule="auto"/>
        <w:jc w:val="left"/>
        <w:rPr>
          <w:color w:val="000000" w:themeColor="text1"/>
          <w14:textFill>
            <w14:solidFill>
              <w14:schemeClr w14:val="tx1"/>
            </w14:solidFill>
          </w14:textFill>
        </w:rPr>
      </w:pPr>
    </w:p>
    <w:p>
      <w:pPr>
        <w:autoSpaceDE w:val="0"/>
        <w:autoSpaceDN w:val="0"/>
        <w:adjustRightInd w:val="0"/>
        <w:spacing w:line="360" w:lineRule="auto"/>
        <w:jc w:val="left"/>
        <w:rPr>
          <w:color w:val="000000" w:themeColor="text1"/>
          <w14:textFill>
            <w14:solidFill>
              <w14:schemeClr w14:val="tx1"/>
            </w14:solidFill>
          </w14:textFill>
        </w:rPr>
      </w:pPr>
    </w:p>
    <w:p>
      <w:pPr>
        <w:autoSpaceDE w:val="0"/>
        <w:autoSpaceDN w:val="0"/>
        <w:adjustRightInd w:val="0"/>
        <w:spacing w:line="360" w:lineRule="auto"/>
        <w:jc w:val="left"/>
        <w:rPr>
          <w:color w:val="000000" w:themeColor="text1"/>
          <w14:textFill>
            <w14:solidFill>
              <w14:schemeClr w14:val="tx1"/>
            </w14:solidFill>
          </w14:textFill>
        </w:rPr>
      </w:pPr>
      <w:r>
        <w:rPr>
          <w:color w:val="000000" w:themeColor="text1"/>
          <w14:textFill>
            <w14:solidFill>
              <w14:schemeClr w14:val="tx1"/>
            </w14:solidFill>
          </w14:textFill>
        </w:rPr>
        <w:drawing>
          <wp:inline distT="0" distB="0" distL="114300" distR="114300">
            <wp:extent cx="5269865" cy="2782570"/>
            <wp:effectExtent l="0" t="0" r="6985" b="17780"/>
            <wp:docPr id="1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8"/>
                    <pic:cNvPicPr>
                      <a:picLocks noChangeAspect="1"/>
                    </pic:cNvPicPr>
                  </pic:nvPicPr>
                  <pic:blipFill>
                    <a:blip r:embed="rId14"/>
                    <a:stretch>
                      <a:fillRect/>
                    </a:stretch>
                  </pic:blipFill>
                  <pic:spPr>
                    <a:xfrm>
                      <a:off x="0" y="0"/>
                      <a:ext cx="5269865" cy="2782570"/>
                    </a:xfrm>
                    <a:prstGeom prst="rect">
                      <a:avLst/>
                    </a:prstGeom>
                    <a:noFill/>
                    <a:ln>
                      <a:noFill/>
                    </a:ln>
                  </pic:spPr>
                </pic:pic>
              </a:graphicData>
            </a:graphic>
          </wp:inline>
        </w:drawing>
      </w:r>
    </w:p>
    <w:p>
      <w:pPr>
        <w:autoSpaceDE w:val="0"/>
        <w:autoSpaceDN w:val="0"/>
        <w:adjustRightInd w:val="0"/>
        <w:spacing w:line="360" w:lineRule="auto"/>
        <w:jc w:val="left"/>
        <w:rPr>
          <w:color w:val="000000" w:themeColor="text1"/>
          <w14:textFill>
            <w14:solidFill>
              <w14:schemeClr w14:val="tx1"/>
            </w14:solidFill>
          </w14:textFill>
        </w:rPr>
      </w:pPr>
    </w:p>
    <w:p>
      <w:pPr>
        <w:autoSpaceDE w:val="0"/>
        <w:autoSpaceDN w:val="0"/>
        <w:adjustRightInd w:val="0"/>
        <w:spacing w:line="360" w:lineRule="auto"/>
        <w:jc w:val="left"/>
        <w:rPr>
          <w:color w:val="000000" w:themeColor="text1"/>
          <w14:textFill>
            <w14:solidFill>
              <w14:schemeClr w14:val="tx1"/>
            </w14:solidFill>
          </w14:textFill>
        </w:rPr>
      </w:pPr>
      <w:r>
        <w:rPr>
          <w:color w:val="000000" w:themeColor="text1"/>
          <w14:textFill>
            <w14:solidFill>
              <w14:schemeClr w14:val="tx1"/>
            </w14:solidFill>
          </w14:textFill>
        </w:rPr>
        <w:drawing>
          <wp:inline distT="0" distB="0" distL="114300" distR="114300">
            <wp:extent cx="5271770" cy="4653915"/>
            <wp:effectExtent l="0" t="0" r="5080" b="13335"/>
            <wp:docPr id="1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9"/>
                    <pic:cNvPicPr>
                      <a:picLocks noChangeAspect="1"/>
                    </pic:cNvPicPr>
                  </pic:nvPicPr>
                  <pic:blipFill>
                    <a:blip r:embed="rId15"/>
                    <a:stretch>
                      <a:fillRect/>
                    </a:stretch>
                  </pic:blipFill>
                  <pic:spPr>
                    <a:xfrm>
                      <a:off x="0" y="0"/>
                      <a:ext cx="5271770" cy="4653915"/>
                    </a:xfrm>
                    <a:prstGeom prst="rect">
                      <a:avLst/>
                    </a:prstGeom>
                    <a:noFill/>
                    <a:ln>
                      <a:noFill/>
                    </a:ln>
                  </pic:spPr>
                </pic:pic>
              </a:graphicData>
            </a:graphic>
          </wp:inline>
        </w:drawing>
      </w:r>
    </w:p>
    <w:p>
      <w:pPr>
        <w:autoSpaceDE w:val="0"/>
        <w:autoSpaceDN w:val="0"/>
        <w:adjustRightInd w:val="0"/>
        <w:spacing w:line="360" w:lineRule="auto"/>
        <w:jc w:val="left"/>
        <w:rPr>
          <w:color w:val="000000" w:themeColor="text1"/>
          <w14:textFill>
            <w14:solidFill>
              <w14:schemeClr w14:val="tx1"/>
            </w14:solidFill>
          </w14:textFill>
        </w:rPr>
      </w:pPr>
    </w:p>
    <w:p>
      <w:pPr>
        <w:autoSpaceDE w:val="0"/>
        <w:autoSpaceDN w:val="0"/>
        <w:adjustRightInd w:val="0"/>
        <w:spacing w:line="360" w:lineRule="auto"/>
        <w:jc w:val="left"/>
        <w:rPr>
          <w:color w:val="000000" w:themeColor="text1"/>
          <w14:textFill>
            <w14:solidFill>
              <w14:schemeClr w14:val="tx1"/>
            </w14:solidFill>
          </w14:textFill>
        </w:rPr>
      </w:pPr>
    </w:p>
    <w:p>
      <w:pPr>
        <w:autoSpaceDE w:val="0"/>
        <w:autoSpaceDN w:val="0"/>
        <w:adjustRightInd w:val="0"/>
        <w:spacing w:line="360" w:lineRule="auto"/>
        <w:jc w:val="left"/>
        <w:rPr>
          <w:color w:val="000000" w:themeColor="text1"/>
          <w14:textFill>
            <w14:solidFill>
              <w14:schemeClr w14:val="tx1"/>
            </w14:solidFill>
          </w14:textFill>
        </w:rPr>
      </w:pPr>
    </w:p>
    <w:p>
      <w:pPr>
        <w:autoSpaceDE w:val="0"/>
        <w:autoSpaceDN w:val="0"/>
        <w:adjustRightInd w:val="0"/>
        <w:spacing w:line="360" w:lineRule="auto"/>
        <w:jc w:val="left"/>
        <w:rPr>
          <w:color w:val="000000" w:themeColor="text1"/>
          <w14:textFill>
            <w14:solidFill>
              <w14:schemeClr w14:val="tx1"/>
            </w14:solidFill>
          </w14:textFill>
        </w:rPr>
      </w:pPr>
    </w:p>
    <w:p>
      <w:pPr>
        <w:autoSpaceDE w:val="0"/>
        <w:autoSpaceDN w:val="0"/>
        <w:adjustRightInd w:val="0"/>
        <w:spacing w:line="360" w:lineRule="auto"/>
        <w:jc w:val="left"/>
        <w:rPr>
          <w:color w:val="000000" w:themeColor="text1"/>
          <w14:textFill>
            <w14:solidFill>
              <w14:schemeClr w14:val="tx1"/>
            </w14:solidFill>
          </w14:textFill>
        </w:rPr>
      </w:pPr>
      <w:r>
        <w:rPr>
          <w:color w:val="000000" w:themeColor="text1"/>
          <w14:textFill>
            <w14:solidFill>
              <w14:schemeClr w14:val="tx1"/>
            </w14:solidFill>
          </w14:textFill>
        </w:rPr>
        <w:drawing>
          <wp:inline distT="0" distB="0" distL="114300" distR="114300">
            <wp:extent cx="5269230" cy="3093720"/>
            <wp:effectExtent l="0" t="0" r="7620" b="11430"/>
            <wp:docPr id="2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0"/>
                    <pic:cNvPicPr>
                      <a:picLocks noChangeAspect="1"/>
                    </pic:cNvPicPr>
                  </pic:nvPicPr>
                  <pic:blipFill>
                    <a:blip r:embed="rId16"/>
                    <a:stretch>
                      <a:fillRect/>
                    </a:stretch>
                  </pic:blipFill>
                  <pic:spPr>
                    <a:xfrm>
                      <a:off x="0" y="0"/>
                      <a:ext cx="5269230" cy="3093720"/>
                    </a:xfrm>
                    <a:prstGeom prst="rect">
                      <a:avLst/>
                    </a:prstGeom>
                    <a:noFill/>
                    <a:ln>
                      <a:noFill/>
                    </a:ln>
                  </pic:spPr>
                </pic:pic>
              </a:graphicData>
            </a:graphic>
          </wp:inline>
        </w:drawing>
      </w:r>
    </w:p>
    <w:p>
      <w:pPr>
        <w:autoSpaceDE w:val="0"/>
        <w:autoSpaceDN w:val="0"/>
        <w:adjustRightInd w:val="0"/>
        <w:spacing w:line="360" w:lineRule="auto"/>
        <w:jc w:val="left"/>
        <w:rPr>
          <w:color w:val="000000" w:themeColor="text1"/>
          <w14:textFill>
            <w14:solidFill>
              <w14:schemeClr w14:val="tx1"/>
            </w14:solidFill>
          </w14:textFill>
        </w:rPr>
      </w:pPr>
    </w:p>
    <w:p>
      <w:pPr>
        <w:autoSpaceDE w:val="0"/>
        <w:autoSpaceDN w:val="0"/>
        <w:adjustRightInd w:val="0"/>
        <w:spacing w:line="360" w:lineRule="auto"/>
        <w:jc w:val="left"/>
        <w:rPr>
          <w:color w:val="000000" w:themeColor="text1"/>
          <w14:textFill>
            <w14:solidFill>
              <w14:schemeClr w14:val="tx1"/>
            </w14:solidFill>
          </w14:textFill>
        </w:rPr>
      </w:pPr>
    </w:p>
    <w:p>
      <w:pPr>
        <w:autoSpaceDE w:val="0"/>
        <w:autoSpaceDN w:val="0"/>
        <w:adjustRightInd w:val="0"/>
        <w:spacing w:line="360" w:lineRule="auto"/>
        <w:jc w:val="left"/>
        <w:rPr>
          <w:color w:val="000000" w:themeColor="text1"/>
          <w14:textFill>
            <w14:solidFill>
              <w14:schemeClr w14:val="tx1"/>
            </w14:solidFill>
          </w14:textFill>
        </w:rPr>
      </w:pPr>
    </w:p>
    <w:p>
      <w:pPr>
        <w:autoSpaceDE w:val="0"/>
        <w:autoSpaceDN w:val="0"/>
        <w:adjustRightInd w:val="0"/>
        <w:spacing w:line="360" w:lineRule="auto"/>
        <w:jc w:val="left"/>
        <w:rPr>
          <w:color w:val="000000" w:themeColor="text1"/>
          <w14:textFill>
            <w14:solidFill>
              <w14:schemeClr w14:val="tx1"/>
            </w14:solidFill>
          </w14:textFill>
        </w:rPr>
      </w:pPr>
    </w:p>
    <w:p>
      <w:pPr>
        <w:autoSpaceDE w:val="0"/>
        <w:autoSpaceDN w:val="0"/>
        <w:adjustRightInd w:val="0"/>
        <w:spacing w:line="360" w:lineRule="auto"/>
        <w:jc w:val="left"/>
        <w:rPr>
          <w:color w:val="000000" w:themeColor="text1"/>
          <w14:textFill>
            <w14:solidFill>
              <w14:schemeClr w14:val="tx1"/>
            </w14:solidFill>
          </w14:textFill>
        </w:rPr>
      </w:pPr>
    </w:p>
    <w:p>
      <w:pPr>
        <w:autoSpaceDE w:val="0"/>
        <w:autoSpaceDN w:val="0"/>
        <w:adjustRightInd w:val="0"/>
        <w:spacing w:line="360" w:lineRule="auto"/>
        <w:jc w:val="left"/>
        <w:rPr>
          <w:color w:val="000000" w:themeColor="text1"/>
          <w14:textFill>
            <w14:solidFill>
              <w14:schemeClr w14:val="tx1"/>
            </w14:solidFill>
          </w14:textFill>
        </w:rPr>
      </w:pPr>
    </w:p>
    <w:p>
      <w:pPr>
        <w:autoSpaceDE w:val="0"/>
        <w:autoSpaceDN w:val="0"/>
        <w:adjustRightInd w:val="0"/>
        <w:spacing w:line="360" w:lineRule="auto"/>
        <w:jc w:val="left"/>
        <w:rPr>
          <w:color w:val="000000" w:themeColor="text1"/>
          <w14:textFill>
            <w14:solidFill>
              <w14:schemeClr w14:val="tx1"/>
            </w14:solidFill>
          </w14:textFill>
        </w:rPr>
      </w:pPr>
    </w:p>
    <w:p>
      <w:pPr>
        <w:autoSpaceDE w:val="0"/>
        <w:autoSpaceDN w:val="0"/>
        <w:adjustRightInd w:val="0"/>
        <w:spacing w:line="360" w:lineRule="auto"/>
        <w:jc w:val="left"/>
        <w:rPr>
          <w:color w:val="000000" w:themeColor="text1"/>
          <w14:textFill>
            <w14:solidFill>
              <w14:schemeClr w14:val="tx1"/>
            </w14:solidFill>
          </w14:textFill>
        </w:rPr>
      </w:pPr>
    </w:p>
    <w:p>
      <w:pPr>
        <w:autoSpaceDE w:val="0"/>
        <w:autoSpaceDN w:val="0"/>
        <w:adjustRightInd w:val="0"/>
        <w:spacing w:line="360" w:lineRule="auto"/>
        <w:jc w:val="left"/>
        <w:rPr>
          <w:color w:val="000000" w:themeColor="text1"/>
          <w14:textFill>
            <w14:solidFill>
              <w14:schemeClr w14:val="tx1"/>
            </w14:solidFill>
          </w14:textFill>
        </w:rPr>
      </w:pPr>
    </w:p>
    <w:p>
      <w:pPr>
        <w:keepNext w:val="0"/>
        <w:keepLines w:val="0"/>
        <w:pageBreakBefore w:val="0"/>
        <w:widowControl/>
        <w:kinsoku/>
        <w:wordWrap/>
        <w:overflowPunct/>
        <w:topLinePunct w:val="0"/>
        <w:bidi w:val="0"/>
        <w:snapToGrid/>
        <w:spacing w:line="600" w:lineRule="exact"/>
        <w:ind w:firstLine="640"/>
        <w:jc w:val="both"/>
        <w:textAlignment w:val="auto"/>
        <w:rPr>
          <w:rFonts w:hint="eastAsia" w:ascii="宋体" w:hAnsi="宋体" w:eastAsia="宋体" w:cs="宋体"/>
          <w:b/>
          <w:bCs w:val="0"/>
          <w:color w:val="000000" w:themeColor="text1"/>
          <w:sz w:val="44"/>
          <w:szCs w:val="44"/>
          <w14:textFill>
            <w14:solidFill>
              <w14:schemeClr w14:val="tx1"/>
            </w14:solidFill>
          </w14:textFill>
        </w:rPr>
      </w:pPr>
      <w:r>
        <w:rPr>
          <w:rFonts w:hint="eastAsia" w:ascii="宋体" w:hAnsi="宋体" w:eastAsia="宋体" w:cs="宋体"/>
          <w:b/>
          <w:bCs w:val="0"/>
          <w:color w:val="000000" w:themeColor="text1"/>
          <w:sz w:val="44"/>
          <w:szCs w:val="44"/>
          <w14:textFill>
            <w14:solidFill>
              <w14:schemeClr w14:val="tx1"/>
            </w14:solidFill>
          </w14:textFill>
        </w:rPr>
        <w:br w:type="page"/>
      </w:r>
    </w:p>
    <w:p>
      <w:pPr>
        <w:keepNext w:val="0"/>
        <w:keepLines w:val="0"/>
        <w:pageBreakBefore w:val="0"/>
        <w:widowControl/>
        <w:kinsoku/>
        <w:wordWrap/>
        <w:overflowPunct/>
        <w:topLinePunct w:val="0"/>
        <w:bidi w:val="0"/>
        <w:snapToGrid/>
        <w:spacing w:line="600" w:lineRule="exact"/>
        <w:jc w:val="center"/>
        <w:textAlignment w:val="auto"/>
        <w:rPr>
          <w:rFonts w:hint="eastAsia" w:ascii="方正小标宋简体" w:hAnsi="方正小标宋简体" w:eastAsia="方正小标宋简体" w:cs="方正小标宋简体"/>
          <w:b w:val="0"/>
          <w:bCs/>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 w:val="0"/>
          <w:bCs/>
          <w:color w:val="000000" w:themeColor="text1"/>
          <w:sz w:val="44"/>
          <w:szCs w:val="44"/>
          <w14:textFill>
            <w14:solidFill>
              <w14:schemeClr w14:val="tx1"/>
            </w14:solidFill>
          </w14:textFill>
        </w:rPr>
        <w:t>第三部分  202</w:t>
      </w:r>
      <w:r>
        <w:rPr>
          <w:rFonts w:hint="eastAsia" w:ascii="方正小标宋简体" w:hAnsi="方正小标宋简体" w:eastAsia="方正小标宋简体" w:cs="方正小标宋简体"/>
          <w:b w:val="0"/>
          <w:bCs/>
          <w:color w:val="000000" w:themeColor="text1"/>
          <w:sz w:val="44"/>
          <w:szCs w:val="44"/>
          <w:lang w:val="en-US" w:eastAsia="zh-CN"/>
          <w14:textFill>
            <w14:solidFill>
              <w14:schemeClr w14:val="tx1"/>
            </w14:solidFill>
          </w14:textFill>
        </w:rPr>
        <w:t>2</w:t>
      </w:r>
      <w:r>
        <w:rPr>
          <w:rFonts w:hint="eastAsia" w:ascii="方正小标宋简体" w:hAnsi="方正小标宋简体" w:eastAsia="方正小标宋简体" w:cs="方正小标宋简体"/>
          <w:b w:val="0"/>
          <w:bCs/>
          <w:color w:val="000000" w:themeColor="text1"/>
          <w:sz w:val="44"/>
          <w:szCs w:val="44"/>
          <w14:textFill>
            <w14:solidFill>
              <w14:schemeClr w14:val="tx1"/>
            </w14:solidFill>
          </w14:textFill>
        </w:rPr>
        <w:t>年度部门决算情况说明</w:t>
      </w:r>
    </w:p>
    <w:p>
      <w:pPr>
        <w:keepNext w:val="0"/>
        <w:keepLines w:val="0"/>
        <w:pageBreakBefore w:val="0"/>
        <w:kinsoku/>
        <w:wordWrap/>
        <w:overflowPunct/>
        <w:topLinePunct w:val="0"/>
        <w:bidi w:val="0"/>
        <w:snapToGrid/>
        <w:spacing w:line="600" w:lineRule="exact"/>
        <w:ind w:firstLine="630"/>
        <w:jc w:val="both"/>
        <w:textAlignment w:val="auto"/>
        <w:rPr>
          <w:rFonts w:hint="eastAsia" w:ascii="仿宋_GB2312" w:hAnsi="仿宋_GB2312" w:eastAsia="仿宋_GB2312"/>
          <w:color w:val="000000" w:themeColor="text1"/>
          <w:sz w:val="30"/>
          <w:szCs w:val="30"/>
          <w14:textFill>
            <w14:solidFill>
              <w14:schemeClr w14:val="tx1"/>
            </w14:solidFill>
          </w14:textFill>
        </w:rPr>
      </w:pPr>
    </w:p>
    <w:p>
      <w:pPr>
        <w:keepNext w:val="0"/>
        <w:keepLines w:val="0"/>
        <w:pageBreakBefore w:val="0"/>
        <w:kinsoku/>
        <w:wordWrap/>
        <w:overflowPunct/>
        <w:topLinePunct w:val="0"/>
        <w:bidi w:val="0"/>
        <w:snapToGrid/>
        <w:spacing w:line="600" w:lineRule="exact"/>
        <w:ind w:firstLine="640" w:firstLineChars="200"/>
        <w:jc w:val="both"/>
        <w:textAlignment w:val="auto"/>
        <w:rPr>
          <w:rFonts w:hint="eastAsia"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一、收入决算情况说明</w:t>
      </w:r>
    </w:p>
    <w:p>
      <w:pPr>
        <w:keepNext w:val="0"/>
        <w:keepLines w:val="0"/>
        <w:pageBreakBefore w:val="0"/>
        <w:kinsoku/>
        <w:wordWrap/>
        <w:overflowPunct/>
        <w:topLinePunct w:val="0"/>
        <w:bidi w:val="0"/>
        <w:snapToGrid/>
        <w:spacing w:line="600" w:lineRule="exact"/>
        <w:ind w:firstLine="640" w:firstLineChars="200"/>
        <w:jc w:val="both"/>
        <w:textAlignment w:val="auto"/>
        <w:rPr>
          <w:rFonts w:hint="eastAsia" w:ascii="仿宋_GB2312" w:hAnsi="仿宋_GB2312" w:eastAsia="仿宋_GB2312"/>
          <w:color w:val="000000" w:themeColor="text1"/>
          <w:sz w:val="32"/>
          <w:szCs w:val="32"/>
          <w14:textFill>
            <w14:solidFill>
              <w14:schemeClr w14:val="tx1"/>
            </w14:solidFill>
          </w14:textFill>
        </w:rPr>
      </w:pPr>
      <w:r>
        <w:rPr>
          <w:rFonts w:hint="eastAsia" w:ascii="仿宋_GB2312" w:hAnsi="仿宋_GB2312" w:eastAsia="仿宋_GB2312"/>
          <w:color w:val="000000" w:themeColor="text1"/>
          <w:sz w:val="32"/>
          <w:szCs w:val="32"/>
          <w14:textFill>
            <w14:solidFill>
              <w14:schemeClr w14:val="tx1"/>
            </w14:solidFill>
          </w14:textFill>
        </w:rPr>
        <w:t>本部门202</w:t>
      </w:r>
      <w:r>
        <w:rPr>
          <w:rFonts w:hint="eastAsia" w:ascii="仿宋_GB2312" w:hAnsi="仿宋_GB2312" w:eastAsia="仿宋_GB2312"/>
          <w:color w:val="000000" w:themeColor="text1"/>
          <w:sz w:val="32"/>
          <w:szCs w:val="32"/>
          <w:lang w:val="en-US" w:eastAsia="zh-CN"/>
          <w14:textFill>
            <w14:solidFill>
              <w14:schemeClr w14:val="tx1"/>
            </w14:solidFill>
          </w14:textFill>
        </w:rPr>
        <w:t>2</w:t>
      </w:r>
      <w:r>
        <w:rPr>
          <w:rFonts w:hint="eastAsia" w:ascii="仿宋_GB2312" w:hAnsi="仿宋_GB2312" w:eastAsia="仿宋_GB2312"/>
          <w:color w:val="000000" w:themeColor="text1"/>
          <w:sz w:val="32"/>
          <w:szCs w:val="32"/>
          <w14:textFill>
            <w14:solidFill>
              <w14:schemeClr w14:val="tx1"/>
            </w14:solidFill>
          </w14:textFill>
        </w:rPr>
        <w:t>年度收入总计</w:t>
      </w:r>
      <w:r>
        <w:rPr>
          <w:rFonts w:hint="eastAsia" w:ascii="仿宋_GB2312" w:hAnsi="仿宋_GB2312" w:eastAsia="仿宋_GB2312"/>
          <w:color w:val="000000" w:themeColor="text1"/>
          <w:sz w:val="32"/>
          <w:szCs w:val="32"/>
          <w:lang w:val="en-US" w:eastAsia="zh-CN"/>
          <w14:textFill>
            <w14:solidFill>
              <w14:schemeClr w14:val="tx1"/>
            </w14:solidFill>
          </w14:textFill>
        </w:rPr>
        <w:t>4410.39</w:t>
      </w:r>
      <w:r>
        <w:rPr>
          <w:rFonts w:hint="eastAsia" w:ascii="仿宋_GB2312" w:hAnsi="仿宋_GB2312" w:eastAsia="仿宋_GB2312"/>
          <w:color w:val="000000" w:themeColor="text1"/>
          <w:sz w:val="32"/>
          <w:szCs w:val="32"/>
          <w14:textFill>
            <w14:solidFill>
              <w14:schemeClr w14:val="tx1"/>
            </w14:solidFill>
          </w14:textFill>
        </w:rPr>
        <w:t>万元，其中年初结转和结余</w:t>
      </w:r>
      <w:r>
        <w:rPr>
          <w:rFonts w:hint="eastAsia" w:ascii="仿宋_GB2312" w:hAnsi="仿宋_GB2312" w:eastAsia="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olor w:val="000000" w:themeColor="text1"/>
          <w:sz w:val="32"/>
          <w:szCs w:val="32"/>
          <w14:textFill>
            <w14:solidFill>
              <w14:schemeClr w14:val="tx1"/>
            </w14:solidFill>
          </w14:textFill>
        </w:rPr>
        <w:t>万元，较20</w:t>
      </w:r>
      <w:r>
        <w:rPr>
          <w:rFonts w:hint="eastAsia" w:ascii="仿宋_GB2312" w:hAnsi="仿宋_GB2312" w:eastAsia="仿宋_GB2312"/>
          <w:color w:val="000000" w:themeColor="text1"/>
          <w:sz w:val="32"/>
          <w:szCs w:val="32"/>
          <w:lang w:val="en-US" w:eastAsia="zh-CN"/>
          <w14:textFill>
            <w14:solidFill>
              <w14:schemeClr w14:val="tx1"/>
            </w14:solidFill>
          </w14:textFill>
        </w:rPr>
        <w:t>21</w:t>
      </w:r>
      <w:r>
        <w:rPr>
          <w:rFonts w:hint="eastAsia" w:ascii="仿宋_GB2312" w:hAnsi="仿宋_GB2312" w:eastAsia="仿宋_GB2312"/>
          <w:color w:val="000000" w:themeColor="text1"/>
          <w:sz w:val="32"/>
          <w:szCs w:val="32"/>
          <w14:textFill>
            <w14:solidFill>
              <w14:schemeClr w14:val="tx1"/>
            </w14:solidFill>
          </w14:textFill>
        </w:rPr>
        <w:t>年增加</w:t>
      </w:r>
      <w:r>
        <w:rPr>
          <w:rFonts w:hint="eastAsia" w:ascii="仿宋_GB2312" w:hAnsi="仿宋_GB2312" w:eastAsia="仿宋_GB2312"/>
          <w:color w:val="000000" w:themeColor="text1"/>
          <w:sz w:val="32"/>
          <w:szCs w:val="32"/>
          <w:lang w:val="en-US" w:eastAsia="zh-CN"/>
          <w14:textFill>
            <w14:solidFill>
              <w14:schemeClr w14:val="tx1"/>
            </w14:solidFill>
          </w14:textFill>
        </w:rPr>
        <w:t>973.34</w:t>
      </w:r>
      <w:r>
        <w:rPr>
          <w:rFonts w:hint="eastAsia" w:ascii="仿宋_GB2312" w:hAnsi="仿宋_GB2312" w:eastAsia="仿宋_GB2312"/>
          <w:color w:val="000000" w:themeColor="text1"/>
          <w:sz w:val="32"/>
          <w:szCs w:val="32"/>
          <w14:textFill>
            <w14:solidFill>
              <w14:schemeClr w14:val="tx1"/>
            </w14:solidFill>
          </w14:textFill>
        </w:rPr>
        <w:t>万元，增长</w:t>
      </w:r>
      <w:r>
        <w:rPr>
          <w:rFonts w:hint="eastAsia" w:ascii="仿宋_GB2312" w:hAnsi="仿宋_GB2312" w:eastAsia="仿宋_GB2312"/>
          <w:color w:val="000000" w:themeColor="text1"/>
          <w:sz w:val="32"/>
          <w:szCs w:val="32"/>
          <w:lang w:val="en-US" w:eastAsia="zh-CN"/>
          <w14:textFill>
            <w14:solidFill>
              <w14:schemeClr w14:val="tx1"/>
            </w14:solidFill>
          </w14:textFill>
        </w:rPr>
        <w:t>28.32</w:t>
      </w:r>
      <w:r>
        <w:rPr>
          <w:rFonts w:hint="eastAsia" w:ascii="仿宋_GB2312" w:hAnsi="仿宋_GB2312" w:eastAsia="仿宋_GB2312"/>
          <w:color w:val="000000" w:themeColor="text1"/>
          <w:sz w:val="32"/>
          <w:szCs w:val="32"/>
          <w14:textFill>
            <w14:solidFill>
              <w14:schemeClr w14:val="tx1"/>
            </w14:solidFill>
          </w14:textFill>
        </w:rPr>
        <w:t>%；本年收入合计</w:t>
      </w:r>
      <w:r>
        <w:rPr>
          <w:rFonts w:hint="eastAsia" w:ascii="仿宋_GB2312" w:hAnsi="仿宋_GB2312" w:eastAsia="仿宋_GB2312"/>
          <w:color w:val="000000" w:themeColor="text1"/>
          <w:sz w:val="32"/>
          <w:szCs w:val="32"/>
          <w:lang w:val="en-US" w:eastAsia="zh-CN"/>
          <w14:textFill>
            <w14:solidFill>
              <w14:schemeClr w14:val="tx1"/>
            </w14:solidFill>
          </w14:textFill>
        </w:rPr>
        <w:t>4410.39</w:t>
      </w:r>
      <w:r>
        <w:rPr>
          <w:rFonts w:hint="eastAsia" w:ascii="仿宋_GB2312" w:hAnsi="仿宋_GB2312" w:eastAsia="仿宋_GB2312"/>
          <w:color w:val="000000" w:themeColor="text1"/>
          <w:sz w:val="32"/>
          <w:szCs w:val="32"/>
          <w14:textFill>
            <w14:solidFill>
              <w14:schemeClr w14:val="tx1"/>
            </w14:solidFill>
          </w14:textFill>
        </w:rPr>
        <w:t>万元，较20</w:t>
      </w:r>
      <w:r>
        <w:rPr>
          <w:rFonts w:hint="eastAsia" w:ascii="仿宋_GB2312" w:hAnsi="仿宋_GB2312" w:eastAsia="仿宋_GB2312"/>
          <w:color w:val="000000" w:themeColor="text1"/>
          <w:sz w:val="32"/>
          <w:szCs w:val="32"/>
          <w:lang w:val="en-US" w:eastAsia="zh-CN"/>
          <w14:textFill>
            <w14:solidFill>
              <w14:schemeClr w14:val="tx1"/>
            </w14:solidFill>
          </w14:textFill>
        </w:rPr>
        <w:t>21</w:t>
      </w:r>
      <w:r>
        <w:rPr>
          <w:rFonts w:hint="eastAsia" w:ascii="仿宋_GB2312" w:hAnsi="仿宋_GB2312" w:eastAsia="仿宋_GB2312"/>
          <w:color w:val="000000" w:themeColor="text1"/>
          <w:sz w:val="32"/>
          <w:szCs w:val="32"/>
          <w14:textFill>
            <w14:solidFill>
              <w14:schemeClr w14:val="tx1"/>
            </w14:solidFill>
          </w14:textFill>
        </w:rPr>
        <w:t>年增加</w:t>
      </w:r>
      <w:r>
        <w:rPr>
          <w:rFonts w:hint="eastAsia" w:ascii="仿宋_GB2312" w:hAnsi="仿宋_GB2312" w:eastAsia="仿宋_GB2312"/>
          <w:color w:val="000000" w:themeColor="text1"/>
          <w:sz w:val="32"/>
          <w:szCs w:val="32"/>
          <w:lang w:val="en-US" w:eastAsia="zh-CN"/>
          <w14:textFill>
            <w14:solidFill>
              <w14:schemeClr w14:val="tx1"/>
            </w14:solidFill>
          </w14:textFill>
        </w:rPr>
        <w:t>973.34</w:t>
      </w:r>
      <w:r>
        <w:rPr>
          <w:rFonts w:hint="eastAsia" w:ascii="仿宋_GB2312" w:hAnsi="仿宋_GB2312" w:eastAsia="仿宋_GB2312"/>
          <w:color w:val="000000" w:themeColor="text1"/>
          <w:sz w:val="32"/>
          <w:szCs w:val="32"/>
          <w14:textFill>
            <w14:solidFill>
              <w14:schemeClr w14:val="tx1"/>
            </w14:solidFill>
          </w14:textFill>
        </w:rPr>
        <w:t>万元，增长</w:t>
      </w:r>
      <w:r>
        <w:rPr>
          <w:rFonts w:hint="eastAsia" w:ascii="仿宋_GB2312" w:hAnsi="仿宋_GB2312" w:eastAsia="仿宋_GB2312"/>
          <w:color w:val="000000" w:themeColor="text1"/>
          <w:sz w:val="32"/>
          <w:szCs w:val="32"/>
          <w:lang w:val="en-US" w:eastAsia="zh-CN"/>
          <w14:textFill>
            <w14:solidFill>
              <w14:schemeClr w14:val="tx1"/>
            </w14:solidFill>
          </w14:textFill>
        </w:rPr>
        <w:t>28.32</w:t>
      </w:r>
      <w:r>
        <w:rPr>
          <w:rFonts w:hint="eastAsia" w:ascii="仿宋_GB2312" w:hAnsi="仿宋_GB2312" w:eastAsia="仿宋_GB2312"/>
          <w:color w:val="000000" w:themeColor="text1"/>
          <w:sz w:val="32"/>
          <w:szCs w:val="32"/>
          <w14:textFill>
            <w14:solidFill>
              <w14:schemeClr w14:val="tx1"/>
            </w14:solidFill>
          </w14:textFill>
        </w:rPr>
        <w:t>%，主要原因是：</w:t>
      </w:r>
      <w:r>
        <w:rPr>
          <w:rFonts w:hint="eastAsia" w:ascii="仿宋_GB2312" w:hAnsi="仿宋_GB2312" w:eastAsia="仿宋_GB2312"/>
          <w:color w:val="000000" w:themeColor="text1"/>
          <w:sz w:val="32"/>
          <w:szCs w:val="32"/>
          <w:lang w:val="en-US" w:eastAsia="zh-CN"/>
          <w14:textFill>
            <w14:solidFill>
              <w14:schemeClr w14:val="tx1"/>
            </w14:solidFill>
          </w14:textFill>
        </w:rPr>
        <w:t>2022年其他支出增加373.25万元，疫情防控留观点征用费2569.45万元</w:t>
      </w:r>
      <w:r>
        <w:rPr>
          <w:rFonts w:hint="eastAsia" w:ascii="仿宋_GB2312" w:hAnsi="仿宋_GB2312" w:eastAsia="仿宋_GB2312"/>
          <w:color w:val="000000" w:themeColor="text1"/>
          <w:sz w:val="32"/>
          <w:szCs w:val="32"/>
          <w14:textFill>
            <w14:solidFill>
              <w14:schemeClr w14:val="tx1"/>
            </w14:solidFill>
          </w14:textFill>
        </w:rPr>
        <w:t>。</w:t>
      </w:r>
    </w:p>
    <w:p>
      <w:pPr>
        <w:keepNext w:val="0"/>
        <w:keepLines w:val="0"/>
        <w:pageBreakBefore w:val="0"/>
        <w:kinsoku/>
        <w:wordWrap/>
        <w:overflowPunct/>
        <w:topLinePunct w:val="0"/>
        <w:bidi w:val="0"/>
        <w:snapToGrid/>
        <w:spacing w:line="600" w:lineRule="exact"/>
        <w:ind w:firstLine="640" w:firstLineChars="200"/>
        <w:jc w:val="both"/>
        <w:textAlignment w:val="auto"/>
        <w:rPr>
          <w:rFonts w:hint="eastAsia" w:ascii="仿宋_GB2312" w:hAnsi="仿宋_GB2312" w:eastAsia="仿宋_GB2312"/>
          <w:color w:val="000000" w:themeColor="text1"/>
          <w:sz w:val="32"/>
          <w:szCs w:val="32"/>
          <w14:textFill>
            <w14:solidFill>
              <w14:schemeClr w14:val="tx1"/>
            </w14:solidFill>
          </w14:textFill>
        </w:rPr>
      </w:pPr>
      <w:r>
        <w:rPr>
          <w:rFonts w:hint="eastAsia" w:ascii="仿宋_GB2312" w:hAnsi="仿宋_GB2312" w:eastAsia="仿宋_GB2312"/>
          <w:color w:val="000000" w:themeColor="text1"/>
          <w:sz w:val="32"/>
          <w:szCs w:val="32"/>
          <w14:textFill>
            <w14:solidFill>
              <w14:schemeClr w14:val="tx1"/>
            </w14:solidFill>
          </w14:textFill>
        </w:rPr>
        <w:t>本年收入的具体构成为：财政拨款收入</w:t>
      </w:r>
      <w:r>
        <w:rPr>
          <w:rFonts w:hint="eastAsia" w:ascii="仿宋_GB2312" w:hAnsi="仿宋_GB2312" w:eastAsia="仿宋_GB2312"/>
          <w:color w:val="000000" w:themeColor="text1"/>
          <w:sz w:val="32"/>
          <w:szCs w:val="32"/>
          <w:lang w:val="en-US" w:eastAsia="zh-CN"/>
          <w14:textFill>
            <w14:solidFill>
              <w14:schemeClr w14:val="tx1"/>
            </w14:solidFill>
          </w14:textFill>
        </w:rPr>
        <w:t>4037.17</w:t>
      </w:r>
      <w:r>
        <w:rPr>
          <w:rFonts w:hint="eastAsia" w:ascii="仿宋_GB2312" w:hAnsi="仿宋_GB2312" w:eastAsia="仿宋_GB2312"/>
          <w:color w:val="000000" w:themeColor="text1"/>
          <w:sz w:val="32"/>
          <w:szCs w:val="32"/>
          <w14:textFill>
            <w14:solidFill>
              <w14:schemeClr w14:val="tx1"/>
            </w14:solidFill>
          </w14:textFill>
        </w:rPr>
        <w:t>万元，占</w:t>
      </w:r>
      <w:r>
        <w:rPr>
          <w:rFonts w:hint="eastAsia" w:ascii="仿宋_GB2312" w:hAnsi="仿宋_GB2312" w:eastAsia="仿宋_GB2312"/>
          <w:color w:val="000000" w:themeColor="text1"/>
          <w:sz w:val="32"/>
          <w:szCs w:val="32"/>
          <w:lang w:val="en-US" w:eastAsia="zh-CN"/>
          <w14:textFill>
            <w14:solidFill>
              <w14:schemeClr w14:val="tx1"/>
            </w14:solidFill>
          </w14:textFill>
        </w:rPr>
        <w:t>91.54</w:t>
      </w:r>
      <w:r>
        <w:rPr>
          <w:rFonts w:hint="eastAsia" w:ascii="仿宋_GB2312" w:hAnsi="仿宋_GB2312" w:eastAsia="仿宋_GB2312"/>
          <w:color w:val="000000" w:themeColor="text1"/>
          <w:sz w:val="32"/>
          <w:szCs w:val="32"/>
          <w14:textFill>
            <w14:solidFill>
              <w14:schemeClr w14:val="tx1"/>
            </w14:solidFill>
          </w14:textFill>
        </w:rPr>
        <w:t>%；事业收入</w:t>
      </w:r>
      <w:r>
        <w:rPr>
          <w:rFonts w:hint="eastAsia" w:ascii="仿宋_GB2312" w:hAnsi="仿宋_GB2312" w:eastAsia="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olor w:val="000000" w:themeColor="text1"/>
          <w:sz w:val="32"/>
          <w:szCs w:val="32"/>
          <w14:textFill>
            <w14:solidFill>
              <w14:schemeClr w14:val="tx1"/>
            </w14:solidFill>
          </w14:textFill>
        </w:rPr>
        <w:t>万元，占</w:t>
      </w:r>
      <w:r>
        <w:rPr>
          <w:rFonts w:hint="eastAsia" w:ascii="仿宋_GB2312" w:hAnsi="仿宋_GB2312" w:eastAsia="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olor w:val="000000" w:themeColor="text1"/>
          <w:sz w:val="32"/>
          <w:szCs w:val="32"/>
          <w14:textFill>
            <w14:solidFill>
              <w14:schemeClr w14:val="tx1"/>
            </w14:solidFill>
          </w14:textFill>
        </w:rPr>
        <w:t>%；经营收入</w:t>
      </w:r>
      <w:r>
        <w:rPr>
          <w:rFonts w:hint="eastAsia" w:ascii="仿宋_GB2312" w:hAnsi="仿宋_GB2312" w:eastAsia="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olor w:val="000000" w:themeColor="text1"/>
          <w:sz w:val="32"/>
          <w:szCs w:val="32"/>
          <w14:textFill>
            <w14:solidFill>
              <w14:schemeClr w14:val="tx1"/>
            </w14:solidFill>
          </w14:textFill>
        </w:rPr>
        <w:t>万元，占</w:t>
      </w:r>
      <w:r>
        <w:rPr>
          <w:rFonts w:hint="eastAsia" w:ascii="仿宋_GB2312" w:hAnsi="仿宋_GB2312" w:eastAsia="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olor w:val="000000" w:themeColor="text1"/>
          <w:sz w:val="32"/>
          <w:szCs w:val="32"/>
          <w14:textFill>
            <w14:solidFill>
              <w14:schemeClr w14:val="tx1"/>
            </w14:solidFill>
          </w14:textFill>
        </w:rPr>
        <w:t>%；其他收入</w:t>
      </w:r>
      <w:r>
        <w:rPr>
          <w:rFonts w:hint="eastAsia" w:ascii="仿宋_GB2312" w:hAnsi="仿宋_GB2312" w:eastAsia="仿宋_GB2312"/>
          <w:color w:val="000000" w:themeColor="text1"/>
          <w:sz w:val="32"/>
          <w:szCs w:val="32"/>
          <w:lang w:val="en-US" w:eastAsia="zh-CN"/>
          <w14:textFill>
            <w14:solidFill>
              <w14:schemeClr w14:val="tx1"/>
            </w14:solidFill>
          </w14:textFill>
        </w:rPr>
        <w:t>373.25</w:t>
      </w:r>
      <w:r>
        <w:rPr>
          <w:rFonts w:hint="eastAsia" w:ascii="仿宋_GB2312" w:hAnsi="仿宋_GB2312" w:eastAsia="仿宋_GB2312"/>
          <w:color w:val="000000" w:themeColor="text1"/>
          <w:sz w:val="32"/>
          <w:szCs w:val="32"/>
          <w14:textFill>
            <w14:solidFill>
              <w14:schemeClr w14:val="tx1"/>
            </w14:solidFill>
          </w14:textFill>
        </w:rPr>
        <w:t>万元，占</w:t>
      </w:r>
      <w:r>
        <w:rPr>
          <w:rFonts w:hint="eastAsia" w:ascii="仿宋_GB2312" w:hAnsi="仿宋_GB2312" w:eastAsia="仿宋_GB2312"/>
          <w:color w:val="000000" w:themeColor="text1"/>
          <w:sz w:val="32"/>
          <w:szCs w:val="32"/>
          <w:lang w:val="en-US" w:eastAsia="zh-CN"/>
          <w14:textFill>
            <w14:solidFill>
              <w14:schemeClr w14:val="tx1"/>
            </w14:solidFill>
          </w14:textFill>
        </w:rPr>
        <w:t>8.46</w:t>
      </w:r>
      <w:r>
        <w:rPr>
          <w:rFonts w:hint="eastAsia" w:ascii="仿宋_GB2312" w:hAnsi="仿宋_GB2312" w:eastAsia="仿宋_GB2312"/>
          <w:color w:val="000000" w:themeColor="text1"/>
          <w:sz w:val="32"/>
          <w:szCs w:val="32"/>
          <w14:textFill>
            <w14:solidFill>
              <w14:schemeClr w14:val="tx1"/>
            </w14:solidFill>
          </w14:textFill>
        </w:rPr>
        <w:t xml:space="preserve">%。  </w:t>
      </w:r>
    </w:p>
    <w:p>
      <w:pPr>
        <w:keepNext w:val="0"/>
        <w:keepLines w:val="0"/>
        <w:pageBreakBefore w:val="0"/>
        <w:kinsoku/>
        <w:wordWrap/>
        <w:overflowPunct/>
        <w:topLinePunct w:val="0"/>
        <w:bidi w:val="0"/>
        <w:snapToGrid/>
        <w:spacing w:line="600" w:lineRule="exact"/>
        <w:ind w:firstLine="640" w:firstLineChars="200"/>
        <w:jc w:val="both"/>
        <w:textAlignment w:val="auto"/>
        <w:rPr>
          <w:rFonts w:hint="eastAsia"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二、支出决算情况说明</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30"/>
        <w:jc w:val="left"/>
        <w:textAlignment w:val="baseline"/>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本部门202</w:t>
      </w:r>
      <w:r>
        <w:rPr>
          <w:rFonts w:hint="eastAsia" w:ascii="仿宋" w:hAnsi="仿宋" w:eastAsia="仿宋" w:cs="仿宋"/>
          <w:color w:val="000000" w:themeColor="text1"/>
          <w:sz w:val="32"/>
          <w:szCs w:val="32"/>
          <w:lang w:val="en-US" w:eastAsia="zh-CN"/>
          <w14:textFill>
            <w14:solidFill>
              <w14:schemeClr w14:val="tx1"/>
            </w14:solidFill>
          </w14:textFill>
        </w:rPr>
        <w:t>2</w:t>
      </w:r>
      <w:r>
        <w:rPr>
          <w:rFonts w:hint="eastAsia" w:ascii="仿宋" w:hAnsi="仿宋" w:eastAsia="仿宋" w:cs="仿宋"/>
          <w:color w:val="000000" w:themeColor="text1"/>
          <w:sz w:val="32"/>
          <w:szCs w:val="32"/>
          <w14:textFill>
            <w14:solidFill>
              <w14:schemeClr w14:val="tx1"/>
            </w14:solidFill>
          </w14:textFill>
        </w:rPr>
        <w:t>年度支出总计</w:t>
      </w:r>
      <w:r>
        <w:rPr>
          <w:rFonts w:hint="eastAsia" w:ascii="仿宋" w:hAnsi="仿宋" w:eastAsia="仿宋" w:cs="仿宋"/>
          <w:color w:val="000000" w:themeColor="text1"/>
          <w:sz w:val="32"/>
          <w:szCs w:val="32"/>
          <w:lang w:val="en-US" w:eastAsia="zh-CN"/>
          <w14:textFill>
            <w14:solidFill>
              <w14:schemeClr w14:val="tx1"/>
            </w14:solidFill>
          </w14:textFill>
        </w:rPr>
        <w:t>4410.39</w:t>
      </w:r>
      <w:r>
        <w:rPr>
          <w:rFonts w:hint="eastAsia" w:ascii="仿宋" w:hAnsi="仿宋" w:eastAsia="仿宋" w:cs="仿宋"/>
          <w:color w:val="000000" w:themeColor="text1"/>
          <w:sz w:val="32"/>
          <w:szCs w:val="32"/>
          <w14:textFill>
            <w14:solidFill>
              <w14:schemeClr w14:val="tx1"/>
            </w14:solidFill>
          </w14:textFill>
        </w:rPr>
        <w:t>万元，其中本年支出合计</w:t>
      </w:r>
      <w:r>
        <w:rPr>
          <w:rFonts w:hint="eastAsia" w:ascii="仿宋" w:hAnsi="仿宋" w:eastAsia="仿宋" w:cs="仿宋"/>
          <w:color w:val="000000" w:themeColor="text1"/>
          <w:sz w:val="32"/>
          <w:szCs w:val="32"/>
          <w:lang w:val="en-US" w:eastAsia="zh-CN"/>
          <w14:textFill>
            <w14:solidFill>
              <w14:schemeClr w14:val="tx1"/>
            </w14:solidFill>
          </w14:textFill>
        </w:rPr>
        <w:t>4333.73</w:t>
      </w:r>
      <w:r>
        <w:rPr>
          <w:rFonts w:hint="eastAsia" w:ascii="仿宋" w:hAnsi="仿宋" w:eastAsia="仿宋" w:cs="仿宋"/>
          <w:color w:val="000000" w:themeColor="text1"/>
          <w:sz w:val="32"/>
          <w:szCs w:val="32"/>
          <w14:textFill>
            <w14:solidFill>
              <w14:schemeClr w14:val="tx1"/>
            </w14:solidFill>
          </w14:textFill>
        </w:rPr>
        <w:t>万元，较20</w:t>
      </w:r>
      <w:r>
        <w:rPr>
          <w:rFonts w:hint="eastAsia" w:ascii="仿宋" w:hAnsi="仿宋" w:eastAsia="仿宋" w:cs="仿宋"/>
          <w:color w:val="000000" w:themeColor="text1"/>
          <w:sz w:val="32"/>
          <w:szCs w:val="32"/>
          <w:lang w:val="en-US" w:eastAsia="zh-CN"/>
          <w14:textFill>
            <w14:solidFill>
              <w14:schemeClr w14:val="tx1"/>
            </w14:solidFill>
          </w14:textFill>
        </w:rPr>
        <w:t>21</w:t>
      </w:r>
      <w:r>
        <w:rPr>
          <w:rFonts w:hint="eastAsia" w:ascii="仿宋" w:hAnsi="仿宋" w:eastAsia="仿宋" w:cs="仿宋"/>
          <w:color w:val="000000" w:themeColor="text1"/>
          <w:sz w:val="32"/>
          <w:szCs w:val="32"/>
          <w14:textFill>
            <w14:solidFill>
              <w14:schemeClr w14:val="tx1"/>
            </w14:solidFill>
          </w14:textFill>
        </w:rPr>
        <w:t>年增加</w:t>
      </w:r>
      <w:r>
        <w:rPr>
          <w:rFonts w:hint="eastAsia" w:ascii="仿宋" w:hAnsi="仿宋" w:eastAsia="仿宋" w:cs="仿宋"/>
          <w:color w:val="000000" w:themeColor="text1"/>
          <w:sz w:val="32"/>
          <w:szCs w:val="32"/>
          <w:lang w:val="en-US" w:eastAsia="zh-CN"/>
          <w14:textFill>
            <w14:solidFill>
              <w14:schemeClr w14:val="tx1"/>
            </w14:solidFill>
          </w14:textFill>
        </w:rPr>
        <w:t>896.68</w:t>
      </w:r>
      <w:r>
        <w:rPr>
          <w:rFonts w:hint="eastAsia" w:ascii="仿宋" w:hAnsi="仿宋" w:eastAsia="仿宋" w:cs="仿宋"/>
          <w:color w:val="000000" w:themeColor="text1"/>
          <w:sz w:val="32"/>
          <w:szCs w:val="32"/>
          <w14:textFill>
            <w14:solidFill>
              <w14:schemeClr w14:val="tx1"/>
            </w14:solidFill>
          </w14:textFill>
        </w:rPr>
        <w:t>万元，增长</w:t>
      </w:r>
      <w:r>
        <w:rPr>
          <w:rFonts w:hint="eastAsia" w:ascii="仿宋" w:hAnsi="仿宋" w:eastAsia="仿宋" w:cs="仿宋"/>
          <w:color w:val="000000" w:themeColor="text1"/>
          <w:sz w:val="32"/>
          <w:szCs w:val="32"/>
          <w:lang w:val="en-US" w:eastAsia="zh-CN"/>
          <w14:textFill>
            <w14:solidFill>
              <w14:schemeClr w14:val="tx1"/>
            </w14:solidFill>
          </w14:textFill>
        </w:rPr>
        <w:t>26.09</w:t>
      </w:r>
      <w:r>
        <w:rPr>
          <w:rFonts w:hint="eastAsia" w:ascii="仿宋" w:hAnsi="仿宋" w:eastAsia="仿宋" w:cs="仿宋"/>
          <w:color w:val="000000" w:themeColor="text1"/>
          <w:sz w:val="32"/>
          <w:szCs w:val="32"/>
          <w14:textFill>
            <w14:solidFill>
              <w14:schemeClr w14:val="tx1"/>
            </w14:solidFill>
          </w14:textFill>
        </w:rPr>
        <w:t>%，主要原因是：</w:t>
      </w:r>
      <w:r>
        <w:rPr>
          <w:rFonts w:hint="eastAsia" w:ascii="仿宋" w:hAnsi="仿宋" w:eastAsia="仿宋" w:cs="仿宋"/>
          <w:color w:val="000000" w:themeColor="text1"/>
          <w:sz w:val="32"/>
          <w:szCs w:val="32"/>
          <w:lang w:val="en-US" w:eastAsia="zh-CN"/>
          <w14:textFill>
            <w14:solidFill>
              <w14:schemeClr w14:val="tx1"/>
            </w14:solidFill>
          </w14:textFill>
        </w:rPr>
        <w:t>2022年其他支出增加373.25万元，疫情防控留观点征用费2569.45万元</w:t>
      </w:r>
      <w:r>
        <w:rPr>
          <w:rFonts w:hint="eastAsia" w:ascii="仿宋" w:hAnsi="仿宋" w:eastAsia="仿宋" w:cs="仿宋"/>
          <w:color w:val="000000" w:themeColor="text1"/>
          <w:sz w:val="32"/>
          <w:szCs w:val="32"/>
          <w14:textFill>
            <w14:solidFill>
              <w14:schemeClr w14:val="tx1"/>
            </w14:solidFill>
          </w14:textFill>
        </w:rPr>
        <w:t>；年末结转和结余</w:t>
      </w:r>
      <w:r>
        <w:rPr>
          <w:rFonts w:hint="eastAsia" w:ascii="仿宋" w:hAnsi="仿宋" w:eastAsia="仿宋" w:cs="仿宋"/>
          <w:color w:val="000000" w:themeColor="text1"/>
          <w:sz w:val="32"/>
          <w:szCs w:val="32"/>
          <w:lang w:val="en-US" w:eastAsia="zh-CN"/>
          <w14:textFill>
            <w14:solidFill>
              <w14:schemeClr w14:val="tx1"/>
            </w14:solidFill>
          </w14:textFill>
        </w:rPr>
        <w:t>76.66</w:t>
      </w:r>
      <w:r>
        <w:rPr>
          <w:rFonts w:hint="eastAsia" w:ascii="仿宋" w:hAnsi="仿宋" w:eastAsia="仿宋" w:cs="仿宋"/>
          <w:color w:val="000000" w:themeColor="text1"/>
          <w:sz w:val="32"/>
          <w:szCs w:val="32"/>
          <w14:textFill>
            <w14:solidFill>
              <w14:schemeClr w14:val="tx1"/>
            </w14:solidFill>
          </w14:textFill>
        </w:rPr>
        <w:t>万元，较20</w:t>
      </w:r>
      <w:r>
        <w:rPr>
          <w:rFonts w:hint="eastAsia" w:ascii="仿宋" w:hAnsi="仿宋" w:eastAsia="仿宋" w:cs="仿宋"/>
          <w:color w:val="000000" w:themeColor="text1"/>
          <w:sz w:val="32"/>
          <w:szCs w:val="32"/>
          <w:lang w:val="en-US" w:eastAsia="zh-CN"/>
          <w14:textFill>
            <w14:solidFill>
              <w14:schemeClr w14:val="tx1"/>
            </w14:solidFill>
          </w14:textFill>
        </w:rPr>
        <w:t>21</w:t>
      </w:r>
      <w:r>
        <w:rPr>
          <w:rFonts w:hint="eastAsia" w:ascii="仿宋" w:hAnsi="仿宋" w:eastAsia="仿宋" w:cs="仿宋"/>
          <w:color w:val="000000" w:themeColor="text1"/>
          <w:sz w:val="32"/>
          <w:szCs w:val="32"/>
          <w14:textFill>
            <w14:solidFill>
              <w14:schemeClr w14:val="tx1"/>
            </w14:solidFill>
          </w14:textFill>
        </w:rPr>
        <w:t>年增加</w:t>
      </w:r>
      <w:r>
        <w:rPr>
          <w:rFonts w:hint="eastAsia" w:ascii="仿宋" w:hAnsi="仿宋" w:eastAsia="仿宋" w:cs="仿宋"/>
          <w:color w:val="000000" w:themeColor="text1"/>
          <w:sz w:val="32"/>
          <w:szCs w:val="32"/>
          <w:lang w:val="en-US" w:eastAsia="zh-CN"/>
          <w14:textFill>
            <w14:solidFill>
              <w14:schemeClr w14:val="tx1"/>
            </w14:solidFill>
          </w14:textFill>
        </w:rPr>
        <w:t>76.66</w:t>
      </w:r>
      <w:r>
        <w:rPr>
          <w:rFonts w:hint="eastAsia" w:ascii="仿宋" w:hAnsi="仿宋" w:eastAsia="仿宋" w:cs="仿宋"/>
          <w:color w:val="000000" w:themeColor="text1"/>
          <w:sz w:val="32"/>
          <w:szCs w:val="32"/>
          <w14:textFill>
            <w14:solidFill>
              <w14:schemeClr w14:val="tx1"/>
            </w14:solidFill>
          </w14:textFill>
        </w:rPr>
        <w:t>万元，增长</w:t>
      </w:r>
      <w:r>
        <w:rPr>
          <w:rFonts w:hint="eastAsia" w:ascii="仿宋" w:hAnsi="仿宋" w:eastAsia="仿宋" w:cs="仿宋"/>
          <w:color w:val="000000" w:themeColor="text1"/>
          <w:sz w:val="32"/>
          <w:szCs w:val="32"/>
          <w:lang w:val="en-US" w:eastAsia="zh-CN"/>
          <w14:textFill>
            <w14:solidFill>
              <w14:schemeClr w14:val="tx1"/>
            </w14:solidFill>
          </w14:textFill>
        </w:rPr>
        <w:t>100</w:t>
      </w:r>
      <w:r>
        <w:rPr>
          <w:rFonts w:hint="eastAsia" w:ascii="仿宋" w:hAnsi="仿宋" w:eastAsia="仿宋" w:cs="仿宋"/>
          <w:color w:val="000000" w:themeColor="text1"/>
          <w:sz w:val="32"/>
          <w:szCs w:val="32"/>
          <w14:textFill>
            <w14:solidFill>
              <w14:schemeClr w14:val="tx1"/>
            </w14:solidFill>
          </w14:textFill>
        </w:rPr>
        <w:t xml:space="preserve"> %，主要原因是：</w:t>
      </w:r>
      <w:r>
        <w:rPr>
          <w:rFonts w:hint="eastAsia" w:ascii="仿宋" w:hAnsi="仿宋" w:eastAsia="仿宋" w:cs="仿宋"/>
          <w:color w:val="000000" w:themeColor="text1"/>
          <w:sz w:val="32"/>
          <w:szCs w:val="32"/>
          <w:lang w:val="en-US" w:eastAsia="zh-CN"/>
          <w14:textFill>
            <w14:solidFill>
              <w14:schemeClr w14:val="tx1"/>
            </w14:solidFill>
          </w14:textFill>
        </w:rPr>
        <w:t>2022年县大数据中心转给我单位69.82万元用于应急指挥中心建设，市应急管理局转给我单位5.5万元用于森林防火应急演练等</w:t>
      </w:r>
      <w:r>
        <w:rPr>
          <w:rFonts w:hint="eastAsia" w:ascii="仿宋" w:hAnsi="仿宋" w:eastAsia="仿宋" w:cs="仿宋"/>
          <w:color w:val="000000" w:themeColor="text1"/>
          <w:sz w:val="32"/>
          <w:szCs w:val="32"/>
          <w14:textFill>
            <w14:solidFill>
              <w14:schemeClr w14:val="tx1"/>
            </w14:solidFill>
          </w14:textFill>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30"/>
        <w:jc w:val="left"/>
        <w:textAlignment w:val="baseline"/>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本年支出的具体构成为：基本支出</w:t>
      </w:r>
      <w:r>
        <w:rPr>
          <w:rFonts w:hint="eastAsia" w:ascii="仿宋" w:hAnsi="仿宋" w:eastAsia="仿宋" w:cs="仿宋"/>
          <w:color w:val="000000" w:themeColor="text1"/>
          <w:sz w:val="32"/>
          <w:szCs w:val="32"/>
          <w:lang w:val="en-US" w:eastAsia="zh-CN"/>
          <w14:textFill>
            <w14:solidFill>
              <w14:schemeClr w14:val="tx1"/>
            </w14:solidFill>
          </w14:textFill>
        </w:rPr>
        <w:t>664.25</w:t>
      </w:r>
      <w:r>
        <w:rPr>
          <w:rFonts w:hint="eastAsia" w:ascii="仿宋" w:hAnsi="仿宋" w:eastAsia="仿宋" w:cs="仿宋"/>
          <w:color w:val="000000" w:themeColor="text1"/>
          <w:sz w:val="32"/>
          <w:szCs w:val="32"/>
          <w14:textFill>
            <w14:solidFill>
              <w14:schemeClr w14:val="tx1"/>
            </w14:solidFill>
          </w14:textFill>
        </w:rPr>
        <w:t>万元，占</w:t>
      </w:r>
      <w:r>
        <w:rPr>
          <w:rFonts w:hint="eastAsia" w:ascii="仿宋" w:hAnsi="仿宋" w:eastAsia="仿宋" w:cs="仿宋"/>
          <w:color w:val="000000" w:themeColor="text1"/>
          <w:sz w:val="32"/>
          <w:szCs w:val="32"/>
          <w:lang w:val="en-US" w:eastAsia="zh-CN"/>
          <w14:textFill>
            <w14:solidFill>
              <w14:schemeClr w14:val="tx1"/>
            </w14:solidFill>
          </w14:textFill>
        </w:rPr>
        <w:t>15.06</w:t>
      </w:r>
      <w:r>
        <w:rPr>
          <w:rFonts w:hint="eastAsia" w:ascii="仿宋" w:hAnsi="仿宋" w:eastAsia="仿宋" w:cs="仿宋"/>
          <w:color w:val="000000" w:themeColor="text1"/>
          <w:sz w:val="32"/>
          <w:szCs w:val="32"/>
          <w14:textFill>
            <w14:solidFill>
              <w14:schemeClr w14:val="tx1"/>
            </w14:solidFill>
          </w14:textFill>
        </w:rPr>
        <w:t>%；项目支出</w:t>
      </w:r>
      <w:r>
        <w:rPr>
          <w:rFonts w:hint="eastAsia" w:ascii="仿宋" w:hAnsi="仿宋" w:eastAsia="仿宋" w:cs="仿宋"/>
          <w:color w:val="000000" w:themeColor="text1"/>
          <w:sz w:val="32"/>
          <w:szCs w:val="32"/>
          <w:lang w:val="en-US" w:eastAsia="zh-CN"/>
          <w14:textFill>
            <w14:solidFill>
              <w14:schemeClr w14:val="tx1"/>
            </w14:solidFill>
          </w14:textFill>
        </w:rPr>
        <w:t>3372.89</w:t>
      </w:r>
      <w:r>
        <w:rPr>
          <w:rFonts w:hint="eastAsia" w:ascii="仿宋" w:hAnsi="仿宋" w:eastAsia="仿宋" w:cs="仿宋"/>
          <w:color w:val="000000" w:themeColor="text1"/>
          <w:sz w:val="32"/>
          <w:szCs w:val="32"/>
          <w14:textFill>
            <w14:solidFill>
              <w14:schemeClr w14:val="tx1"/>
            </w14:solidFill>
          </w14:textFill>
        </w:rPr>
        <w:t>万元，占</w:t>
      </w:r>
      <w:r>
        <w:rPr>
          <w:rFonts w:hint="eastAsia" w:ascii="仿宋" w:hAnsi="仿宋" w:eastAsia="仿宋" w:cs="仿宋"/>
          <w:color w:val="000000" w:themeColor="text1"/>
          <w:sz w:val="32"/>
          <w:szCs w:val="32"/>
          <w:lang w:val="en-US" w:eastAsia="zh-CN"/>
          <w14:textFill>
            <w14:solidFill>
              <w14:schemeClr w14:val="tx1"/>
            </w14:solidFill>
          </w14:textFill>
        </w:rPr>
        <w:t>76.48</w:t>
      </w:r>
      <w:r>
        <w:rPr>
          <w:rFonts w:hint="eastAsia" w:ascii="仿宋" w:hAnsi="仿宋" w:eastAsia="仿宋" w:cs="仿宋"/>
          <w:color w:val="000000" w:themeColor="text1"/>
          <w:sz w:val="32"/>
          <w:szCs w:val="32"/>
          <w14:textFill>
            <w14:solidFill>
              <w14:schemeClr w14:val="tx1"/>
            </w14:solidFill>
          </w14:textFill>
        </w:rPr>
        <w:t>%；经营支出</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万元，占</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%；其他支出（对附属单位补助支出、上缴上级支出）</w:t>
      </w:r>
      <w:r>
        <w:rPr>
          <w:rFonts w:hint="eastAsia" w:ascii="仿宋" w:hAnsi="仿宋" w:eastAsia="仿宋" w:cs="仿宋"/>
          <w:color w:val="000000" w:themeColor="text1"/>
          <w:sz w:val="32"/>
          <w:szCs w:val="32"/>
          <w:lang w:val="en-US" w:eastAsia="zh-CN"/>
          <w14:textFill>
            <w14:solidFill>
              <w14:schemeClr w14:val="tx1"/>
            </w14:solidFill>
          </w14:textFill>
        </w:rPr>
        <w:t>373.25</w:t>
      </w:r>
      <w:r>
        <w:rPr>
          <w:rFonts w:hint="eastAsia" w:ascii="仿宋" w:hAnsi="仿宋" w:eastAsia="仿宋" w:cs="仿宋"/>
          <w:color w:val="000000" w:themeColor="text1"/>
          <w:sz w:val="32"/>
          <w:szCs w:val="32"/>
          <w14:textFill>
            <w14:solidFill>
              <w14:schemeClr w14:val="tx1"/>
            </w14:solidFill>
          </w14:textFill>
        </w:rPr>
        <w:t>万元，占</w:t>
      </w:r>
      <w:r>
        <w:rPr>
          <w:rFonts w:hint="eastAsia" w:ascii="仿宋" w:hAnsi="仿宋" w:eastAsia="仿宋" w:cs="仿宋"/>
          <w:color w:val="000000" w:themeColor="text1"/>
          <w:sz w:val="32"/>
          <w:szCs w:val="32"/>
          <w:lang w:val="en-US" w:eastAsia="zh-CN"/>
          <w14:textFill>
            <w14:solidFill>
              <w14:schemeClr w14:val="tx1"/>
            </w14:solidFill>
          </w14:textFill>
        </w:rPr>
        <w:t>8.46</w:t>
      </w:r>
      <w:r>
        <w:rPr>
          <w:rFonts w:hint="eastAsia" w:ascii="仿宋" w:hAnsi="仿宋" w:eastAsia="仿宋" w:cs="仿宋"/>
          <w:color w:val="000000" w:themeColor="text1"/>
          <w:sz w:val="32"/>
          <w:szCs w:val="32"/>
          <w14:textFill>
            <w14:solidFill>
              <w14:schemeClr w14:val="tx1"/>
            </w14:solidFill>
          </w14:textFill>
        </w:rPr>
        <w:t>%。</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hint="eastAsia" w:ascii="仿宋" w:hAnsi="仿宋" w:eastAsia="仿宋" w:cs="仿宋"/>
          <w:color w:val="000000" w:themeColor="text1"/>
          <w:sz w:val="32"/>
          <w:szCs w:val="32"/>
          <w14:textFill>
            <w14:solidFill>
              <w14:schemeClr w14:val="tx1"/>
            </w14:solidFill>
          </w14:textFill>
        </w:rPr>
      </w:pPr>
    </w:p>
    <w:p>
      <w:pPr>
        <w:keepNext w:val="0"/>
        <w:keepLines w:val="0"/>
        <w:pageBreakBefore w:val="0"/>
        <w:kinsoku/>
        <w:wordWrap/>
        <w:overflowPunct/>
        <w:topLinePunct w:val="0"/>
        <w:bidi w:val="0"/>
        <w:snapToGrid/>
        <w:spacing w:line="600" w:lineRule="exact"/>
        <w:ind w:firstLine="640" w:firstLineChars="200"/>
        <w:jc w:val="both"/>
        <w:textAlignment w:val="auto"/>
        <w:rPr>
          <w:rFonts w:hint="eastAsia"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三、财政拨款支出决算情况说明</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30"/>
        <w:jc w:val="left"/>
        <w:textAlignment w:val="baseline"/>
        <w:rPr>
          <w:rFonts w:hint="eastAsia" w:ascii="仿宋_GB2312" w:hAnsi="仿宋_GB2312" w:eastAsia="仿宋_GB2312"/>
          <w:color w:val="000000" w:themeColor="text1"/>
          <w:sz w:val="32"/>
          <w:szCs w:val="32"/>
          <w14:textFill>
            <w14:solidFill>
              <w14:schemeClr w14:val="tx1"/>
            </w14:solidFill>
          </w14:textFill>
        </w:rPr>
      </w:pPr>
      <w:r>
        <w:rPr>
          <w:rFonts w:hint="eastAsia" w:ascii="仿宋_GB2312" w:hAnsi="仿宋_GB2312" w:eastAsia="仿宋_GB2312"/>
          <w:color w:val="000000" w:themeColor="text1"/>
          <w:sz w:val="32"/>
          <w:szCs w:val="32"/>
          <w14:textFill>
            <w14:solidFill>
              <w14:schemeClr w14:val="tx1"/>
            </w14:solidFill>
          </w14:textFill>
        </w:rPr>
        <w:t>本部门202</w:t>
      </w:r>
      <w:r>
        <w:rPr>
          <w:rFonts w:hint="eastAsia" w:ascii="仿宋_GB2312" w:hAnsi="仿宋_GB2312" w:eastAsia="仿宋_GB2312"/>
          <w:color w:val="000000" w:themeColor="text1"/>
          <w:sz w:val="32"/>
          <w:szCs w:val="32"/>
          <w:lang w:val="en-US" w:eastAsia="zh-CN"/>
          <w14:textFill>
            <w14:solidFill>
              <w14:schemeClr w14:val="tx1"/>
            </w14:solidFill>
          </w14:textFill>
        </w:rPr>
        <w:t>2</w:t>
      </w:r>
      <w:r>
        <w:rPr>
          <w:rFonts w:hint="eastAsia" w:ascii="仿宋_GB2312" w:hAnsi="仿宋_GB2312" w:eastAsia="仿宋_GB2312"/>
          <w:color w:val="000000" w:themeColor="text1"/>
          <w:sz w:val="32"/>
          <w:szCs w:val="32"/>
          <w14:textFill>
            <w14:solidFill>
              <w14:schemeClr w14:val="tx1"/>
            </w14:solidFill>
          </w14:textFill>
        </w:rPr>
        <w:t>年度财政拨款本年支出年初预算数为</w:t>
      </w:r>
      <w:r>
        <w:rPr>
          <w:rFonts w:hint="eastAsia" w:ascii="仿宋_GB2312" w:hAnsi="仿宋_GB2312" w:eastAsia="仿宋_GB2312"/>
          <w:color w:val="000000" w:themeColor="text1"/>
          <w:sz w:val="32"/>
          <w:szCs w:val="32"/>
          <w:lang w:val="en-US" w:eastAsia="zh-CN"/>
          <w14:textFill>
            <w14:solidFill>
              <w14:schemeClr w14:val="tx1"/>
            </w14:solidFill>
          </w14:textFill>
        </w:rPr>
        <w:t>954.27</w:t>
      </w:r>
      <w:r>
        <w:rPr>
          <w:rFonts w:hint="eastAsia" w:ascii="仿宋_GB2312" w:hAnsi="仿宋_GB2312" w:eastAsia="仿宋_GB2312"/>
          <w:color w:val="000000" w:themeColor="text1"/>
          <w:sz w:val="32"/>
          <w:szCs w:val="32"/>
          <w14:textFill>
            <w14:solidFill>
              <w14:schemeClr w14:val="tx1"/>
            </w14:solidFill>
          </w14:textFill>
        </w:rPr>
        <w:t>万元，决算数为</w:t>
      </w:r>
      <w:r>
        <w:rPr>
          <w:rFonts w:hint="eastAsia" w:ascii="仿宋_GB2312" w:hAnsi="仿宋_GB2312" w:eastAsia="仿宋_GB2312"/>
          <w:color w:val="000000" w:themeColor="text1"/>
          <w:sz w:val="32"/>
          <w:szCs w:val="32"/>
          <w:lang w:val="en-US" w:eastAsia="zh-CN"/>
          <w14:textFill>
            <w14:solidFill>
              <w14:schemeClr w14:val="tx1"/>
            </w14:solidFill>
          </w14:textFill>
        </w:rPr>
        <w:t>4410.39</w:t>
      </w:r>
      <w:r>
        <w:rPr>
          <w:rFonts w:hint="eastAsia" w:ascii="仿宋_GB2312" w:hAnsi="仿宋_GB2312" w:eastAsia="仿宋_GB2312"/>
          <w:color w:val="000000" w:themeColor="text1"/>
          <w:sz w:val="32"/>
          <w:szCs w:val="32"/>
          <w14:textFill>
            <w14:solidFill>
              <w14:schemeClr w14:val="tx1"/>
            </w14:solidFill>
          </w14:textFill>
        </w:rPr>
        <w:t>万元，完成年初预算的</w:t>
      </w:r>
      <w:r>
        <w:rPr>
          <w:rFonts w:hint="eastAsia" w:ascii="仿宋_GB2312" w:hAnsi="仿宋_GB2312" w:eastAsia="仿宋_GB2312"/>
          <w:color w:val="000000" w:themeColor="text1"/>
          <w:sz w:val="32"/>
          <w:szCs w:val="32"/>
          <w:lang w:val="en-US" w:eastAsia="zh-CN"/>
          <w14:textFill>
            <w14:solidFill>
              <w14:schemeClr w14:val="tx1"/>
            </w14:solidFill>
          </w14:textFill>
        </w:rPr>
        <w:t>100</w:t>
      </w:r>
      <w:r>
        <w:rPr>
          <w:rFonts w:hint="eastAsia" w:ascii="仿宋_GB2312" w:hAnsi="仿宋_GB2312" w:eastAsia="仿宋_GB2312"/>
          <w:color w:val="000000" w:themeColor="text1"/>
          <w:sz w:val="32"/>
          <w:szCs w:val="32"/>
          <w14:textFill>
            <w14:solidFill>
              <w14:schemeClr w14:val="tx1"/>
            </w14:solidFill>
          </w14:textFill>
        </w:rPr>
        <w:t>%。其中：</w:t>
      </w:r>
    </w:p>
    <w:p>
      <w:pPr>
        <w:keepNext w:val="0"/>
        <w:keepLines w:val="0"/>
        <w:pageBreakBefore w:val="0"/>
        <w:widowControl/>
        <w:numPr>
          <w:ilvl w:val="0"/>
          <w:numId w:val="1"/>
        </w:numPr>
        <w:kinsoku w:val="0"/>
        <w:wordWrap/>
        <w:overflowPunct/>
        <w:topLinePunct w:val="0"/>
        <w:autoSpaceDE w:val="0"/>
        <w:autoSpaceDN w:val="0"/>
        <w:bidi w:val="0"/>
        <w:adjustRightInd w:val="0"/>
        <w:snapToGrid w:val="0"/>
        <w:spacing w:line="560" w:lineRule="exact"/>
        <w:ind w:firstLine="630"/>
        <w:jc w:val="left"/>
        <w:textAlignment w:val="baseline"/>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社会保障和就业</w:t>
      </w:r>
      <w:r>
        <w:rPr>
          <w:rFonts w:hint="eastAsia" w:ascii="仿宋" w:hAnsi="仿宋" w:eastAsia="仿宋" w:cs="仿宋"/>
          <w:color w:val="000000" w:themeColor="text1"/>
          <w:sz w:val="32"/>
          <w:szCs w:val="32"/>
          <w14:textFill>
            <w14:solidFill>
              <w14:schemeClr w14:val="tx1"/>
            </w14:solidFill>
          </w14:textFill>
        </w:rPr>
        <w:t>支出年初预算数为</w:t>
      </w:r>
      <w:r>
        <w:rPr>
          <w:rFonts w:hint="eastAsia" w:ascii="仿宋" w:hAnsi="仿宋" w:eastAsia="仿宋" w:cs="仿宋"/>
          <w:color w:val="000000" w:themeColor="text1"/>
          <w:sz w:val="32"/>
          <w:szCs w:val="32"/>
          <w:lang w:val="en-US" w:eastAsia="zh-CN"/>
          <w14:textFill>
            <w14:solidFill>
              <w14:schemeClr w14:val="tx1"/>
            </w14:solidFill>
          </w14:textFill>
        </w:rPr>
        <w:t>29.02</w:t>
      </w:r>
      <w:r>
        <w:rPr>
          <w:rFonts w:hint="eastAsia" w:ascii="仿宋" w:hAnsi="仿宋" w:eastAsia="仿宋" w:cs="仿宋"/>
          <w:color w:val="000000" w:themeColor="text1"/>
          <w:sz w:val="32"/>
          <w:szCs w:val="32"/>
          <w14:textFill>
            <w14:solidFill>
              <w14:schemeClr w14:val="tx1"/>
            </w14:solidFill>
          </w14:textFill>
        </w:rPr>
        <w:t>万元，决算数为</w:t>
      </w:r>
      <w:r>
        <w:rPr>
          <w:rFonts w:hint="eastAsia" w:ascii="仿宋" w:hAnsi="仿宋" w:eastAsia="仿宋" w:cs="仿宋"/>
          <w:color w:val="000000" w:themeColor="text1"/>
          <w:sz w:val="32"/>
          <w:szCs w:val="32"/>
          <w:lang w:val="en-US" w:eastAsia="zh-CN"/>
          <w14:textFill>
            <w14:solidFill>
              <w14:schemeClr w14:val="tx1"/>
            </w14:solidFill>
          </w14:textFill>
        </w:rPr>
        <w:t>29.02</w:t>
      </w:r>
      <w:r>
        <w:rPr>
          <w:rFonts w:hint="eastAsia" w:ascii="仿宋" w:hAnsi="仿宋" w:eastAsia="仿宋" w:cs="仿宋"/>
          <w:color w:val="000000" w:themeColor="text1"/>
          <w:sz w:val="32"/>
          <w:szCs w:val="32"/>
          <w14:textFill>
            <w14:solidFill>
              <w14:schemeClr w14:val="tx1"/>
            </w14:solidFill>
          </w14:textFill>
        </w:rPr>
        <w:t>万元，完成年初预算的</w:t>
      </w:r>
      <w:r>
        <w:rPr>
          <w:rFonts w:hint="eastAsia" w:ascii="仿宋" w:hAnsi="仿宋" w:eastAsia="仿宋"/>
          <w:color w:val="000000" w:themeColor="text1"/>
          <w:sz w:val="32"/>
          <w:szCs w:val="32"/>
          <w:lang w:val="en-US" w:eastAsia="zh-CN"/>
          <w14:textFill>
            <w14:solidFill>
              <w14:schemeClr w14:val="tx1"/>
            </w14:solidFill>
          </w14:textFill>
        </w:rPr>
        <w:t>100</w:t>
      </w: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eastAsia="zh-CN"/>
          <w14:textFill>
            <w14:solidFill>
              <w14:schemeClr w14:val="tx1"/>
            </w14:solidFill>
          </w14:textFill>
        </w:rPr>
        <w:t>主要原因是完成年度预算</w:t>
      </w:r>
      <w:r>
        <w:rPr>
          <w:rFonts w:hint="eastAsia" w:ascii="仿宋" w:hAnsi="仿宋" w:eastAsia="仿宋"/>
          <w:color w:val="000000" w:themeColor="text1"/>
          <w:sz w:val="32"/>
          <w:szCs w:val="32"/>
          <w14:textFill>
            <w14:solidFill>
              <w14:schemeClr w14:val="tx1"/>
            </w14:solidFill>
          </w14:textFill>
        </w:rPr>
        <w:t>。</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60" w:lineRule="exact"/>
        <w:ind w:firstLine="640" w:firstLineChars="200"/>
        <w:jc w:val="left"/>
        <w:textAlignment w:val="baseline"/>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（二）</w:t>
      </w:r>
      <w:r>
        <w:rPr>
          <w:rFonts w:hint="eastAsia" w:ascii="仿宋" w:hAnsi="仿宋" w:eastAsia="仿宋" w:cs="仿宋"/>
          <w:color w:val="000000" w:themeColor="text1"/>
          <w:sz w:val="32"/>
          <w:szCs w:val="32"/>
          <w14:textFill>
            <w14:solidFill>
              <w14:schemeClr w14:val="tx1"/>
            </w14:solidFill>
          </w14:textFill>
        </w:rPr>
        <w:t>住房保障支出年初预算数为</w:t>
      </w:r>
      <w:r>
        <w:rPr>
          <w:rFonts w:hint="eastAsia" w:ascii="仿宋" w:hAnsi="仿宋" w:eastAsia="仿宋" w:cs="仿宋"/>
          <w:color w:val="000000" w:themeColor="text1"/>
          <w:sz w:val="32"/>
          <w:szCs w:val="32"/>
          <w:lang w:val="en-US" w:eastAsia="zh-CN"/>
          <w14:textFill>
            <w14:solidFill>
              <w14:schemeClr w14:val="tx1"/>
            </w14:solidFill>
          </w14:textFill>
        </w:rPr>
        <w:t>22.59</w:t>
      </w:r>
      <w:r>
        <w:rPr>
          <w:rFonts w:hint="eastAsia" w:ascii="仿宋" w:hAnsi="仿宋" w:eastAsia="仿宋" w:cs="仿宋"/>
          <w:color w:val="000000" w:themeColor="text1"/>
          <w:sz w:val="32"/>
          <w:szCs w:val="32"/>
          <w14:textFill>
            <w14:solidFill>
              <w14:schemeClr w14:val="tx1"/>
            </w14:solidFill>
          </w14:textFill>
        </w:rPr>
        <w:t>万元，决算数为</w:t>
      </w:r>
      <w:r>
        <w:rPr>
          <w:rFonts w:hint="eastAsia" w:ascii="仿宋" w:hAnsi="仿宋" w:eastAsia="仿宋" w:cs="仿宋"/>
          <w:color w:val="000000" w:themeColor="text1"/>
          <w:sz w:val="32"/>
          <w:szCs w:val="32"/>
          <w:lang w:val="en-US" w:eastAsia="zh-CN"/>
          <w14:textFill>
            <w14:solidFill>
              <w14:schemeClr w14:val="tx1"/>
            </w14:solidFill>
          </w14:textFill>
        </w:rPr>
        <w:t>22.59</w:t>
      </w:r>
      <w:r>
        <w:rPr>
          <w:rFonts w:hint="eastAsia" w:ascii="仿宋" w:hAnsi="仿宋" w:eastAsia="仿宋" w:cs="仿宋"/>
          <w:color w:val="000000" w:themeColor="text1"/>
          <w:sz w:val="32"/>
          <w:szCs w:val="32"/>
          <w14:textFill>
            <w14:solidFill>
              <w14:schemeClr w14:val="tx1"/>
            </w14:solidFill>
          </w14:textFill>
        </w:rPr>
        <w:t>万元，完成年初预算的100%</w:t>
      </w:r>
      <w:r>
        <w:rPr>
          <w:rFonts w:hint="eastAsia" w:ascii="仿宋" w:hAnsi="仿宋" w:eastAsia="仿宋" w:cs="仿宋"/>
          <w:color w:val="000000" w:themeColor="text1"/>
          <w:sz w:val="32"/>
          <w:szCs w:val="32"/>
          <w:lang w:eastAsia="zh-CN"/>
          <w14:textFill>
            <w14:solidFill>
              <w14:schemeClr w14:val="tx1"/>
            </w14:solidFill>
          </w14:textFill>
        </w:rPr>
        <w:t>，主要原因是完成年度预算</w:t>
      </w:r>
      <w:r>
        <w:rPr>
          <w:rFonts w:hint="eastAsia" w:ascii="仿宋" w:hAnsi="仿宋" w:eastAsia="仿宋" w:cs="仿宋"/>
          <w:color w:val="000000" w:themeColor="text1"/>
          <w:sz w:val="32"/>
          <w:szCs w:val="32"/>
          <w14:textFill>
            <w14:solidFill>
              <w14:schemeClr w14:val="tx1"/>
            </w14:solidFill>
          </w14:textFill>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30"/>
        <w:jc w:val="left"/>
        <w:textAlignment w:val="baseline"/>
        <w:rPr>
          <w:rFonts w:hint="eastAsia" w:ascii="仿宋" w:hAnsi="仿宋" w:eastAsia="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三</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卫生健康支出年初预算数为25.62万元，决算数为2595.07万元，完成年初预算的10129.08%，主要原因是增加</w:t>
      </w:r>
      <w:r>
        <w:rPr>
          <w:rFonts w:hint="eastAsia" w:ascii="仿宋" w:hAnsi="仿宋" w:eastAsia="仿宋"/>
          <w:color w:val="000000" w:themeColor="text1"/>
          <w:sz w:val="32"/>
          <w:szCs w:val="32"/>
          <w:lang w:val="en-US" w:eastAsia="zh-CN"/>
          <w14:textFill>
            <w14:solidFill>
              <w14:schemeClr w14:val="tx1"/>
            </w14:solidFill>
          </w14:textFill>
        </w:rPr>
        <w:t>疫情防控留观点征用费2569.45万元。</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30"/>
        <w:jc w:val="left"/>
        <w:textAlignment w:val="baseline"/>
        <w:rPr>
          <w:rFonts w:hint="default" w:ascii="仿宋" w:hAnsi="仿宋" w:eastAsia="仿宋" w:cs="仿宋"/>
          <w:color w:val="000000" w:themeColor="text1"/>
          <w:sz w:val="32"/>
          <w:szCs w:val="32"/>
          <w:lang w:val="en-US"/>
          <w14:textFill>
            <w14:solidFill>
              <w14:schemeClr w14:val="tx1"/>
            </w14:solidFill>
          </w14:textFill>
        </w:rPr>
      </w:pPr>
      <w:r>
        <w:rPr>
          <w:rFonts w:hint="eastAsia" w:ascii="仿宋" w:hAnsi="仿宋" w:eastAsia="仿宋"/>
          <w:color w:val="000000" w:themeColor="text1"/>
          <w:sz w:val="32"/>
          <w:szCs w:val="32"/>
          <w:lang w:eastAsia="zh-CN"/>
          <w14:textFill>
            <w14:solidFill>
              <w14:schemeClr w14:val="tx1"/>
            </w14:solidFill>
          </w14:textFill>
        </w:rPr>
        <w:t>（</w:t>
      </w:r>
      <w:r>
        <w:rPr>
          <w:rFonts w:hint="eastAsia" w:ascii="仿宋" w:hAnsi="仿宋" w:eastAsia="仿宋"/>
          <w:color w:val="000000" w:themeColor="text1"/>
          <w:sz w:val="32"/>
          <w:szCs w:val="32"/>
          <w:lang w:val="en-US" w:eastAsia="zh-CN"/>
          <w14:textFill>
            <w14:solidFill>
              <w14:schemeClr w14:val="tx1"/>
            </w14:solidFill>
          </w14:textFill>
        </w:rPr>
        <w:t>四</w:t>
      </w:r>
      <w:r>
        <w:rPr>
          <w:rFonts w:hint="eastAsia" w:ascii="仿宋" w:hAnsi="仿宋" w:eastAsia="仿宋"/>
          <w:color w:val="000000" w:themeColor="text1"/>
          <w:sz w:val="32"/>
          <w:szCs w:val="32"/>
          <w:lang w:eastAsia="zh-CN"/>
          <w14:textFill>
            <w14:solidFill>
              <w14:schemeClr w14:val="tx1"/>
            </w14:solidFill>
          </w14:textFill>
        </w:rPr>
        <w:t>）</w:t>
      </w:r>
      <w:r>
        <w:rPr>
          <w:rFonts w:hint="eastAsia" w:ascii="仿宋" w:hAnsi="仿宋" w:eastAsia="仿宋"/>
          <w:color w:val="000000" w:themeColor="text1"/>
          <w:sz w:val="32"/>
          <w:szCs w:val="32"/>
          <w:lang w:val="en-US" w:eastAsia="zh-CN"/>
          <w14:textFill>
            <w14:solidFill>
              <w14:schemeClr w14:val="tx1"/>
            </w14:solidFill>
          </w14:textFill>
        </w:rPr>
        <w:t>农林水支出年初预算数为0万元，决算数为76.42万元，完成年初预算的100%，主要原因是机构改革，县防汛抗旱总指挥部改设在进贤县应急管理局，76.42万元是防汛经费。</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30"/>
        <w:jc w:val="left"/>
        <w:textAlignment w:val="baseline"/>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五</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灾害防治及应急管理支出</w:t>
      </w:r>
      <w:r>
        <w:rPr>
          <w:rFonts w:hint="eastAsia" w:ascii="仿宋" w:hAnsi="仿宋" w:eastAsia="仿宋" w:cs="仿宋"/>
          <w:color w:val="000000" w:themeColor="text1"/>
          <w:sz w:val="32"/>
          <w:szCs w:val="32"/>
          <w14:textFill>
            <w14:solidFill>
              <w14:schemeClr w14:val="tx1"/>
            </w14:solidFill>
          </w14:textFill>
        </w:rPr>
        <w:t>年初预算数为</w:t>
      </w:r>
      <w:r>
        <w:rPr>
          <w:rFonts w:hint="eastAsia" w:ascii="仿宋" w:hAnsi="仿宋" w:eastAsia="仿宋" w:cs="仿宋"/>
          <w:color w:val="000000" w:themeColor="text1"/>
          <w:sz w:val="32"/>
          <w:szCs w:val="32"/>
          <w:lang w:val="en-US" w:eastAsia="zh-CN"/>
          <w14:textFill>
            <w14:solidFill>
              <w14:schemeClr w14:val="tx1"/>
            </w14:solidFill>
          </w14:textFill>
        </w:rPr>
        <w:t>577.04</w:t>
      </w:r>
      <w:r>
        <w:rPr>
          <w:rFonts w:hint="eastAsia" w:ascii="仿宋" w:hAnsi="仿宋" w:eastAsia="仿宋" w:cs="仿宋"/>
          <w:color w:val="000000" w:themeColor="text1"/>
          <w:sz w:val="32"/>
          <w:szCs w:val="32"/>
          <w14:textFill>
            <w14:solidFill>
              <w14:schemeClr w14:val="tx1"/>
            </w14:solidFill>
          </w14:textFill>
        </w:rPr>
        <w:t>万元，决算数为</w:t>
      </w:r>
      <w:r>
        <w:rPr>
          <w:rFonts w:hint="eastAsia" w:ascii="仿宋" w:hAnsi="仿宋" w:eastAsia="仿宋" w:cs="仿宋"/>
          <w:color w:val="000000" w:themeColor="text1"/>
          <w:sz w:val="32"/>
          <w:szCs w:val="32"/>
          <w:lang w:val="en-US" w:eastAsia="zh-CN"/>
          <w14:textFill>
            <w14:solidFill>
              <w14:schemeClr w14:val="tx1"/>
            </w14:solidFill>
          </w14:textFill>
        </w:rPr>
        <w:t>1314.04</w:t>
      </w:r>
      <w:r>
        <w:rPr>
          <w:rFonts w:hint="eastAsia" w:ascii="仿宋" w:hAnsi="仿宋" w:eastAsia="仿宋" w:cs="仿宋"/>
          <w:color w:val="000000" w:themeColor="text1"/>
          <w:sz w:val="32"/>
          <w:szCs w:val="32"/>
          <w14:textFill>
            <w14:solidFill>
              <w14:schemeClr w14:val="tx1"/>
            </w14:solidFill>
          </w14:textFill>
        </w:rPr>
        <w:t>万元，完成年初预算的</w:t>
      </w:r>
      <w:r>
        <w:rPr>
          <w:rFonts w:hint="eastAsia" w:ascii="仿宋" w:hAnsi="仿宋" w:eastAsia="仿宋" w:cs="仿宋"/>
          <w:color w:val="000000" w:themeColor="text1"/>
          <w:sz w:val="32"/>
          <w:szCs w:val="32"/>
          <w:lang w:val="en-US" w:eastAsia="zh-CN"/>
          <w14:textFill>
            <w14:solidFill>
              <w14:schemeClr w14:val="tx1"/>
            </w14:solidFill>
          </w14:textFill>
        </w:rPr>
        <w:t>227.72</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eastAsia="zh-CN"/>
          <w14:textFill>
            <w14:solidFill>
              <w14:schemeClr w14:val="tx1"/>
            </w14:solidFill>
          </w14:textFill>
        </w:rPr>
        <w:t>，主要原因是</w:t>
      </w:r>
      <w:r>
        <w:rPr>
          <w:rFonts w:hint="eastAsia" w:ascii="仿宋" w:hAnsi="仿宋" w:eastAsia="仿宋" w:cs="仿宋"/>
          <w:color w:val="000000" w:themeColor="text1"/>
          <w:sz w:val="32"/>
          <w:szCs w:val="32"/>
          <w:lang w:val="en-US" w:eastAsia="zh-CN"/>
          <w14:textFill>
            <w14:solidFill>
              <w14:schemeClr w14:val="tx1"/>
            </w14:solidFill>
          </w14:textFill>
        </w:rPr>
        <w:t>单位机构改革，增加业务量</w:t>
      </w:r>
      <w:r>
        <w:rPr>
          <w:rFonts w:hint="eastAsia" w:ascii="仿宋" w:hAnsi="仿宋" w:eastAsia="仿宋" w:cs="仿宋"/>
          <w:color w:val="000000" w:themeColor="text1"/>
          <w:sz w:val="32"/>
          <w:szCs w:val="32"/>
          <w14:textFill>
            <w14:solidFill>
              <w14:schemeClr w14:val="tx1"/>
            </w14:solidFill>
          </w14:textFill>
        </w:rPr>
        <w:t>。</w:t>
      </w:r>
    </w:p>
    <w:p>
      <w:pPr>
        <w:keepNext w:val="0"/>
        <w:keepLines w:val="0"/>
        <w:pageBreakBefore w:val="0"/>
        <w:kinsoku/>
        <w:wordWrap/>
        <w:overflowPunct/>
        <w:topLinePunct w:val="0"/>
        <w:bidi w:val="0"/>
        <w:snapToGrid/>
        <w:spacing w:line="600" w:lineRule="exact"/>
        <w:ind w:firstLine="640" w:firstLineChars="200"/>
        <w:jc w:val="both"/>
        <w:textAlignment w:val="auto"/>
        <w:rPr>
          <w:rFonts w:hint="eastAsia" w:ascii="仿宋_GB2312" w:hAnsi="仿宋_GB2312" w:eastAsia="仿宋_GB2312"/>
          <w:color w:val="000000" w:themeColor="text1"/>
          <w:sz w:val="32"/>
          <w:szCs w:val="32"/>
          <w:lang w:val="en-US" w:eastAsia="zh-CN"/>
          <w14:textFill>
            <w14:solidFill>
              <w14:schemeClr w14:val="tx1"/>
            </w14:solidFill>
          </w14:textFill>
        </w:rPr>
      </w:pPr>
      <w:r>
        <w:rPr>
          <w:rFonts w:ascii="仿宋_GB2312" w:hAnsi="仿宋_GB2312" w:eastAsia="仿宋_GB2312"/>
          <w:color w:val="000000" w:themeColor="text1"/>
          <w:sz w:val="32"/>
          <w:szCs w:val="32"/>
          <w14:textFill>
            <w14:solidFill>
              <w14:schemeClr w14:val="tx1"/>
            </w14:solidFill>
          </w14:textFill>
        </w:rPr>
        <w:t>……</w:t>
      </w:r>
      <w:r>
        <w:rPr>
          <w:rFonts w:hint="eastAsia" w:ascii="仿宋_GB2312" w:hAnsi="仿宋_GB2312" w:eastAsia="仿宋_GB2312"/>
          <w:color w:val="000000" w:themeColor="text1"/>
          <w:sz w:val="32"/>
          <w:szCs w:val="32"/>
          <w:lang w:eastAsia="zh-CN"/>
          <w14:textFill>
            <w14:solidFill>
              <w14:schemeClr w14:val="tx1"/>
            </w14:solidFill>
          </w14:textFill>
        </w:rPr>
        <w:t>（</w:t>
      </w:r>
      <w:r>
        <w:rPr>
          <w:rFonts w:hint="eastAsia" w:ascii="仿宋_GB2312" w:hAnsi="仿宋_GB2312" w:eastAsia="仿宋_GB2312"/>
          <w:color w:val="000000" w:themeColor="text1"/>
          <w:sz w:val="32"/>
          <w:szCs w:val="32"/>
          <w:lang w:val="en-US" w:eastAsia="zh-CN"/>
          <w14:textFill>
            <w14:solidFill>
              <w14:schemeClr w14:val="tx1"/>
            </w14:solidFill>
          </w14:textFill>
        </w:rPr>
        <w:t>按财决01_1表支出功能类级科目分别说明）</w:t>
      </w:r>
    </w:p>
    <w:p>
      <w:pPr>
        <w:keepNext w:val="0"/>
        <w:keepLines w:val="0"/>
        <w:pageBreakBefore w:val="0"/>
        <w:kinsoku/>
        <w:wordWrap/>
        <w:overflowPunct/>
        <w:topLinePunct w:val="0"/>
        <w:bidi w:val="0"/>
        <w:snapToGrid/>
        <w:spacing w:line="600" w:lineRule="exact"/>
        <w:ind w:firstLine="640" w:firstLineChars="200"/>
        <w:jc w:val="both"/>
        <w:textAlignment w:val="auto"/>
        <w:rPr>
          <w:rFonts w:hint="eastAsia"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四、一般公共预算财政拨款基本支出决算情况说明</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585"/>
        <w:jc w:val="left"/>
        <w:textAlignment w:val="baseline"/>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本部门202</w:t>
      </w:r>
      <w:r>
        <w:rPr>
          <w:rFonts w:hint="eastAsia" w:ascii="仿宋" w:hAnsi="仿宋" w:eastAsia="仿宋" w:cs="仿宋"/>
          <w:color w:val="000000" w:themeColor="text1"/>
          <w:sz w:val="32"/>
          <w:szCs w:val="32"/>
          <w:lang w:val="en-US" w:eastAsia="zh-CN"/>
          <w14:textFill>
            <w14:solidFill>
              <w14:schemeClr w14:val="tx1"/>
            </w14:solidFill>
          </w14:textFill>
        </w:rPr>
        <w:t>2</w:t>
      </w:r>
      <w:r>
        <w:rPr>
          <w:rFonts w:hint="eastAsia" w:ascii="仿宋" w:hAnsi="仿宋" w:eastAsia="仿宋" w:cs="仿宋"/>
          <w:color w:val="000000" w:themeColor="text1"/>
          <w:sz w:val="32"/>
          <w:szCs w:val="32"/>
          <w14:textFill>
            <w14:solidFill>
              <w14:schemeClr w14:val="tx1"/>
            </w14:solidFill>
          </w14:textFill>
        </w:rPr>
        <w:t>年度一般公共预算财政拨款基本支出</w:t>
      </w:r>
      <w:r>
        <w:rPr>
          <w:rFonts w:hint="eastAsia" w:ascii="仿宋" w:hAnsi="仿宋" w:eastAsia="仿宋" w:cs="仿宋"/>
          <w:color w:val="000000" w:themeColor="text1"/>
          <w:sz w:val="32"/>
          <w:szCs w:val="32"/>
          <w:lang w:val="en-US" w:eastAsia="zh-CN"/>
          <w14:textFill>
            <w14:solidFill>
              <w14:schemeClr w14:val="tx1"/>
            </w14:solidFill>
          </w14:textFill>
        </w:rPr>
        <w:t>4333.73</w:t>
      </w:r>
      <w:r>
        <w:rPr>
          <w:rFonts w:hint="eastAsia" w:ascii="仿宋" w:hAnsi="仿宋" w:eastAsia="仿宋" w:cs="仿宋"/>
          <w:color w:val="000000" w:themeColor="text1"/>
          <w:sz w:val="32"/>
          <w:szCs w:val="32"/>
          <w14:textFill>
            <w14:solidFill>
              <w14:schemeClr w14:val="tx1"/>
            </w14:solidFill>
          </w14:textFill>
        </w:rPr>
        <w:t>万元，其中：</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585"/>
        <w:jc w:val="left"/>
        <w:textAlignment w:val="baseline"/>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（一）工资福利支出</w:t>
      </w:r>
      <w:r>
        <w:rPr>
          <w:rFonts w:hint="eastAsia" w:ascii="仿宋" w:hAnsi="仿宋" w:eastAsia="仿宋" w:cs="仿宋"/>
          <w:color w:val="000000" w:themeColor="text1"/>
          <w:sz w:val="32"/>
          <w:szCs w:val="32"/>
          <w:lang w:val="en-US" w:eastAsia="zh-CN"/>
          <w14:textFill>
            <w14:solidFill>
              <w14:schemeClr w14:val="tx1"/>
            </w14:solidFill>
          </w14:textFill>
        </w:rPr>
        <w:t>459.9</w:t>
      </w:r>
      <w:r>
        <w:rPr>
          <w:rFonts w:hint="eastAsia" w:ascii="仿宋" w:hAnsi="仿宋" w:eastAsia="仿宋" w:cs="仿宋"/>
          <w:color w:val="000000" w:themeColor="text1"/>
          <w:sz w:val="32"/>
          <w:szCs w:val="32"/>
          <w14:textFill>
            <w14:solidFill>
              <w14:schemeClr w14:val="tx1"/>
            </w14:solidFill>
          </w14:textFill>
        </w:rPr>
        <w:t>万元，较20</w:t>
      </w:r>
      <w:r>
        <w:rPr>
          <w:rFonts w:hint="eastAsia" w:ascii="仿宋" w:hAnsi="仿宋" w:eastAsia="仿宋" w:cs="仿宋"/>
          <w:color w:val="000000" w:themeColor="text1"/>
          <w:sz w:val="32"/>
          <w:szCs w:val="32"/>
          <w:lang w:val="en-US" w:eastAsia="zh-CN"/>
          <w14:textFill>
            <w14:solidFill>
              <w14:schemeClr w14:val="tx1"/>
            </w14:solidFill>
          </w14:textFill>
        </w:rPr>
        <w:t>21</w:t>
      </w:r>
      <w:r>
        <w:rPr>
          <w:rFonts w:hint="eastAsia" w:ascii="仿宋" w:hAnsi="仿宋" w:eastAsia="仿宋" w:cs="仿宋"/>
          <w:color w:val="000000" w:themeColor="text1"/>
          <w:sz w:val="32"/>
          <w:szCs w:val="32"/>
          <w14:textFill>
            <w14:solidFill>
              <w14:schemeClr w14:val="tx1"/>
            </w14:solidFill>
          </w14:textFill>
        </w:rPr>
        <w:t>年减少</w:t>
      </w:r>
      <w:r>
        <w:rPr>
          <w:rFonts w:hint="eastAsia" w:ascii="仿宋" w:hAnsi="仿宋" w:eastAsia="仿宋" w:cs="仿宋"/>
          <w:color w:val="000000" w:themeColor="text1"/>
          <w:sz w:val="32"/>
          <w:szCs w:val="32"/>
          <w:lang w:val="en-US" w:eastAsia="zh-CN"/>
          <w14:textFill>
            <w14:solidFill>
              <w14:schemeClr w14:val="tx1"/>
            </w14:solidFill>
          </w14:textFill>
        </w:rPr>
        <w:t>71.1</w:t>
      </w:r>
      <w:r>
        <w:rPr>
          <w:rFonts w:hint="eastAsia" w:ascii="仿宋" w:hAnsi="仿宋" w:eastAsia="仿宋" w:cs="仿宋"/>
          <w:color w:val="000000" w:themeColor="text1"/>
          <w:sz w:val="32"/>
          <w:szCs w:val="32"/>
          <w14:textFill>
            <w14:solidFill>
              <w14:schemeClr w14:val="tx1"/>
            </w14:solidFill>
          </w14:textFill>
        </w:rPr>
        <w:t>万元，下降</w:t>
      </w:r>
      <w:r>
        <w:rPr>
          <w:rFonts w:hint="eastAsia" w:ascii="仿宋" w:hAnsi="仿宋" w:eastAsia="仿宋" w:cs="仿宋"/>
          <w:color w:val="000000" w:themeColor="text1"/>
          <w:sz w:val="32"/>
          <w:szCs w:val="32"/>
          <w:lang w:val="en-US" w:eastAsia="zh-CN"/>
          <w14:textFill>
            <w14:solidFill>
              <w14:schemeClr w14:val="tx1"/>
            </w14:solidFill>
          </w14:textFill>
        </w:rPr>
        <w:t>13.39</w:t>
      </w:r>
      <w:r>
        <w:rPr>
          <w:rFonts w:hint="eastAsia" w:ascii="仿宋" w:hAnsi="仿宋" w:eastAsia="仿宋" w:cs="仿宋"/>
          <w:color w:val="000000" w:themeColor="text1"/>
          <w:sz w:val="32"/>
          <w:szCs w:val="32"/>
          <w14:textFill>
            <w14:solidFill>
              <w14:schemeClr w14:val="tx1"/>
            </w14:solidFill>
          </w14:textFill>
        </w:rPr>
        <w:t>%，主要原因是：</w:t>
      </w:r>
      <w:r>
        <w:rPr>
          <w:rFonts w:hint="eastAsia" w:ascii="仿宋" w:hAnsi="仿宋" w:eastAsia="仿宋" w:cs="仿宋"/>
          <w:color w:val="000000" w:themeColor="text1"/>
          <w:sz w:val="32"/>
          <w:szCs w:val="32"/>
          <w:lang w:val="en-US" w:eastAsia="zh-CN"/>
          <w14:textFill>
            <w14:solidFill>
              <w14:schemeClr w14:val="tx1"/>
            </w14:solidFill>
          </w14:textFill>
        </w:rPr>
        <w:t>奖金减少</w:t>
      </w:r>
      <w:r>
        <w:rPr>
          <w:rFonts w:hint="eastAsia" w:ascii="仿宋" w:hAnsi="仿宋" w:eastAsia="仿宋" w:cs="仿宋"/>
          <w:color w:val="000000" w:themeColor="text1"/>
          <w:sz w:val="32"/>
          <w:szCs w:val="32"/>
          <w14:textFill>
            <w14:solidFill>
              <w14:schemeClr w14:val="tx1"/>
            </w14:solidFill>
          </w14:textFill>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585"/>
        <w:jc w:val="left"/>
        <w:textAlignment w:val="baseline"/>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（二）商品和服务支出</w:t>
      </w:r>
      <w:r>
        <w:rPr>
          <w:rFonts w:hint="eastAsia" w:ascii="仿宋" w:hAnsi="仿宋" w:eastAsia="仿宋" w:cs="仿宋"/>
          <w:color w:val="000000" w:themeColor="text1"/>
          <w:sz w:val="32"/>
          <w:szCs w:val="32"/>
          <w:lang w:val="en-US" w:eastAsia="zh-CN"/>
          <w14:textFill>
            <w14:solidFill>
              <w14:schemeClr w14:val="tx1"/>
            </w14:solidFill>
          </w14:textFill>
        </w:rPr>
        <w:t>3175.97</w:t>
      </w:r>
      <w:r>
        <w:rPr>
          <w:rFonts w:hint="eastAsia" w:ascii="仿宋" w:hAnsi="仿宋" w:eastAsia="仿宋" w:cs="仿宋"/>
          <w:color w:val="000000" w:themeColor="text1"/>
          <w:sz w:val="32"/>
          <w:szCs w:val="32"/>
          <w14:textFill>
            <w14:solidFill>
              <w14:schemeClr w14:val="tx1"/>
            </w14:solidFill>
          </w14:textFill>
        </w:rPr>
        <w:t>万元，较20</w:t>
      </w:r>
      <w:r>
        <w:rPr>
          <w:rFonts w:hint="eastAsia" w:ascii="仿宋" w:hAnsi="仿宋" w:eastAsia="仿宋" w:cs="仿宋"/>
          <w:color w:val="000000" w:themeColor="text1"/>
          <w:sz w:val="32"/>
          <w:szCs w:val="32"/>
          <w:lang w:val="en-US" w:eastAsia="zh-CN"/>
          <w14:textFill>
            <w14:solidFill>
              <w14:schemeClr w14:val="tx1"/>
            </w14:solidFill>
          </w14:textFill>
        </w:rPr>
        <w:t>21</w:t>
      </w:r>
      <w:r>
        <w:rPr>
          <w:rFonts w:hint="eastAsia" w:ascii="仿宋" w:hAnsi="仿宋" w:eastAsia="仿宋" w:cs="仿宋"/>
          <w:color w:val="000000" w:themeColor="text1"/>
          <w:sz w:val="32"/>
          <w:szCs w:val="32"/>
          <w14:textFill>
            <w14:solidFill>
              <w14:schemeClr w14:val="tx1"/>
            </w14:solidFill>
          </w14:textFill>
        </w:rPr>
        <w:t>年增加</w:t>
      </w:r>
      <w:r>
        <w:rPr>
          <w:rFonts w:hint="eastAsia" w:ascii="仿宋" w:hAnsi="仿宋" w:eastAsia="仿宋" w:cs="仿宋"/>
          <w:color w:val="000000" w:themeColor="text1"/>
          <w:sz w:val="32"/>
          <w:szCs w:val="32"/>
          <w:lang w:val="en-US" w:eastAsia="zh-CN"/>
          <w14:textFill>
            <w14:solidFill>
              <w14:schemeClr w14:val="tx1"/>
            </w14:solidFill>
          </w14:textFill>
        </w:rPr>
        <w:t>1669.15</w:t>
      </w:r>
      <w:r>
        <w:rPr>
          <w:rFonts w:hint="eastAsia" w:ascii="仿宋" w:hAnsi="仿宋" w:eastAsia="仿宋" w:cs="仿宋"/>
          <w:color w:val="000000" w:themeColor="text1"/>
          <w:sz w:val="32"/>
          <w:szCs w:val="32"/>
          <w14:textFill>
            <w14:solidFill>
              <w14:schemeClr w14:val="tx1"/>
            </w14:solidFill>
          </w14:textFill>
        </w:rPr>
        <w:t>万元，增长</w:t>
      </w:r>
      <w:r>
        <w:rPr>
          <w:rFonts w:hint="eastAsia" w:ascii="仿宋" w:hAnsi="仿宋" w:eastAsia="仿宋" w:cs="仿宋"/>
          <w:color w:val="000000" w:themeColor="text1"/>
          <w:sz w:val="32"/>
          <w:szCs w:val="32"/>
          <w:lang w:val="en-US" w:eastAsia="zh-CN"/>
          <w14:textFill>
            <w14:solidFill>
              <w14:schemeClr w14:val="tx1"/>
            </w14:solidFill>
          </w14:textFill>
        </w:rPr>
        <w:t>110.77</w:t>
      </w:r>
      <w:r>
        <w:rPr>
          <w:rFonts w:hint="eastAsia" w:ascii="仿宋" w:hAnsi="仿宋" w:eastAsia="仿宋" w:cs="仿宋"/>
          <w:color w:val="000000" w:themeColor="text1"/>
          <w:sz w:val="32"/>
          <w:szCs w:val="32"/>
          <w14:textFill>
            <w14:solidFill>
              <w14:schemeClr w14:val="tx1"/>
            </w14:solidFill>
          </w14:textFill>
        </w:rPr>
        <w:t xml:space="preserve"> %，主要原因是：</w:t>
      </w:r>
      <w:r>
        <w:rPr>
          <w:rFonts w:hint="eastAsia" w:ascii="仿宋" w:hAnsi="仿宋" w:eastAsia="仿宋" w:cs="仿宋"/>
          <w:color w:val="000000" w:themeColor="text1"/>
          <w:sz w:val="32"/>
          <w:szCs w:val="32"/>
          <w:lang w:val="en-US" w:eastAsia="zh-CN"/>
          <w14:textFill>
            <w14:solidFill>
              <w14:schemeClr w14:val="tx1"/>
            </w14:solidFill>
          </w14:textFill>
        </w:rPr>
        <w:t>疫情防控留观点征用费2569.45万元</w:t>
      </w:r>
      <w:r>
        <w:rPr>
          <w:rFonts w:hint="eastAsia" w:ascii="仿宋" w:hAnsi="仿宋" w:eastAsia="仿宋" w:cs="仿宋"/>
          <w:color w:val="000000" w:themeColor="text1"/>
          <w:sz w:val="32"/>
          <w:szCs w:val="32"/>
          <w14:textFill>
            <w14:solidFill>
              <w14:schemeClr w14:val="tx1"/>
            </w14:solidFill>
          </w14:textFill>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585"/>
        <w:jc w:val="left"/>
        <w:textAlignment w:val="baseline"/>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（三）对个人和家庭补助支出</w:t>
      </w:r>
      <w:r>
        <w:rPr>
          <w:rFonts w:hint="eastAsia" w:ascii="仿宋" w:hAnsi="仿宋" w:eastAsia="仿宋" w:cs="仿宋"/>
          <w:color w:val="000000" w:themeColor="text1"/>
          <w:sz w:val="32"/>
          <w:szCs w:val="32"/>
          <w:lang w:val="en-US" w:eastAsia="zh-CN"/>
          <w14:textFill>
            <w14:solidFill>
              <w14:schemeClr w14:val="tx1"/>
            </w14:solidFill>
          </w14:textFill>
        </w:rPr>
        <w:t>12.12</w:t>
      </w:r>
      <w:r>
        <w:rPr>
          <w:rFonts w:hint="eastAsia" w:ascii="仿宋" w:hAnsi="仿宋" w:eastAsia="仿宋" w:cs="仿宋"/>
          <w:color w:val="000000" w:themeColor="text1"/>
          <w:sz w:val="32"/>
          <w:szCs w:val="32"/>
          <w14:textFill>
            <w14:solidFill>
              <w14:schemeClr w14:val="tx1"/>
            </w14:solidFill>
          </w14:textFill>
        </w:rPr>
        <w:t>万元，较20</w:t>
      </w:r>
      <w:r>
        <w:rPr>
          <w:rFonts w:hint="eastAsia" w:ascii="仿宋" w:hAnsi="仿宋" w:eastAsia="仿宋" w:cs="仿宋"/>
          <w:color w:val="000000" w:themeColor="text1"/>
          <w:sz w:val="32"/>
          <w:szCs w:val="32"/>
          <w:lang w:val="en-US" w:eastAsia="zh-CN"/>
          <w14:textFill>
            <w14:solidFill>
              <w14:schemeClr w14:val="tx1"/>
            </w14:solidFill>
          </w14:textFill>
        </w:rPr>
        <w:t>21</w:t>
      </w:r>
      <w:r>
        <w:rPr>
          <w:rFonts w:hint="eastAsia" w:ascii="仿宋" w:hAnsi="仿宋" w:eastAsia="仿宋" w:cs="仿宋"/>
          <w:color w:val="000000" w:themeColor="text1"/>
          <w:sz w:val="32"/>
          <w:szCs w:val="32"/>
          <w14:textFill>
            <w14:solidFill>
              <w14:schemeClr w14:val="tx1"/>
            </w14:solidFill>
          </w14:textFill>
        </w:rPr>
        <w:t>年增加</w:t>
      </w:r>
      <w:r>
        <w:rPr>
          <w:rFonts w:hint="eastAsia" w:ascii="仿宋" w:hAnsi="仿宋" w:eastAsia="仿宋" w:cs="仿宋"/>
          <w:color w:val="000000" w:themeColor="text1"/>
          <w:sz w:val="32"/>
          <w:szCs w:val="32"/>
          <w:lang w:val="en-US" w:eastAsia="zh-CN"/>
          <w14:textFill>
            <w14:solidFill>
              <w14:schemeClr w14:val="tx1"/>
            </w14:solidFill>
          </w14:textFill>
        </w:rPr>
        <w:t>6.79</w:t>
      </w:r>
      <w:r>
        <w:rPr>
          <w:rFonts w:hint="eastAsia" w:ascii="仿宋" w:hAnsi="仿宋" w:eastAsia="仿宋" w:cs="仿宋"/>
          <w:color w:val="000000" w:themeColor="text1"/>
          <w:sz w:val="32"/>
          <w:szCs w:val="32"/>
          <w14:textFill>
            <w14:solidFill>
              <w14:schemeClr w14:val="tx1"/>
            </w14:solidFill>
          </w14:textFill>
        </w:rPr>
        <w:t>万元，增长</w:t>
      </w:r>
      <w:r>
        <w:rPr>
          <w:rFonts w:hint="eastAsia" w:ascii="仿宋" w:hAnsi="仿宋" w:eastAsia="仿宋" w:cs="仿宋"/>
          <w:color w:val="000000" w:themeColor="text1"/>
          <w:sz w:val="32"/>
          <w:szCs w:val="32"/>
          <w:lang w:val="en-US" w:eastAsia="zh-CN"/>
          <w14:textFill>
            <w14:solidFill>
              <w14:schemeClr w14:val="tx1"/>
            </w14:solidFill>
          </w14:textFill>
        </w:rPr>
        <w:t>127.39</w:t>
      </w:r>
      <w:r>
        <w:rPr>
          <w:rFonts w:hint="eastAsia" w:ascii="仿宋" w:hAnsi="仿宋" w:eastAsia="仿宋" w:cs="仿宋"/>
          <w:color w:val="000000" w:themeColor="text1"/>
          <w:sz w:val="32"/>
          <w:szCs w:val="32"/>
          <w14:textFill>
            <w14:solidFill>
              <w14:schemeClr w14:val="tx1"/>
            </w14:solidFill>
          </w14:textFill>
        </w:rPr>
        <w:t xml:space="preserve"> %，主要原因是：</w:t>
      </w:r>
      <w:r>
        <w:rPr>
          <w:rFonts w:hint="eastAsia" w:ascii="仿宋" w:hAnsi="仿宋" w:eastAsia="仿宋" w:cs="仿宋"/>
          <w:color w:val="000000" w:themeColor="text1"/>
          <w:sz w:val="32"/>
          <w:szCs w:val="32"/>
          <w:lang w:val="en-US" w:eastAsia="zh-CN"/>
          <w14:textFill>
            <w14:solidFill>
              <w14:schemeClr w14:val="tx1"/>
            </w14:solidFill>
          </w14:textFill>
        </w:rPr>
        <w:t>增加退休人员退休费</w:t>
      </w:r>
      <w:r>
        <w:rPr>
          <w:rFonts w:hint="eastAsia" w:ascii="仿宋" w:hAnsi="仿宋" w:eastAsia="仿宋" w:cs="仿宋"/>
          <w:color w:val="000000" w:themeColor="text1"/>
          <w:sz w:val="32"/>
          <w:szCs w:val="32"/>
          <w14:textFill>
            <w14:solidFill>
              <w14:schemeClr w14:val="tx1"/>
            </w14:solidFill>
          </w14:textFill>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585"/>
        <w:jc w:val="left"/>
        <w:textAlignment w:val="baseline"/>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（四）资本性支出</w:t>
      </w:r>
      <w:r>
        <w:rPr>
          <w:rFonts w:hint="eastAsia" w:ascii="仿宋" w:hAnsi="仿宋" w:eastAsia="仿宋" w:cs="仿宋"/>
          <w:color w:val="000000" w:themeColor="text1"/>
          <w:sz w:val="32"/>
          <w:szCs w:val="32"/>
          <w:lang w:val="en-US" w:eastAsia="zh-CN"/>
          <w14:textFill>
            <w14:solidFill>
              <w14:schemeClr w14:val="tx1"/>
            </w14:solidFill>
          </w14:textFill>
        </w:rPr>
        <w:t>685.74</w:t>
      </w:r>
      <w:r>
        <w:rPr>
          <w:rFonts w:hint="eastAsia" w:ascii="仿宋" w:hAnsi="仿宋" w:eastAsia="仿宋" w:cs="仿宋"/>
          <w:color w:val="000000" w:themeColor="text1"/>
          <w:sz w:val="32"/>
          <w:szCs w:val="32"/>
          <w14:textFill>
            <w14:solidFill>
              <w14:schemeClr w14:val="tx1"/>
            </w14:solidFill>
          </w14:textFill>
        </w:rPr>
        <w:t>万元，较20</w:t>
      </w:r>
      <w:r>
        <w:rPr>
          <w:rFonts w:hint="eastAsia" w:ascii="仿宋" w:hAnsi="仿宋" w:eastAsia="仿宋" w:cs="仿宋"/>
          <w:color w:val="000000" w:themeColor="text1"/>
          <w:sz w:val="32"/>
          <w:szCs w:val="32"/>
          <w:lang w:val="en-US" w:eastAsia="zh-CN"/>
          <w14:textFill>
            <w14:solidFill>
              <w14:schemeClr w14:val="tx1"/>
            </w14:solidFill>
          </w14:textFill>
        </w:rPr>
        <w:t>21</w:t>
      </w:r>
      <w:r>
        <w:rPr>
          <w:rFonts w:hint="eastAsia" w:ascii="仿宋" w:hAnsi="仿宋" w:eastAsia="仿宋" w:cs="仿宋"/>
          <w:color w:val="000000" w:themeColor="text1"/>
          <w:sz w:val="32"/>
          <w:szCs w:val="32"/>
          <w14:textFill>
            <w14:solidFill>
              <w14:schemeClr w14:val="tx1"/>
            </w14:solidFill>
          </w14:textFill>
        </w:rPr>
        <w:t>年增加</w:t>
      </w:r>
      <w:r>
        <w:rPr>
          <w:rFonts w:hint="eastAsia" w:ascii="仿宋" w:hAnsi="仿宋" w:eastAsia="仿宋" w:cs="仿宋"/>
          <w:color w:val="000000" w:themeColor="text1"/>
          <w:sz w:val="32"/>
          <w:szCs w:val="32"/>
          <w:lang w:val="en-US" w:eastAsia="zh-CN"/>
          <w14:textFill>
            <w14:solidFill>
              <w14:schemeClr w14:val="tx1"/>
            </w14:solidFill>
          </w14:textFill>
        </w:rPr>
        <w:t>223.26</w:t>
      </w:r>
      <w:r>
        <w:rPr>
          <w:rFonts w:hint="eastAsia" w:ascii="仿宋" w:hAnsi="仿宋" w:eastAsia="仿宋" w:cs="仿宋"/>
          <w:color w:val="000000" w:themeColor="text1"/>
          <w:sz w:val="32"/>
          <w:szCs w:val="32"/>
          <w14:textFill>
            <w14:solidFill>
              <w14:schemeClr w14:val="tx1"/>
            </w14:solidFill>
          </w14:textFill>
        </w:rPr>
        <w:t>万元，增长</w:t>
      </w:r>
      <w:r>
        <w:rPr>
          <w:rFonts w:hint="eastAsia" w:ascii="仿宋" w:hAnsi="仿宋" w:eastAsia="仿宋" w:cs="仿宋"/>
          <w:color w:val="000000" w:themeColor="text1"/>
          <w:sz w:val="32"/>
          <w:szCs w:val="32"/>
          <w:lang w:val="en-US" w:eastAsia="zh-CN"/>
          <w14:textFill>
            <w14:solidFill>
              <w14:schemeClr w14:val="tx1"/>
            </w14:solidFill>
          </w14:textFill>
        </w:rPr>
        <w:t>48.27</w:t>
      </w:r>
      <w:r>
        <w:rPr>
          <w:rFonts w:hint="eastAsia" w:ascii="仿宋" w:hAnsi="仿宋" w:eastAsia="仿宋" w:cs="仿宋"/>
          <w:color w:val="000000" w:themeColor="text1"/>
          <w:sz w:val="32"/>
          <w:szCs w:val="32"/>
          <w14:textFill>
            <w14:solidFill>
              <w14:schemeClr w14:val="tx1"/>
            </w14:solidFill>
          </w14:textFill>
        </w:rPr>
        <w:t>%，主要原因是：</w:t>
      </w:r>
      <w:r>
        <w:rPr>
          <w:rFonts w:hint="eastAsia" w:ascii="仿宋" w:hAnsi="仿宋" w:eastAsia="仿宋" w:cs="仿宋"/>
          <w:color w:val="000000" w:themeColor="text1"/>
          <w:sz w:val="32"/>
          <w:szCs w:val="32"/>
          <w:lang w:val="en-US" w:eastAsia="zh-CN"/>
          <w14:textFill>
            <w14:solidFill>
              <w14:schemeClr w14:val="tx1"/>
            </w14:solidFill>
          </w14:textFill>
        </w:rPr>
        <w:t>增加应急物资储备库76.37万元，增加“智赣119”消防物联网建设95.65万元，增加应急物资和防汛物资采购费220.4万元，应急指挥中心建设285万元等</w:t>
      </w:r>
      <w:r>
        <w:rPr>
          <w:rFonts w:hint="eastAsia" w:ascii="仿宋" w:hAnsi="仿宋" w:eastAsia="仿宋" w:cs="仿宋"/>
          <w:color w:val="000000" w:themeColor="text1"/>
          <w:sz w:val="32"/>
          <w:szCs w:val="32"/>
          <w14:textFill>
            <w14:solidFill>
              <w14:schemeClr w14:val="tx1"/>
            </w14:solidFill>
          </w14:textFill>
        </w:rPr>
        <w:t>。</w:t>
      </w:r>
    </w:p>
    <w:p>
      <w:pPr>
        <w:keepNext w:val="0"/>
        <w:keepLines w:val="0"/>
        <w:pageBreakBefore w:val="0"/>
        <w:kinsoku/>
        <w:wordWrap/>
        <w:overflowPunct/>
        <w:topLinePunct w:val="0"/>
        <w:bidi w:val="0"/>
        <w:snapToGrid/>
        <w:spacing w:line="600" w:lineRule="exact"/>
        <w:ind w:firstLine="640" w:firstLineChars="200"/>
        <w:jc w:val="both"/>
        <w:textAlignment w:val="auto"/>
        <w:rPr>
          <w:rFonts w:hint="eastAsia"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五、财政拨款“三公”经费支出决算情况说明</w:t>
      </w:r>
    </w:p>
    <w:p>
      <w:pPr>
        <w:keepNext w:val="0"/>
        <w:keepLines w:val="0"/>
        <w:pageBreakBefore w:val="0"/>
        <w:kinsoku/>
        <w:wordWrap/>
        <w:overflowPunct/>
        <w:topLinePunct w:val="0"/>
        <w:bidi w:val="0"/>
        <w:snapToGrid/>
        <w:spacing w:line="600" w:lineRule="exact"/>
        <w:ind w:firstLine="640" w:firstLineChars="200"/>
        <w:jc w:val="both"/>
        <w:textAlignment w:val="auto"/>
        <w:rPr>
          <w:rFonts w:hint="eastAsia" w:ascii="仿宋_GB2312" w:hAnsi="仿宋_GB2312" w:eastAsia="仿宋_GB2312"/>
          <w:color w:val="000000" w:themeColor="text1"/>
          <w:sz w:val="32"/>
          <w:szCs w:val="32"/>
          <w14:textFill>
            <w14:solidFill>
              <w14:schemeClr w14:val="tx1"/>
            </w14:solidFill>
          </w14:textFill>
        </w:rPr>
      </w:pPr>
      <w:r>
        <w:rPr>
          <w:rFonts w:hint="eastAsia" w:ascii="仿宋_GB2312" w:hAnsi="仿宋_GB2312" w:eastAsia="仿宋_GB2312"/>
          <w:color w:val="000000" w:themeColor="text1"/>
          <w:sz w:val="32"/>
          <w:szCs w:val="32"/>
          <w14:textFill>
            <w14:solidFill>
              <w14:schemeClr w14:val="tx1"/>
            </w14:solidFill>
          </w14:textFill>
        </w:rPr>
        <w:t>本部门202</w:t>
      </w:r>
      <w:r>
        <w:rPr>
          <w:rFonts w:hint="eastAsia" w:ascii="仿宋_GB2312" w:hAnsi="仿宋_GB2312" w:eastAsia="仿宋_GB2312"/>
          <w:color w:val="000000" w:themeColor="text1"/>
          <w:sz w:val="32"/>
          <w:szCs w:val="32"/>
          <w:lang w:val="en-US" w:eastAsia="zh-CN"/>
          <w14:textFill>
            <w14:solidFill>
              <w14:schemeClr w14:val="tx1"/>
            </w14:solidFill>
          </w14:textFill>
        </w:rPr>
        <w:t>2</w:t>
      </w:r>
      <w:r>
        <w:rPr>
          <w:rFonts w:hint="eastAsia" w:ascii="仿宋_GB2312" w:hAnsi="仿宋_GB2312" w:eastAsia="仿宋_GB2312"/>
          <w:color w:val="000000" w:themeColor="text1"/>
          <w:sz w:val="32"/>
          <w:szCs w:val="32"/>
          <w14:textFill>
            <w14:solidFill>
              <w14:schemeClr w14:val="tx1"/>
            </w14:solidFill>
          </w14:textFill>
        </w:rPr>
        <w:t>年度财政拨款“三公”经费支出</w:t>
      </w:r>
      <w:r>
        <w:rPr>
          <w:rFonts w:hint="eastAsia" w:ascii="仿宋_GB2312" w:hAnsi="仿宋_GB2312" w:eastAsia="仿宋_GB2312"/>
          <w:b/>
          <w:bCs/>
          <w:color w:val="000000" w:themeColor="text1"/>
          <w:sz w:val="32"/>
          <w:szCs w:val="32"/>
          <w:lang w:val="en-US" w:eastAsia="zh-CN"/>
          <w14:textFill>
            <w14:solidFill>
              <w14:schemeClr w14:val="tx1"/>
            </w14:solidFill>
          </w14:textFill>
        </w:rPr>
        <w:t>全年</w:t>
      </w:r>
      <w:r>
        <w:rPr>
          <w:rFonts w:hint="eastAsia" w:ascii="仿宋_GB2312" w:hAnsi="仿宋_GB2312" w:eastAsia="仿宋_GB2312"/>
          <w:b/>
          <w:bCs/>
          <w:color w:val="000000" w:themeColor="text1"/>
          <w:sz w:val="32"/>
          <w:szCs w:val="32"/>
          <w14:textFill>
            <w14:solidFill>
              <w14:schemeClr w14:val="tx1"/>
            </w14:solidFill>
          </w14:textFill>
        </w:rPr>
        <w:t>预算数</w:t>
      </w:r>
      <w:r>
        <w:rPr>
          <w:rFonts w:hint="eastAsia" w:ascii="仿宋_GB2312" w:hAnsi="仿宋_GB2312" w:eastAsia="仿宋_GB2312"/>
          <w:color w:val="000000" w:themeColor="text1"/>
          <w:sz w:val="32"/>
          <w:szCs w:val="32"/>
          <w14:textFill>
            <w14:solidFill>
              <w14:schemeClr w14:val="tx1"/>
            </w14:solidFill>
          </w14:textFill>
        </w:rPr>
        <w:t>为</w:t>
      </w:r>
      <w:r>
        <w:rPr>
          <w:rFonts w:hint="eastAsia" w:ascii="仿宋_GB2312" w:hAnsi="仿宋_GB2312" w:eastAsia="仿宋_GB2312"/>
          <w:color w:val="000000" w:themeColor="text1"/>
          <w:sz w:val="32"/>
          <w:szCs w:val="32"/>
          <w:lang w:val="en-US" w:eastAsia="zh-CN"/>
          <w14:textFill>
            <w14:solidFill>
              <w14:schemeClr w14:val="tx1"/>
            </w14:solidFill>
          </w14:textFill>
        </w:rPr>
        <w:t>3.87</w:t>
      </w:r>
      <w:r>
        <w:rPr>
          <w:rFonts w:hint="eastAsia" w:ascii="仿宋_GB2312" w:hAnsi="仿宋_GB2312" w:eastAsia="仿宋_GB2312"/>
          <w:color w:val="000000" w:themeColor="text1"/>
          <w:sz w:val="32"/>
          <w:szCs w:val="32"/>
          <w14:textFill>
            <w14:solidFill>
              <w14:schemeClr w14:val="tx1"/>
            </w14:solidFill>
          </w14:textFill>
        </w:rPr>
        <w:t>万元，决算数为</w:t>
      </w:r>
      <w:r>
        <w:rPr>
          <w:rFonts w:hint="eastAsia" w:ascii="仿宋_GB2312" w:hAnsi="仿宋_GB2312" w:eastAsia="仿宋_GB2312"/>
          <w:color w:val="000000" w:themeColor="text1"/>
          <w:sz w:val="32"/>
          <w:szCs w:val="32"/>
          <w:lang w:val="en-US" w:eastAsia="zh-CN"/>
          <w14:textFill>
            <w14:solidFill>
              <w14:schemeClr w14:val="tx1"/>
            </w14:solidFill>
          </w14:textFill>
        </w:rPr>
        <w:t>3.87</w:t>
      </w:r>
      <w:r>
        <w:rPr>
          <w:rFonts w:hint="eastAsia" w:ascii="仿宋_GB2312" w:hAnsi="仿宋_GB2312" w:eastAsia="仿宋_GB2312"/>
          <w:color w:val="000000" w:themeColor="text1"/>
          <w:sz w:val="32"/>
          <w:szCs w:val="32"/>
          <w14:textFill>
            <w14:solidFill>
              <w14:schemeClr w14:val="tx1"/>
            </w14:solidFill>
          </w14:textFill>
        </w:rPr>
        <w:t>万元，完成</w:t>
      </w:r>
      <w:r>
        <w:rPr>
          <w:rFonts w:hint="eastAsia" w:ascii="仿宋_GB2312" w:hAnsi="仿宋_GB2312" w:eastAsia="仿宋_GB2312"/>
          <w:b/>
          <w:bCs/>
          <w:color w:val="000000" w:themeColor="text1"/>
          <w:sz w:val="32"/>
          <w:szCs w:val="32"/>
          <w:lang w:val="en-US" w:eastAsia="zh-CN"/>
          <w14:textFill>
            <w14:solidFill>
              <w14:schemeClr w14:val="tx1"/>
            </w14:solidFill>
          </w14:textFill>
        </w:rPr>
        <w:t>全年</w:t>
      </w:r>
      <w:r>
        <w:rPr>
          <w:rFonts w:hint="eastAsia" w:ascii="仿宋_GB2312" w:hAnsi="仿宋_GB2312" w:eastAsia="仿宋_GB2312"/>
          <w:b/>
          <w:bCs/>
          <w:color w:val="000000" w:themeColor="text1"/>
          <w:sz w:val="32"/>
          <w:szCs w:val="32"/>
          <w14:textFill>
            <w14:solidFill>
              <w14:schemeClr w14:val="tx1"/>
            </w14:solidFill>
          </w14:textFill>
        </w:rPr>
        <w:t>预算</w:t>
      </w:r>
      <w:r>
        <w:rPr>
          <w:rFonts w:hint="eastAsia" w:ascii="仿宋_GB2312" w:hAnsi="仿宋_GB2312" w:eastAsia="仿宋_GB2312"/>
          <w:color w:val="000000" w:themeColor="text1"/>
          <w:sz w:val="32"/>
          <w:szCs w:val="32"/>
          <w14:textFill>
            <w14:solidFill>
              <w14:schemeClr w14:val="tx1"/>
            </w14:solidFill>
          </w14:textFill>
        </w:rPr>
        <w:t>的</w:t>
      </w:r>
      <w:r>
        <w:rPr>
          <w:rFonts w:hint="eastAsia" w:ascii="仿宋_GB2312" w:hAnsi="仿宋_GB2312" w:eastAsia="仿宋_GB2312"/>
          <w:color w:val="000000" w:themeColor="text1"/>
          <w:sz w:val="32"/>
          <w:szCs w:val="32"/>
          <w:lang w:val="en-US" w:eastAsia="zh-CN"/>
          <w14:textFill>
            <w14:solidFill>
              <w14:schemeClr w14:val="tx1"/>
            </w14:solidFill>
          </w14:textFill>
        </w:rPr>
        <w:t>100</w:t>
      </w:r>
      <w:r>
        <w:rPr>
          <w:rFonts w:hint="eastAsia" w:ascii="仿宋_GB2312" w:hAnsi="仿宋_GB2312" w:eastAsia="仿宋_GB2312"/>
          <w:color w:val="000000" w:themeColor="text1"/>
          <w:sz w:val="32"/>
          <w:szCs w:val="32"/>
          <w14:textFill>
            <w14:solidFill>
              <w14:schemeClr w14:val="tx1"/>
            </w14:solidFill>
          </w14:textFill>
        </w:rPr>
        <w:t>%，决算数较20</w:t>
      </w:r>
      <w:r>
        <w:rPr>
          <w:rFonts w:hint="eastAsia" w:ascii="仿宋_GB2312" w:hAnsi="仿宋_GB2312" w:eastAsia="仿宋_GB2312"/>
          <w:color w:val="000000" w:themeColor="text1"/>
          <w:sz w:val="32"/>
          <w:szCs w:val="32"/>
          <w:lang w:val="en-US" w:eastAsia="zh-CN"/>
          <w14:textFill>
            <w14:solidFill>
              <w14:schemeClr w14:val="tx1"/>
            </w14:solidFill>
          </w14:textFill>
        </w:rPr>
        <w:t>21</w:t>
      </w:r>
      <w:r>
        <w:rPr>
          <w:rFonts w:hint="eastAsia" w:ascii="仿宋_GB2312" w:hAnsi="仿宋_GB2312" w:eastAsia="仿宋_GB2312"/>
          <w:color w:val="000000" w:themeColor="text1"/>
          <w:sz w:val="32"/>
          <w:szCs w:val="32"/>
          <w14:textFill>
            <w14:solidFill>
              <w14:schemeClr w14:val="tx1"/>
            </w14:solidFill>
          </w14:textFill>
        </w:rPr>
        <w:t>年减少</w:t>
      </w:r>
      <w:r>
        <w:rPr>
          <w:rFonts w:hint="eastAsia" w:ascii="仿宋_GB2312" w:hAnsi="仿宋_GB2312" w:eastAsia="仿宋_GB2312"/>
          <w:color w:val="000000" w:themeColor="text1"/>
          <w:sz w:val="32"/>
          <w:szCs w:val="32"/>
          <w:lang w:val="en-US" w:eastAsia="zh-CN"/>
          <w14:textFill>
            <w14:solidFill>
              <w14:schemeClr w14:val="tx1"/>
            </w14:solidFill>
          </w14:textFill>
        </w:rPr>
        <w:t>5.57</w:t>
      </w:r>
      <w:r>
        <w:rPr>
          <w:rFonts w:hint="eastAsia" w:ascii="仿宋_GB2312" w:hAnsi="仿宋_GB2312" w:eastAsia="仿宋_GB2312"/>
          <w:color w:val="000000" w:themeColor="text1"/>
          <w:sz w:val="32"/>
          <w:szCs w:val="32"/>
          <w14:textFill>
            <w14:solidFill>
              <w14:schemeClr w14:val="tx1"/>
            </w14:solidFill>
          </w14:textFill>
        </w:rPr>
        <w:t>万元，下降</w:t>
      </w:r>
      <w:r>
        <w:rPr>
          <w:rFonts w:hint="eastAsia" w:ascii="仿宋_GB2312" w:hAnsi="仿宋_GB2312" w:eastAsia="仿宋_GB2312"/>
          <w:color w:val="000000" w:themeColor="text1"/>
          <w:sz w:val="32"/>
          <w:szCs w:val="32"/>
          <w:lang w:val="en-US" w:eastAsia="zh-CN"/>
          <w14:textFill>
            <w14:solidFill>
              <w14:schemeClr w14:val="tx1"/>
            </w14:solidFill>
          </w14:textFill>
        </w:rPr>
        <w:t>59</w:t>
      </w:r>
      <w:r>
        <w:rPr>
          <w:rFonts w:hint="eastAsia" w:ascii="仿宋_GB2312" w:hAnsi="仿宋_GB2312" w:eastAsia="仿宋_GB2312"/>
          <w:color w:val="000000" w:themeColor="text1"/>
          <w:sz w:val="32"/>
          <w:szCs w:val="32"/>
          <w14:textFill>
            <w14:solidFill>
              <w14:schemeClr w14:val="tx1"/>
            </w14:solidFill>
          </w14:textFill>
        </w:rPr>
        <w:t>%，其中：</w:t>
      </w:r>
    </w:p>
    <w:p>
      <w:pPr>
        <w:keepNext w:val="0"/>
        <w:keepLines w:val="0"/>
        <w:pageBreakBefore w:val="0"/>
        <w:kinsoku/>
        <w:wordWrap/>
        <w:overflowPunct/>
        <w:topLinePunct w:val="0"/>
        <w:bidi w:val="0"/>
        <w:snapToGrid/>
        <w:spacing w:line="600" w:lineRule="exact"/>
        <w:ind w:firstLine="640" w:firstLineChars="200"/>
        <w:jc w:val="both"/>
        <w:textAlignment w:val="auto"/>
        <w:rPr>
          <w:rFonts w:hint="default" w:ascii="仿宋_GB2312" w:hAnsi="仿宋_GB2312" w:eastAsia="仿宋_GB2312"/>
          <w:color w:val="000000" w:themeColor="text1"/>
          <w:sz w:val="32"/>
          <w:szCs w:val="32"/>
          <w:lang w:val="en-US"/>
          <w14:textFill>
            <w14:solidFill>
              <w14:schemeClr w14:val="tx1"/>
            </w14:solidFill>
          </w14:textFill>
        </w:rPr>
      </w:pPr>
      <w:r>
        <w:rPr>
          <w:rFonts w:hint="eastAsia" w:ascii="仿宋_GB2312" w:hAnsi="仿宋_GB2312" w:eastAsia="仿宋_GB2312"/>
          <w:color w:val="000000" w:themeColor="text1"/>
          <w:sz w:val="32"/>
          <w:szCs w:val="32"/>
          <w14:textFill>
            <w14:solidFill>
              <w14:schemeClr w14:val="tx1"/>
            </w14:solidFill>
          </w14:textFill>
        </w:rPr>
        <w:t>（一）因公出国（境）支出</w:t>
      </w:r>
      <w:r>
        <w:rPr>
          <w:rFonts w:hint="eastAsia" w:ascii="仿宋_GB2312" w:hAnsi="仿宋_GB2312" w:eastAsia="仿宋_GB2312"/>
          <w:b/>
          <w:bCs/>
          <w:color w:val="000000" w:themeColor="text1"/>
          <w:sz w:val="32"/>
          <w:szCs w:val="32"/>
          <w:lang w:val="en-US" w:eastAsia="zh-CN"/>
          <w14:textFill>
            <w14:solidFill>
              <w14:schemeClr w14:val="tx1"/>
            </w14:solidFill>
          </w14:textFill>
        </w:rPr>
        <w:t>全年</w:t>
      </w:r>
      <w:r>
        <w:rPr>
          <w:rFonts w:hint="eastAsia" w:ascii="仿宋_GB2312" w:hAnsi="仿宋_GB2312" w:eastAsia="仿宋_GB2312"/>
          <w:b/>
          <w:bCs/>
          <w:color w:val="000000" w:themeColor="text1"/>
          <w:sz w:val="32"/>
          <w:szCs w:val="32"/>
          <w14:textFill>
            <w14:solidFill>
              <w14:schemeClr w14:val="tx1"/>
            </w14:solidFill>
          </w14:textFill>
        </w:rPr>
        <w:t>预算数</w:t>
      </w:r>
      <w:r>
        <w:rPr>
          <w:rFonts w:hint="eastAsia" w:ascii="仿宋_GB2312" w:hAnsi="仿宋_GB2312" w:eastAsia="仿宋_GB2312"/>
          <w:color w:val="000000" w:themeColor="text1"/>
          <w:sz w:val="32"/>
          <w:szCs w:val="32"/>
          <w14:textFill>
            <w14:solidFill>
              <w14:schemeClr w14:val="tx1"/>
            </w14:solidFill>
          </w14:textFill>
        </w:rPr>
        <w:t>为</w:t>
      </w:r>
      <w:r>
        <w:rPr>
          <w:rFonts w:hint="eastAsia" w:ascii="仿宋_GB2312" w:hAnsi="仿宋_GB2312" w:eastAsia="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olor w:val="000000" w:themeColor="text1"/>
          <w:sz w:val="32"/>
          <w:szCs w:val="32"/>
          <w14:textFill>
            <w14:solidFill>
              <w14:schemeClr w14:val="tx1"/>
            </w14:solidFill>
          </w14:textFill>
        </w:rPr>
        <w:t>万元，决算数为</w:t>
      </w:r>
      <w:r>
        <w:rPr>
          <w:rFonts w:hint="eastAsia" w:ascii="仿宋_GB2312" w:hAnsi="仿宋_GB2312" w:eastAsia="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olor w:val="000000" w:themeColor="text1"/>
          <w:sz w:val="32"/>
          <w:szCs w:val="32"/>
          <w14:textFill>
            <w14:solidFill>
              <w14:schemeClr w14:val="tx1"/>
            </w14:solidFill>
          </w14:textFill>
        </w:rPr>
        <w:t>万元，完成</w:t>
      </w:r>
      <w:r>
        <w:rPr>
          <w:rFonts w:hint="eastAsia" w:ascii="仿宋_GB2312" w:hAnsi="仿宋_GB2312" w:eastAsia="仿宋_GB2312"/>
          <w:b/>
          <w:bCs/>
          <w:color w:val="000000" w:themeColor="text1"/>
          <w:sz w:val="32"/>
          <w:szCs w:val="32"/>
          <w:lang w:val="en-US" w:eastAsia="zh-CN"/>
          <w14:textFill>
            <w14:solidFill>
              <w14:schemeClr w14:val="tx1"/>
            </w14:solidFill>
          </w14:textFill>
        </w:rPr>
        <w:t>全年</w:t>
      </w:r>
      <w:r>
        <w:rPr>
          <w:rFonts w:hint="eastAsia" w:ascii="仿宋_GB2312" w:hAnsi="仿宋_GB2312" w:eastAsia="仿宋_GB2312"/>
          <w:b/>
          <w:bCs/>
          <w:color w:val="000000" w:themeColor="text1"/>
          <w:sz w:val="32"/>
          <w:szCs w:val="32"/>
          <w14:textFill>
            <w14:solidFill>
              <w14:schemeClr w14:val="tx1"/>
            </w14:solidFill>
          </w14:textFill>
        </w:rPr>
        <w:t>预算</w:t>
      </w:r>
      <w:r>
        <w:rPr>
          <w:rFonts w:hint="eastAsia" w:ascii="仿宋_GB2312" w:hAnsi="仿宋_GB2312" w:eastAsia="仿宋_GB2312"/>
          <w:color w:val="000000" w:themeColor="text1"/>
          <w:sz w:val="32"/>
          <w:szCs w:val="32"/>
          <w14:textFill>
            <w14:solidFill>
              <w14:schemeClr w14:val="tx1"/>
            </w14:solidFill>
          </w14:textFill>
        </w:rPr>
        <w:t>的</w:t>
      </w:r>
      <w:r>
        <w:rPr>
          <w:rFonts w:hint="eastAsia" w:ascii="仿宋_GB2312" w:hAnsi="仿宋_GB2312" w:eastAsia="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olor w:val="000000" w:themeColor="text1"/>
          <w:sz w:val="32"/>
          <w:szCs w:val="32"/>
          <w14:textFill>
            <w14:solidFill>
              <w14:schemeClr w14:val="tx1"/>
            </w14:solidFill>
          </w14:textFill>
        </w:rPr>
        <w:t>%，决算数较20</w:t>
      </w:r>
      <w:r>
        <w:rPr>
          <w:rFonts w:hint="eastAsia" w:ascii="仿宋_GB2312" w:hAnsi="仿宋_GB2312" w:eastAsia="仿宋_GB2312"/>
          <w:color w:val="000000" w:themeColor="text1"/>
          <w:sz w:val="32"/>
          <w:szCs w:val="32"/>
          <w:lang w:val="en-US" w:eastAsia="zh-CN"/>
          <w14:textFill>
            <w14:solidFill>
              <w14:schemeClr w14:val="tx1"/>
            </w14:solidFill>
          </w14:textFill>
        </w:rPr>
        <w:t>21</w:t>
      </w:r>
      <w:r>
        <w:rPr>
          <w:rFonts w:hint="eastAsia" w:ascii="仿宋_GB2312" w:hAnsi="仿宋_GB2312" w:eastAsia="仿宋_GB2312"/>
          <w:color w:val="000000" w:themeColor="text1"/>
          <w:sz w:val="32"/>
          <w:szCs w:val="32"/>
          <w14:textFill>
            <w14:solidFill>
              <w14:schemeClr w14:val="tx1"/>
            </w14:solidFill>
          </w14:textFill>
        </w:rPr>
        <w:t>年增加</w:t>
      </w:r>
      <w:r>
        <w:rPr>
          <w:rFonts w:hint="eastAsia" w:ascii="仿宋_GB2312" w:hAnsi="仿宋_GB2312" w:eastAsia="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olor w:val="000000" w:themeColor="text1"/>
          <w:sz w:val="32"/>
          <w:szCs w:val="32"/>
          <w14:textFill>
            <w14:solidFill>
              <w14:schemeClr w14:val="tx1"/>
            </w14:solidFill>
          </w14:textFill>
        </w:rPr>
        <w:t>万元，增长</w:t>
      </w:r>
      <w:r>
        <w:rPr>
          <w:rFonts w:hint="eastAsia" w:ascii="仿宋_GB2312" w:hAnsi="仿宋_GB2312" w:eastAsia="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olor w:val="000000" w:themeColor="text1"/>
          <w:sz w:val="32"/>
          <w:szCs w:val="32"/>
          <w14:textFill>
            <w14:solidFill>
              <w14:schemeClr w14:val="tx1"/>
            </w14:solidFill>
          </w14:textFill>
        </w:rPr>
        <w:t xml:space="preserve"> %</w:t>
      </w:r>
      <w:r>
        <w:rPr>
          <w:rFonts w:hint="eastAsia" w:ascii="仿宋_GB2312" w:hAnsi="仿宋_GB2312" w:eastAsia="仿宋_GB2312"/>
          <w:color w:val="000000" w:themeColor="text1"/>
          <w:sz w:val="32"/>
          <w:szCs w:val="32"/>
          <w:lang w:eastAsia="zh-CN"/>
          <w14:textFill>
            <w14:solidFill>
              <w14:schemeClr w14:val="tx1"/>
            </w14:solidFill>
          </w14:textFill>
        </w:rPr>
        <w:t>，</w:t>
      </w:r>
      <w:r>
        <w:rPr>
          <w:rFonts w:hint="eastAsia" w:ascii="仿宋_GB2312" w:hAnsi="仿宋_GB2312" w:eastAsia="仿宋_GB2312" w:cs="Times New Roman"/>
          <w:color w:val="000000" w:themeColor="text1"/>
          <w:sz w:val="32"/>
          <w:szCs w:val="32"/>
          <w:lang w:val="en-US" w:eastAsia="zh-CN"/>
          <w14:textFill>
            <w14:solidFill>
              <w14:schemeClr w14:val="tx1"/>
            </w14:solidFill>
          </w14:textFill>
        </w:rPr>
        <w:t>主要原因是部门无因公出国</w:t>
      </w:r>
      <w:r>
        <w:rPr>
          <w:rFonts w:hint="eastAsia" w:ascii="仿宋_GB2312" w:hAnsi="仿宋_GB2312" w:eastAsia="仿宋_GB2312" w:cs="Times New Roman"/>
          <w:color w:val="000000" w:themeColor="text1"/>
          <w:sz w:val="32"/>
          <w:szCs w:val="32"/>
          <w14:textFill>
            <w14:solidFill>
              <w14:schemeClr w14:val="tx1"/>
            </w14:solidFill>
          </w14:textFill>
        </w:rPr>
        <w:t>。</w:t>
      </w:r>
      <w:r>
        <w:rPr>
          <w:rFonts w:hint="eastAsia" w:ascii="仿宋_GB2312" w:hAnsi="仿宋_GB2312" w:eastAsia="仿宋_GB2312"/>
          <w:color w:val="000000" w:themeColor="text1"/>
          <w:sz w:val="32"/>
          <w:szCs w:val="32"/>
          <w14:textFill>
            <w14:solidFill>
              <w14:schemeClr w14:val="tx1"/>
            </w14:solidFill>
          </w14:textFill>
        </w:rPr>
        <w:t>决算数较</w:t>
      </w:r>
      <w:r>
        <w:rPr>
          <w:rFonts w:hint="eastAsia" w:ascii="仿宋_GB2312" w:hAnsi="仿宋_GB2312" w:eastAsia="仿宋_GB2312"/>
          <w:b/>
          <w:bCs/>
          <w:color w:val="000000" w:themeColor="text1"/>
          <w:sz w:val="32"/>
          <w:szCs w:val="32"/>
          <w:lang w:val="en-US" w:eastAsia="zh-CN"/>
          <w14:textFill>
            <w14:solidFill>
              <w14:schemeClr w14:val="tx1"/>
            </w14:solidFill>
          </w14:textFill>
        </w:rPr>
        <w:t>全年</w:t>
      </w:r>
      <w:r>
        <w:rPr>
          <w:rFonts w:hint="eastAsia" w:ascii="仿宋_GB2312" w:hAnsi="仿宋_GB2312" w:eastAsia="仿宋_GB2312"/>
          <w:b/>
          <w:bCs/>
          <w:color w:val="000000" w:themeColor="text1"/>
          <w:sz w:val="32"/>
          <w:szCs w:val="32"/>
          <w14:textFill>
            <w14:solidFill>
              <w14:schemeClr w14:val="tx1"/>
            </w14:solidFill>
          </w14:textFill>
        </w:rPr>
        <w:t>预算数</w:t>
      </w:r>
      <w:r>
        <w:rPr>
          <w:rFonts w:hint="eastAsia" w:ascii="仿宋_GB2312" w:hAnsi="仿宋_GB2312" w:eastAsia="仿宋_GB2312"/>
          <w:color w:val="000000" w:themeColor="text1"/>
          <w:sz w:val="32"/>
          <w:szCs w:val="32"/>
          <w14:textFill>
            <w14:solidFill>
              <w14:schemeClr w14:val="tx1"/>
            </w14:solidFill>
          </w14:textFill>
        </w:rPr>
        <w:t>增加的主要原因是：</w:t>
      </w:r>
      <w:r>
        <w:rPr>
          <w:rFonts w:hint="eastAsia" w:ascii="仿宋_GB2312" w:hAnsi="仿宋_GB2312" w:eastAsia="仿宋_GB2312" w:cs="Times New Roman"/>
          <w:color w:val="000000" w:themeColor="text1"/>
          <w:sz w:val="32"/>
          <w:szCs w:val="32"/>
          <w:lang w:val="en-US" w:eastAsia="zh-CN"/>
          <w14:textFill>
            <w14:solidFill>
              <w14:schemeClr w14:val="tx1"/>
            </w14:solidFill>
          </w14:textFill>
        </w:rPr>
        <w:t>部门无因公出国</w:t>
      </w:r>
      <w:r>
        <w:rPr>
          <w:rFonts w:hint="eastAsia" w:ascii="仿宋_GB2312" w:hAnsi="仿宋_GB2312" w:eastAsia="仿宋_GB2312"/>
          <w:color w:val="000000" w:themeColor="text1"/>
          <w:sz w:val="32"/>
          <w:szCs w:val="32"/>
          <w14:textFill>
            <w14:solidFill>
              <w14:schemeClr w14:val="tx1"/>
            </w14:solidFill>
          </w14:textFill>
        </w:rPr>
        <w:t>。</w:t>
      </w:r>
      <w:r>
        <w:rPr>
          <w:rFonts w:hint="eastAsia" w:ascii="仿宋_GB2312" w:hAnsi="仿宋_GB2312" w:eastAsia="仿宋_GB2312"/>
          <w:color w:val="000000" w:themeColor="text1"/>
          <w:sz w:val="32"/>
          <w:szCs w:val="32"/>
          <w:lang w:val="en-US" w:eastAsia="zh-CN"/>
          <w14:textFill>
            <w14:solidFill>
              <w14:schemeClr w14:val="tx1"/>
            </w14:solidFill>
          </w14:textFill>
        </w:rPr>
        <w:t>全年安排因公出国（境）团组0个，累计0人次，主要为：</w:t>
      </w:r>
      <w:r>
        <w:rPr>
          <w:rFonts w:hint="eastAsia" w:ascii="仿宋_GB2312" w:hAnsi="仿宋_GB2312" w:eastAsia="仿宋_GB2312" w:cs="Times New Roman"/>
          <w:color w:val="000000" w:themeColor="text1"/>
          <w:sz w:val="32"/>
          <w:szCs w:val="32"/>
          <w:lang w:val="en-US" w:eastAsia="zh-CN"/>
          <w14:textFill>
            <w14:solidFill>
              <w14:schemeClr w14:val="tx1"/>
            </w14:solidFill>
          </w14:textFill>
        </w:rPr>
        <w:t>部门无因公出国</w:t>
      </w:r>
      <w:r>
        <w:rPr>
          <w:rFonts w:hint="eastAsia" w:ascii="仿宋_GB2312" w:hAnsi="仿宋_GB2312" w:eastAsia="仿宋_GB2312"/>
          <w:color w:val="000000" w:themeColor="text1"/>
          <w:sz w:val="32"/>
          <w:szCs w:val="32"/>
          <w14:textFill>
            <w14:solidFill>
              <w14:schemeClr w14:val="tx1"/>
            </w14:solidFill>
          </w14:textFill>
        </w:rPr>
        <w:t>。</w:t>
      </w:r>
    </w:p>
    <w:p>
      <w:pPr>
        <w:keepNext w:val="0"/>
        <w:keepLines w:val="0"/>
        <w:pageBreakBefore w:val="0"/>
        <w:widowControl/>
        <w:kinsoku/>
        <w:wordWrap/>
        <w:overflowPunct/>
        <w:topLinePunct w:val="0"/>
        <w:autoSpaceDE w:val="0"/>
        <w:autoSpaceDN w:val="0"/>
        <w:bidi w:val="0"/>
        <w:adjustRightInd w:val="0"/>
        <w:snapToGrid/>
        <w:spacing w:line="640" w:lineRule="exact"/>
        <w:ind w:firstLine="640" w:firstLineChars="200"/>
        <w:jc w:val="both"/>
        <w:textAlignment w:val="auto"/>
        <w:rPr>
          <w:rFonts w:hint="default" w:ascii="仿宋_GB2312" w:hAnsi="仿宋_GB2312" w:eastAsia="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olor w:val="000000" w:themeColor="text1"/>
          <w:sz w:val="32"/>
          <w:szCs w:val="32"/>
          <w14:textFill>
            <w14:solidFill>
              <w14:schemeClr w14:val="tx1"/>
            </w14:solidFill>
          </w14:textFill>
        </w:rPr>
        <w:t>（二）公务接待费支出</w:t>
      </w:r>
      <w:r>
        <w:rPr>
          <w:rFonts w:hint="eastAsia" w:ascii="仿宋_GB2312" w:hAnsi="仿宋_GB2312" w:eastAsia="仿宋_GB2312"/>
          <w:b/>
          <w:bCs/>
          <w:color w:val="000000" w:themeColor="text1"/>
          <w:sz w:val="32"/>
          <w:szCs w:val="32"/>
          <w:lang w:val="en-US" w:eastAsia="zh-CN"/>
          <w14:textFill>
            <w14:solidFill>
              <w14:schemeClr w14:val="tx1"/>
            </w14:solidFill>
          </w14:textFill>
        </w:rPr>
        <w:t>全年</w:t>
      </w:r>
      <w:r>
        <w:rPr>
          <w:rFonts w:hint="eastAsia" w:ascii="仿宋_GB2312" w:hAnsi="仿宋_GB2312" w:eastAsia="仿宋_GB2312"/>
          <w:b/>
          <w:bCs/>
          <w:color w:val="000000" w:themeColor="text1"/>
          <w:sz w:val="32"/>
          <w:szCs w:val="32"/>
          <w14:textFill>
            <w14:solidFill>
              <w14:schemeClr w14:val="tx1"/>
            </w14:solidFill>
          </w14:textFill>
        </w:rPr>
        <w:t>预算数</w:t>
      </w:r>
      <w:r>
        <w:rPr>
          <w:rFonts w:hint="eastAsia" w:ascii="仿宋_GB2312" w:hAnsi="仿宋_GB2312" w:eastAsia="仿宋_GB2312"/>
          <w:color w:val="000000" w:themeColor="text1"/>
          <w:sz w:val="32"/>
          <w:szCs w:val="32"/>
          <w14:textFill>
            <w14:solidFill>
              <w14:schemeClr w14:val="tx1"/>
            </w14:solidFill>
          </w14:textFill>
        </w:rPr>
        <w:t>为</w:t>
      </w:r>
      <w:r>
        <w:rPr>
          <w:rFonts w:hint="eastAsia" w:ascii="仿宋_GB2312" w:hAnsi="仿宋_GB2312" w:eastAsia="仿宋_GB2312"/>
          <w:color w:val="000000" w:themeColor="text1"/>
          <w:sz w:val="32"/>
          <w:szCs w:val="32"/>
          <w:lang w:val="en-US" w:eastAsia="zh-CN"/>
          <w14:textFill>
            <w14:solidFill>
              <w14:schemeClr w14:val="tx1"/>
            </w14:solidFill>
          </w14:textFill>
        </w:rPr>
        <w:t>3.87</w:t>
      </w:r>
      <w:r>
        <w:rPr>
          <w:rFonts w:hint="eastAsia" w:ascii="仿宋_GB2312" w:hAnsi="仿宋_GB2312" w:eastAsia="仿宋_GB2312"/>
          <w:color w:val="000000" w:themeColor="text1"/>
          <w:sz w:val="32"/>
          <w:szCs w:val="32"/>
          <w14:textFill>
            <w14:solidFill>
              <w14:schemeClr w14:val="tx1"/>
            </w14:solidFill>
          </w14:textFill>
        </w:rPr>
        <w:t>万元，决算数为</w:t>
      </w:r>
      <w:r>
        <w:rPr>
          <w:rFonts w:hint="eastAsia" w:ascii="仿宋_GB2312" w:hAnsi="仿宋_GB2312" w:eastAsia="仿宋_GB2312"/>
          <w:color w:val="000000" w:themeColor="text1"/>
          <w:sz w:val="32"/>
          <w:szCs w:val="32"/>
          <w:lang w:val="en-US" w:eastAsia="zh-CN"/>
          <w14:textFill>
            <w14:solidFill>
              <w14:schemeClr w14:val="tx1"/>
            </w14:solidFill>
          </w14:textFill>
        </w:rPr>
        <w:t>3.87</w:t>
      </w:r>
      <w:r>
        <w:rPr>
          <w:rFonts w:hint="eastAsia" w:ascii="仿宋_GB2312" w:hAnsi="仿宋_GB2312" w:eastAsia="仿宋_GB2312"/>
          <w:color w:val="000000" w:themeColor="text1"/>
          <w:sz w:val="32"/>
          <w:szCs w:val="32"/>
          <w14:textFill>
            <w14:solidFill>
              <w14:schemeClr w14:val="tx1"/>
            </w14:solidFill>
          </w14:textFill>
        </w:rPr>
        <w:t>万元，完成</w:t>
      </w:r>
      <w:r>
        <w:rPr>
          <w:rFonts w:hint="eastAsia" w:ascii="仿宋_GB2312" w:hAnsi="仿宋_GB2312" w:eastAsia="仿宋_GB2312"/>
          <w:b/>
          <w:bCs/>
          <w:color w:val="000000" w:themeColor="text1"/>
          <w:sz w:val="32"/>
          <w:szCs w:val="32"/>
          <w:lang w:val="en-US" w:eastAsia="zh-CN"/>
          <w14:textFill>
            <w14:solidFill>
              <w14:schemeClr w14:val="tx1"/>
            </w14:solidFill>
          </w14:textFill>
        </w:rPr>
        <w:t>全年</w:t>
      </w:r>
      <w:r>
        <w:rPr>
          <w:rFonts w:hint="eastAsia" w:ascii="仿宋_GB2312" w:hAnsi="仿宋_GB2312" w:eastAsia="仿宋_GB2312"/>
          <w:b/>
          <w:bCs/>
          <w:color w:val="000000" w:themeColor="text1"/>
          <w:sz w:val="32"/>
          <w:szCs w:val="32"/>
          <w14:textFill>
            <w14:solidFill>
              <w14:schemeClr w14:val="tx1"/>
            </w14:solidFill>
          </w14:textFill>
        </w:rPr>
        <w:t>预算</w:t>
      </w:r>
      <w:r>
        <w:rPr>
          <w:rFonts w:hint="eastAsia" w:ascii="仿宋_GB2312" w:hAnsi="仿宋_GB2312" w:eastAsia="仿宋_GB2312"/>
          <w:color w:val="000000" w:themeColor="text1"/>
          <w:sz w:val="32"/>
          <w:szCs w:val="32"/>
          <w14:textFill>
            <w14:solidFill>
              <w14:schemeClr w14:val="tx1"/>
            </w14:solidFill>
          </w14:textFill>
        </w:rPr>
        <w:t>的</w:t>
      </w:r>
      <w:r>
        <w:rPr>
          <w:rFonts w:hint="eastAsia" w:ascii="仿宋_GB2312" w:hAnsi="仿宋_GB2312" w:eastAsia="仿宋_GB2312"/>
          <w:color w:val="000000" w:themeColor="text1"/>
          <w:sz w:val="32"/>
          <w:szCs w:val="32"/>
          <w:lang w:val="en-US" w:eastAsia="zh-CN"/>
          <w14:textFill>
            <w14:solidFill>
              <w14:schemeClr w14:val="tx1"/>
            </w14:solidFill>
          </w14:textFill>
        </w:rPr>
        <w:t>100</w:t>
      </w:r>
      <w:r>
        <w:rPr>
          <w:rFonts w:hint="eastAsia" w:ascii="仿宋_GB2312" w:hAnsi="仿宋_GB2312" w:eastAsia="仿宋_GB2312"/>
          <w:color w:val="000000" w:themeColor="text1"/>
          <w:sz w:val="32"/>
          <w:szCs w:val="32"/>
          <w14:textFill>
            <w14:solidFill>
              <w14:schemeClr w14:val="tx1"/>
            </w14:solidFill>
          </w14:textFill>
        </w:rPr>
        <w:t>%，决算数较20</w:t>
      </w:r>
      <w:r>
        <w:rPr>
          <w:rFonts w:hint="eastAsia" w:ascii="仿宋_GB2312" w:hAnsi="仿宋_GB2312" w:eastAsia="仿宋_GB2312"/>
          <w:color w:val="000000" w:themeColor="text1"/>
          <w:sz w:val="32"/>
          <w:szCs w:val="32"/>
          <w:lang w:val="en-US" w:eastAsia="zh-CN"/>
          <w14:textFill>
            <w14:solidFill>
              <w14:schemeClr w14:val="tx1"/>
            </w14:solidFill>
          </w14:textFill>
        </w:rPr>
        <w:t>21</w:t>
      </w:r>
      <w:r>
        <w:rPr>
          <w:rFonts w:hint="eastAsia" w:ascii="仿宋_GB2312" w:hAnsi="仿宋_GB2312" w:eastAsia="仿宋_GB2312"/>
          <w:color w:val="000000" w:themeColor="text1"/>
          <w:sz w:val="32"/>
          <w:szCs w:val="32"/>
          <w14:textFill>
            <w14:solidFill>
              <w14:schemeClr w14:val="tx1"/>
            </w14:solidFill>
          </w14:textFill>
        </w:rPr>
        <w:t>年减少</w:t>
      </w:r>
      <w:r>
        <w:rPr>
          <w:rFonts w:hint="eastAsia" w:ascii="仿宋_GB2312" w:hAnsi="仿宋_GB2312" w:eastAsia="仿宋_GB2312"/>
          <w:color w:val="000000" w:themeColor="text1"/>
          <w:sz w:val="32"/>
          <w:szCs w:val="32"/>
          <w:lang w:val="en-US" w:eastAsia="zh-CN"/>
          <w14:textFill>
            <w14:solidFill>
              <w14:schemeClr w14:val="tx1"/>
            </w14:solidFill>
          </w14:textFill>
        </w:rPr>
        <w:t>5.57</w:t>
      </w:r>
      <w:r>
        <w:rPr>
          <w:rFonts w:hint="eastAsia" w:ascii="仿宋_GB2312" w:hAnsi="仿宋_GB2312" w:eastAsia="仿宋_GB2312"/>
          <w:color w:val="000000" w:themeColor="text1"/>
          <w:sz w:val="32"/>
          <w:szCs w:val="32"/>
          <w14:textFill>
            <w14:solidFill>
              <w14:schemeClr w14:val="tx1"/>
            </w14:solidFill>
          </w14:textFill>
        </w:rPr>
        <w:t>万元，下降</w:t>
      </w:r>
      <w:r>
        <w:rPr>
          <w:rFonts w:hint="eastAsia" w:ascii="仿宋_GB2312" w:hAnsi="仿宋_GB2312" w:eastAsia="仿宋_GB2312"/>
          <w:color w:val="000000" w:themeColor="text1"/>
          <w:sz w:val="32"/>
          <w:szCs w:val="32"/>
          <w:lang w:val="en-US" w:eastAsia="zh-CN"/>
          <w14:textFill>
            <w14:solidFill>
              <w14:schemeClr w14:val="tx1"/>
            </w14:solidFill>
          </w14:textFill>
        </w:rPr>
        <w:t>59</w:t>
      </w:r>
      <w:r>
        <w:rPr>
          <w:rFonts w:hint="eastAsia" w:ascii="仿宋_GB2312" w:hAnsi="仿宋_GB2312" w:eastAsia="仿宋_GB2312"/>
          <w:color w:val="000000" w:themeColor="text1"/>
          <w:sz w:val="32"/>
          <w:szCs w:val="32"/>
          <w14:textFill>
            <w14:solidFill>
              <w14:schemeClr w14:val="tx1"/>
            </w14:solidFill>
          </w14:textFill>
        </w:rPr>
        <w:t>%</w:t>
      </w:r>
      <w:r>
        <w:rPr>
          <w:rFonts w:hint="eastAsia" w:ascii="仿宋_GB2312" w:hAnsi="仿宋_GB2312" w:eastAsia="仿宋_GB2312"/>
          <w:color w:val="000000" w:themeColor="text1"/>
          <w:sz w:val="32"/>
          <w:szCs w:val="32"/>
          <w:lang w:eastAsia="zh-CN"/>
          <w14:textFill>
            <w14:solidFill>
              <w14:schemeClr w14:val="tx1"/>
            </w14:solidFill>
          </w14:textFill>
        </w:rPr>
        <w:t>，</w:t>
      </w:r>
      <w:r>
        <w:rPr>
          <w:rFonts w:hint="eastAsia" w:ascii="仿宋_GB2312" w:hAnsi="仿宋_GB2312" w:eastAsia="仿宋_GB2312" w:cs="Times New Roman"/>
          <w:color w:val="000000" w:themeColor="text1"/>
          <w:sz w:val="32"/>
          <w:szCs w:val="32"/>
          <w:lang w:val="en-US" w:eastAsia="zh-CN"/>
          <w14:textFill>
            <w14:solidFill>
              <w14:schemeClr w14:val="tx1"/>
            </w14:solidFill>
          </w14:textFill>
        </w:rPr>
        <w:t>主要原因是财政紧张，将近6万元公务接待费用未支付</w:t>
      </w:r>
      <w:r>
        <w:rPr>
          <w:rFonts w:hint="eastAsia" w:ascii="仿宋_GB2312" w:hAnsi="仿宋_GB2312" w:eastAsia="仿宋_GB2312"/>
          <w:color w:val="000000" w:themeColor="text1"/>
          <w:sz w:val="32"/>
          <w:szCs w:val="32"/>
          <w14:textFill>
            <w14:solidFill>
              <w14:schemeClr w14:val="tx1"/>
            </w14:solidFill>
          </w14:textFill>
        </w:rPr>
        <w:t>。决算数较</w:t>
      </w:r>
      <w:r>
        <w:rPr>
          <w:rFonts w:hint="eastAsia" w:ascii="仿宋_GB2312" w:hAnsi="仿宋_GB2312" w:eastAsia="仿宋_GB2312"/>
          <w:b/>
          <w:bCs/>
          <w:color w:val="000000" w:themeColor="text1"/>
          <w:sz w:val="32"/>
          <w:szCs w:val="32"/>
          <w:lang w:val="en-US" w:eastAsia="zh-CN"/>
          <w14:textFill>
            <w14:solidFill>
              <w14:schemeClr w14:val="tx1"/>
            </w14:solidFill>
          </w14:textFill>
        </w:rPr>
        <w:t>全年</w:t>
      </w:r>
      <w:r>
        <w:rPr>
          <w:rFonts w:hint="eastAsia" w:ascii="仿宋_GB2312" w:hAnsi="仿宋_GB2312" w:eastAsia="仿宋_GB2312"/>
          <w:b/>
          <w:bCs/>
          <w:color w:val="000000" w:themeColor="text1"/>
          <w:sz w:val="32"/>
          <w:szCs w:val="32"/>
          <w14:textFill>
            <w14:solidFill>
              <w14:schemeClr w14:val="tx1"/>
            </w14:solidFill>
          </w14:textFill>
        </w:rPr>
        <w:t>预算数</w:t>
      </w:r>
      <w:r>
        <w:rPr>
          <w:rFonts w:hint="eastAsia" w:ascii="仿宋_GB2312" w:hAnsi="仿宋_GB2312" w:eastAsia="仿宋_GB2312"/>
          <w:color w:val="000000" w:themeColor="text1"/>
          <w:sz w:val="32"/>
          <w:szCs w:val="32"/>
          <w14:textFill>
            <w14:solidFill>
              <w14:schemeClr w14:val="tx1"/>
            </w14:solidFill>
          </w14:textFill>
        </w:rPr>
        <w:t>增加</w:t>
      </w:r>
      <w:r>
        <w:rPr>
          <w:rFonts w:hint="eastAsia" w:ascii="仿宋_GB2312" w:hAnsi="仿宋_GB2312" w:eastAsia="仿宋_GB2312"/>
          <w:color w:val="000000" w:themeColor="text1"/>
          <w:sz w:val="32"/>
          <w:szCs w:val="32"/>
          <w:lang w:val="en-US" w:eastAsia="zh-CN"/>
          <w14:textFill>
            <w14:solidFill>
              <w14:schemeClr w14:val="tx1"/>
            </w14:solidFill>
          </w14:textFill>
        </w:rPr>
        <w:t>0万元</w:t>
      </w:r>
      <w:r>
        <w:rPr>
          <w:rFonts w:hint="eastAsia" w:ascii="仿宋_GB2312" w:hAnsi="仿宋_GB2312" w:eastAsia="仿宋_GB2312"/>
          <w:color w:val="000000" w:themeColor="text1"/>
          <w:sz w:val="32"/>
          <w:szCs w:val="32"/>
          <w14:textFill>
            <w14:solidFill>
              <w14:schemeClr w14:val="tx1"/>
            </w14:solidFill>
          </w14:textFill>
        </w:rPr>
        <w:t>的主要原因是：</w:t>
      </w:r>
      <w:r>
        <w:rPr>
          <w:rFonts w:hint="eastAsia" w:ascii="仿宋_GB2312" w:hAnsi="仿宋_GB2312" w:eastAsia="仿宋_GB2312"/>
          <w:color w:val="000000" w:themeColor="text1"/>
          <w:sz w:val="32"/>
          <w:szCs w:val="32"/>
          <w:lang w:val="en-US" w:eastAsia="zh-CN"/>
          <w14:textFill>
            <w14:solidFill>
              <w14:schemeClr w14:val="tx1"/>
            </w14:solidFill>
          </w14:textFill>
        </w:rPr>
        <w:t>无</w:t>
      </w:r>
      <w:r>
        <w:rPr>
          <w:rFonts w:hint="eastAsia" w:ascii="仿宋_GB2312" w:hAnsi="仿宋_GB2312" w:eastAsia="仿宋_GB2312"/>
          <w:color w:val="000000" w:themeColor="text1"/>
          <w:sz w:val="32"/>
          <w:szCs w:val="32"/>
          <w14:textFill>
            <w14:solidFill>
              <w14:schemeClr w14:val="tx1"/>
            </w14:solidFill>
          </w14:textFill>
        </w:rPr>
        <w:t>。</w:t>
      </w:r>
      <w:r>
        <w:rPr>
          <w:rFonts w:hint="eastAsia" w:ascii="仿宋_GB2312" w:hAnsi="仿宋_GB2312" w:eastAsia="仿宋_GB2312"/>
          <w:color w:val="000000" w:themeColor="text1"/>
          <w:sz w:val="32"/>
          <w:szCs w:val="32"/>
          <w:lang w:val="en-US" w:eastAsia="zh-CN"/>
          <w14:textFill>
            <w14:solidFill>
              <w14:schemeClr w14:val="tx1"/>
            </w14:solidFill>
          </w14:textFill>
        </w:rPr>
        <w:t>全年国内公务接待27批，累计接待250人次，其中外事接待0批，累计接待0人次，主要为：工作接待</w:t>
      </w:r>
      <w:r>
        <w:rPr>
          <w:rFonts w:hint="eastAsia" w:ascii="仿宋_GB2312" w:hAnsi="仿宋_GB2312" w:eastAsia="仿宋_GB2312"/>
          <w:color w:val="000000" w:themeColor="text1"/>
          <w:sz w:val="32"/>
          <w:szCs w:val="32"/>
          <w14:textFill>
            <w14:solidFill>
              <w14:schemeClr w14:val="tx1"/>
            </w14:solidFill>
          </w14:textFill>
        </w:rPr>
        <w:t>。</w:t>
      </w:r>
    </w:p>
    <w:p>
      <w:pPr>
        <w:keepNext w:val="0"/>
        <w:keepLines w:val="0"/>
        <w:pageBreakBefore w:val="0"/>
        <w:widowControl/>
        <w:kinsoku/>
        <w:wordWrap/>
        <w:overflowPunct/>
        <w:topLinePunct w:val="0"/>
        <w:autoSpaceDE w:val="0"/>
        <w:autoSpaceDN w:val="0"/>
        <w:bidi w:val="0"/>
        <w:adjustRightInd w:val="0"/>
        <w:snapToGrid/>
        <w:spacing w:line="640" w:lineRule="exact"/>
        <w:ind w:firstLine="640" w:firstLineChars="200"/>
        <w:jc w:val="both"/>
        <w:textAlignment w:val="auto"/>
        <w:rPr>
          <w:rFonts w:hint="eastAsia" w:ascii="仿宋_GB2312" w:hAnsi="仿宋_GB2312" w:eastAsia="仿宋_GB2312"/>
          <w:color w:val="000000" w:themeColor="text1"/>
          <w:sz w:val="32"/>
          <w:szCs w:val="32"/>
          <w14:textFill>
            <w14:solidFill>
              <w14:schemeClr w14:val="tx1"/>
            </w14:solidFill>
          </w14:textFill>
        </w:rPr>
      </w:pPr>
      <w:r>
        <w:rPr>
          <w:rFonts w:hint="eastAsia" w:ascii="仿宋_GB2312" w:hAnsi="仿宋_GB2312" w:eastAsia="仿宋_GB2312"/>
          <w:color w:val="000000" w:themeColor="text1"/>
          <w:sz w:val="32"/>
          <w:szCs w:val="32"/>
          <w14:textFill>
            <w14:solidFill>
              <w14:schemeClr w14:val="tx1"/>
            </w14:solidFill>
          </w14:textFill>
        </w:rPr>
        <w:t>（三）公务用车购置及运行维护费支出</w:t>
      </w:r>
      <w:r>
        <w:rPr>
          <w:rFonts w:hint="eastAsia" w:ascii="仿宋_GB2312" w:hAnsi="仿宋_GB2312" w:eastAsia="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olor w:val="000000" w:themeColor="text1"/>
          <w:sz w:val="32"/>
          <w:szCs w:val="32"/>
          <w14:textFill>
            <w14:solidFill>
              <w14:schemeClr w14:val="tx1"/>
            </w14:solidFill>
          </w14:textFill>
        </w:rPr>
        <w:t>万元，其中公务用车购置</w:t>
      </w:r>
      <w:r>
        <w:rPr>
          <w:rFonts w:hint="eastAsia" w:ascii="仿宋_GB2312" w:hAnsi="仿宋_GB2312" w:eastAsia="仿宋_GB2312"/>
          <w:b/>
          <w:bCs/>
          <w:color w:val="000000" w:themeColor="text1"/>
          <w:sz w:val="32"/>
          <w:szCs w:val="32"/>
          <w:lang w:val="en-US" w:eastAsia="zh-CN"/>
          <w14:textFill>
            <w14:solidFill>
              <w14:schemeClr w14:val="tx1"/>
            </w14:solidFill>
          </w14:textFill>
        </w:rPr>
        <w:t>全年</w:t>
      </w:r>
      <w:r>
        <w:rPr>
          <w:rFonts w:hint="eastAsia" w:ascii="仿宋_GB2312" w:hAnsi="仿宋_GB2312" w:eastAsia="仿宋_GB2312"/>
          <w:b/>
          <w:bCs/>
          <w:color w:val="000000" w:themeColor="text1"/>
          <w:sz w:val="32"/>
          <w:szCs w:val="32"/>
          <w14:textFill>
            <w14:solidFill>
              <w14:schemeClr w14:val="tx1"/>
            </w14:solidFill>
          </w14:textFill>
        </w:rPr>
        <w:t>预算数</w:t>
      </w:r>
      <w:r>
        <w:rPr>
          <w:rFonts w:hint="eastAsia" w:ascii="仿宋_GB2312" w:hAnsi="仿宋_GB2312" w:eastAsia="仿宋_GB2312"/>
          <w:color w:val="000000" w:themeColor="text1"/>
          <w:sz w:val="32"/>
          <w:szCs w:val="32"/>
          <w14:textFill>
            <w14:solidFill>
              <w14:schemeClr w14:val="tx1"/>
            </w14:solidFill>
          </w14:textFill>
        </w:rPr>
        <w:t>为</w:t>
      </w:r>
      <w:r>
        <w:rPr>
          <w:rFonts w:hint="eastAsia" w:ascii="仿宋_GB2312" w:hAnsi="仿宋_GB2312" w:eastAsia="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olor w:val="000000" w:themeColor="text1"/>
          <w:sz w:val="32"/>
          <w:szCs w:val="32"/>
          <w14:textFill>
            <w14:solidFill>
              <w14:schemeClr w14:val="tx1"/>
            </w14:solidFill>
          </w14:textFill>
        </w:rPr>
        <w:t>万元，决算数为</w:t>
      </w:r>
      <w:r>
        <w:rPr>
          <w:rFonts w:hint="eastAsia" w:ascii="仿宋_GB2312" w:hAnsi="仿宋_GB2312" w:eastAsia="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olor w:val="000000" w:themeColor="text1"/>
          <w:sz w:val="32"/>
          <w:szCs w:val="32"/>
          <w14:textFill>
            <w14:solidFill>
              <w14:schemeClr w14:val="tx1"/>
            </w14:solidFill>
          </w14:textFill>
        </w:rPr>
        <w:t>万元，完成</w:t>
      </w:r>
      <w:r>
        <w:rPr>
          <w:rFonts w:hint="eastAsia" w:ascii="仿宋_GB2312" w:hAnsi="仿宋_GB2312" w:eastAsia="仿宋_GB2312"/>
          <w:b/>
          <w:bCs/>
          <w:color w:val="000000" w:themeColor="text1"/>
          <w:sz w:val="32"/>
          <w:szCs w:val="32"/>
          <w:lang w:val="en-US" w:eastAsia="zh-CN"/>
          <w14:textFill>
            <w14:solidFill>
              <w14:schemeClr w14:val="tx1"/>
            </w14:solidFill>
          </w14:textFill>
        </w:rPr>
        <w:t>全年</w:t>
      </w:r>
      <w:r>
        <w:rPr>
          <w:rFonts w:hint="eastAsia" w:ascii="仿宋_GB2312" w:hAnsi="仿宋_GB2312" w:eastAsia="仿宋_GB2312"/>
          <w:b/>
          <w:bCs/>
          <w:color w:val="000000" w:themeColor="text1"/>
          <w:sz w:val="32"/>
          <w:szCs w:val="32"/>
          <w14:textFill>
            <w14:solidFill>
              <w14:schemeClr w14:val="tx1"/>
            </w14:solidFill>
          </w14:textFill>
        </w:rPr>
        <w:t>预算</w:t>
      </w:r>
      <w:r>
        <w:rPr>
          <w:rFonts w:hint="eastAsia" w:ascii="仿宋_GB2312" w:hAnsi="仿宋_GB2312" w:eastAsia="仿宋_GB2312"/>
          <w:color w:val="000000" w:themeColor="text1"/>
          <w:sz w:val="32"/>
          <w:szCs w:val="32"/>
          <w14:textFill>
            <w14:solidFill>
              <w14:schemeClr w14:val="tx1"/>
            </w14:solidFill>
          </w14:textFill>
        </w:rPr>
        <w:t>的</w:t>
      </w:r>
      <w:r>
        <w:rPr>
          <w:rFonts w:hint="eastAsia" w:ascii="仿宋_GB2312" w:hAnsi="仿宋_GB2312" w:eastAsia="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olor w:val="000000" w:themeColor="text1"/>
          <w:sz w:val="32"/>
          <w:szCs w:val="32"/>
          <w14:textFill>
            <w14:solidFill>
              <w14:schemeClr w14:val="tx1"/>
            </w14:solidFill>
          </w14:textFill>
        </w:rPr>
        <w:t>%，决算数较20</w:t>
      </w:r>
      <w:r>
        <w:rPr>
          <w:rFonts w:hint="eastAsia" w:ascii="仿宋_GB2312" w:hAnsi="仿宋_GB2312" w:eastAsia="仿宋_GB2312"/>
          <w:color w:val="000000" w:themeColor="text1"/>
          <w:sz w:val="32"/>
          <w:szCs w:val="32"/>
          <w:lang w:val="en-US" w:eastAsia="zh-CN"/>
          <w14:textFill>
            <w14:solidFill>
              <w14:schemeClr w14:val="tx1"/>
            </w14:solidFill>
          </w14:textFill>
        </w:rPr>
        <w:t>21</w:t>
      </w:r>
      <w:r>
        <w:rPr>
          <w:rFonts w:hint="eastAsia" w:ascii="仿宋_GB2312" w:hAnsi="仿宋_GB2312" w:eastAsia="仿宋_GB2312"/>
          <w:color w:val="000000" w:themeColor="text1"/>
          <w:sz w:val="32"/>
          <w:szCs w:val="32"/>
          <w14:textFill>
            <w14:solidFill>
              <w14:schemeClr w14:val="tx1"/>
            </w14:solidFill>
          </w14:textFill>
        </w:rPr>
        <w:t>年增加</w:t>
      </w:r>
      <w:r>
        <w:rPr>
          <w:rFonts w:hint="eastAsia" w:ascii="仿宋_GB2312" w:hAnsi="仿宋_GB2312" w:eastAsia="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olor w:val="000000" w:themeColor="text1"/>
          <w:sz w:val="32"/>
          <w:szCs w:val="32"/>
          <w14:textFill>
            <w14:solidFill>
              <w14:schemeClr w14:val="tx1"/>
            </w14:solidFill>
          </w14:textFill>
        </w:rPr>
        <w:t>万元，增长</w:t>
      </w:r>
      <w:r>
        <w:rPr>
          <w:rFonts w:hint="eastAsia" w:ascii="仿宋_GB2312" w:hAnsi="仿宋_GB2312" w:eastAsia="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olor w:val="000000" w:themeColor="text1"/>
          <w:sz w:val="32"/>
          <w:szCs w:val="32"/>
          <w14:textFill>
            <w14:solidFill>
              <w14:schemeClr w14:val="tx1"/>
            </w14:solidFill>
          </w14:textFill>
        </w:rPr>
        <w:t>%</w:t>
      </w:r>
      <w:r>
        <w:rPr>
          <w:rFonts w:hint="eastAsia" w:ascii="仿宋_GB2312" w:hAnsi="仿宋_GB2312" w:eastAsia="仿宋_GB2312"/>
          <w:color w:val="000000" w:themeColor="text1"/>
          <w:sz w:val="32"/>
          <w:szCs w:val="32"/>
          <w:lang w:eastAsia="zh-CN"/>
          <w14:textFill>
            <w14:solidFill>
              <w14:schemeClr w14:val="tx1"/>
            </w14:solidFill>
          </w14:textFill>
        </w:rPr>
        <w:t>，</w:t>
      </w:r>
      <w:r>
        <w:rPr>
          <w:rFonts w:hint="eastAsia" w:ascii="仿宋_GB2312" w:hAnsi="仿宋_GB2312" w:eastAsia="仿宋_GB2312" w:cs="Times New Roman"/>
          <w:color w:val="000000" w:themeColor="text1"/>
          <w:sz w:val="32"/>
          <w:szCs w:val="32"/>
          <w:lang w:val="en-US" w:eastAsia="zh-CN"/>
          <w14:textFill>
            <w14:solidFill>
              <w14:schemeClr w14:val="tx1"/>
            </w14:solidFill>
          </w14:textFill>
        </w:rPr>
        <w:t>主要原因是</w:t>
      </w:r>
      <w:r>
        <w:rPr>
          <w:rFonts w:hint="eastAsia" w:ascii="仿宋" w:hAnsi="仿宋" w:eastAsia="仿宋"/>
          <w:color w:val="000000" w:themeColor="text1"/>
          <w:sz w:val="32"/>
          <w:szCs w:val="32"/>
          <w:lang w:val="en-US" w:eastAsia="zh-CN"/>
          <w14:textFill>
            <w14:solidFill>
              <w14:schemeClr w14:val="tx1"/>
            </w14:solidFill>
          </w14:textFill>
        </w:rPr>
        <w:t>公务用车改革</w:t>
      </w:r>
      <w:r>
        <w:rPr>
          <w:rFonts w:hint="eastAsia" w:ascii="仿宋_GB2312" w:hAnsi="仿宋_GB2312" w:eastAsia="仿宋_GB2312"/>
          <w:color w:val="000000" w:themeColor="text1"/>
          <w:sz w:val="32"/>
          <w:szCs w:val="32"/>
          <w:lang w:eastAsia="zh-CN"/>
          <w14:textFill>
            <w14:solidFill>
              <w14:schemeClr w14:val="tx1"/>
            </w14:solidFill>
          </w14:textFill>
        </w:rPr>
        <w:t>，</w:t>
      </w:r>
      <w:r>
        <w:rPr>
          <w:rFonts w:hint="eastAsia" w:ascii="仿宋_GB2312" w:hAnsi="仿宋_GB2312" w:eastAsia="仿宋_GB2312"/>
          <w:color w:val="000000" w:themeColor="text1"/>
          <w:sz w:val="32"/>
          <w:szCs w:val="32"/>
          <w:lang w:val="en-US" w:eastAsia="zh-CN"/>
          <w14:textFill>
            <w14:solidFill>
              <w14:schemeClr w14:val="tx1"/>
            </w14:solidFill>
          </w14:textFill>
        </w:rPr>
        <w:t>全年购置公务用车0辆</w:t>
      </w:r>
      <w:r>
        <w:rPr>
          <w:rFonts w:hint="eastAsia" w:ascii="仿宋_GB2312" w:hAnsi="仿宋_GB2312" w:eastAsia="仿宋_GB2312"/>
          <w:color w:val="000000" w:themeColor="text1"/>
          <w:sz w:val="32"/>
          <w:szCs w:val="32"/>
          <w14:textFill>
            <w14:solidFill>
              <w14:schemeClr w14:val="tx1"/>
            </w14:solidFill>
          </w14:textFill>
        </w:rPr>
        <w:t>。决算数较</w:t>
      </w:r>
      <w:r>
        <w:rPr>
          <w:rFonts w:hint="eastAsia" w:ascii="仿宋_GB2312" w:hAnsi="仿宋_GB2312" w:eastAsia="仿宋_GB2312"/>
          <w:b/>
          <w:bCs/>
          <w:color w:val="000000" w:themeColor="text1"/>
          <w:sz w:val="32"/>
          <w:szCs w:val="32"/>
          <w:lang w:val="en-US" w:eastAsia="zh-CN"/>
          <w14:textFill>
            <w14:solidFill>
              <w14:schemeClr w14:val="tx1"/>
            </w14:solidFill>
          </w14:textFill>
        </w:rPr>
        <w:t>全年</w:t>
      </w:r>
      <w:r>
        <w:rPr>
          <w:rFonts w:hint="eastAsia" w:ascii="仿宋_GB2312" w:hAnsi="仿宋_GB2312" w:eastAsia="仿宋_GB2312"/>
          <w:b/>
          <w:bCs/>
          <w:color w:val="000000" w:themeColor="text1"/>
          <w:sz w:val="32"/>
          <w:szCs w:val="32"/>
          <w14:textFill>
            <w14:solidFill>
              <w14:schemeClr w14:val="tx1"/>
            </w14:solidFill>
          </w14:textFill>
        </w:rPr>
        <w:t>预算数</w:t>
      </w:r>
      <w:r>
        <w:rPr>
          <w:rFonts w:hint="eastAsia" w:ascii="仿宋_GB2312" w:hAnsi="仿宋_GB2312" w:eastAsia="仿宋_GB2312"/>
          <w:color w:val="000000" w:themeColor="text1"/>
          <w:sz w:val="32"/>
          <w:szCs w:val="32"/>
          <w14:textFill>
            <w14:solidFill>
              <w14:schemeClr w14:val="tx1"/>
            </w14:solidFill>
          </w14:textFill>
        </w:rPr>
        <w:t>增加</w:t>
      </w:r>
      <w:r>
        <w:rPr>
          <w:rFonts w:hint="eastAsia" w:ascii="仿宋_GB2312" w:hAnsi="仿宋_GB2312" w:eastAsia="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olor w:val="000000" w:themeColor="text1"/>
          <w:sz w:val="32"/>
          <w:szCs w:val="32"/>
          <w14:textFill>
            <w14:solidFill>
              <w14:schemeClr w14:val="tx1"/>
            </w14:solidFill>
          </w14:textFill>
        </w:rPr>
        <w:t>的主要原因是：</w:t>
      </w:r>
      <w:r>
        <w:rPr>
          <w:rFonts w:hint="eastAsia" w:ascii="仿宋" w:hAnsi="仿宋" w:eastAsia="仿宋"/>
          <w:color w:val="000000" w:themeColor="text1"/>
          <w:sz w:val="32"/>
          <w:szCs w:val="32"/>
          <w:lang w:val="en-US" w:eastAsia="zh-CN"/>
          <w14:textFill>
            <w14:solidFill>
              <w14:schemeClr w14:val="tx1"/>
            </w14:solidFill>
          </w14:textFill>
        </w:rPr>
        <w:t>公务用车改革</w:t>
      </w:r>
      <w:r>
        <w:rPr>
          <w:rFonts w:hint="eastAsia" w:ascii="仿宋_GB2312" w:hAnsi="仿宋_GB2312" w:eastAsia="仿宋_GB2312"/>
          <w:color w:val="000000" w:themeColor="text1"/>
          <w:sz w:val="32"/>
          <w:szCs w:val="32"/>
          <w14:textFill>
            <w14:solidFill>
              <w14:schemeClr w14:val="tx1"/>
            </w14:solidFill>
          </w14:textFill>
        </w:rPr>
        <w:t>；公务用车运行维护费支出</w:t>
      </w:r>
      <w:r>
        <w:rPr>
          <w:rFonts w:hint="eastAsia" w:ascii="仿宋_GB2312" w:hAnsi="仿宋_GB2312" w:eastAsia="仿宋_GB2312"/>
          <w:b/>
          <w:bCs/>
          <w:color w:val="000000" w:themeColor="text1"/>
          <w:sz w:val="32"/>
          <w:szCs w:val="32"/>
          <w:lang w:val="en-US" w:eastAsia="zh-CN"/>
          <w14:textFill>
            <w14:solidFill>
              <w14:schemeClr w14:val="tx1"/>
            </w14:solidFill>
          </w14:textFill>
        </w:rPr>
        <w:t>全年</w:t>
      </w:r>
      <w:r>
        <w:rPr>
          <w:rFonts w:hint="eastAsia" w:ascii="仿宋_GB2312" w:hAnsi="仿宋_GB2312" w:eastAsia="仿宋_GB2312"/>
          <w:b/>
          <w:bCs/>
          <w:color w:val="000000" w:themeColor="text1"/>
          <w:sz w:val="32"/>
          <w:szCs w:val="32"/>
          <w14:textFill>
            <w14:solidFill>
              <w14:schemeClr w14:val="tx1"/>
            </w14:solidFill>
          </w14:textFill>
        </w:rPr>
        <w:t>预算数</w:t>
      </w:r>
      <w:r>
        <w:rPr>
          <w:rFonts w:hint="eastAsia" w:ascii="仿宋_GB2312" w:hAnsi="仿宋_GB2312" w:eastAsia="仿宋_GB2312"/>
          <w:color w:val="000000" w:themeColor="text1"/>
          <w:sz w:val="32"/>
          <w:szCs w:val="32"/>
          <w14:textFill>
            <w14:solidFill>
              <w14:schemeClr w14:val="tx1"/>
            </w14:solidFill>
          </w14:textFill>
        </w:rPr>
        <w:t>为</w:t>
      </w:r>
      <w:r>
        <w:rPr>
          <w:rFonts w:hint="eastAsia" w:ascii="仿宋_GB2312" w:hAnsi="仿宋_GB2312" w:eastAsia="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olor w:val="000000" w:themeColor="text1"/>
          <w:sz w:val="32"/>
          <w:szCs w:val="32"/>
          <w14:textFill>
            <w14:solidFill>
              <w14:schemeClr w14:val="tx1"/>
            </w14:solidFill>
          </w14:textFill>
        </w:rPr>
        <w:t>万元，决算数为</w:t>
      </w:r>
      <w:r>
        <w:rPr>
          <w:rFonts w:hint="eastAsia" w:ascii="仿宋_GB2312" w:hAnsi="仿宋_GB2312" w:eastAsia="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olor w:val="000000" w:themeColor="text1"/>
          <w:sz w:val="32"/>
          <w:szCs w:val="32"/>
          <w14:textFill>
            <w14:solidFill>
              <w14:schemeClr w14:val="tx1"/>
            </w14:solidFill>
          </w14:textFill>
        </w:rPr>
        <w:t>万元，完成</w:t>
      </w:r>
      <w:r>
        <w:rPr>
          <w:rFonts w:hint="eastAsia" w:ascii="仿宋_GB2312" w:hAnsi="仿宋_GB2312" w:eastAsia="仿宋_GB2312"/>
          <w:b/>
          <w:bCs/>
          <w:color w:val="000000" w:themeColor="text1"/>
          <w:sz w:val="32"/>
          <w:szCs w:val="32"/>
          <w:lang w:val="en-US" w:eastAsia="zh-CN"/>
          <w14:textFill>
            <w14:solidFill>
              <w14:schemeClr w14:val="tx1"/>
            </w14:solidFill>
          </w14:textFill>
        </w:rPr>
        <w:t>全年</w:t>
      </w:r>
      <w:r>
        <w:rPr>
          <w:rFonts w:hint="eastAsia" w:ascii="仿宋_GB2312" w:hAnsi="仿宋_GB2312" w:eastAsia="仿宋_GB2312"/>
          <w:b/>
          <w:bCs/>
          <w:color w:val="000000" w:themeColor="text1"/>
          <w:sz w:val="32"/>
          <w:szCs w:val="32"/>
          <w14:textFill>
            <w14:solidFill>
              <w14:schemeClr w14:val="tx1"/>
            </w14:solidFill>
          </w14:textFill>
        </w:rPr>
        <w:t>预算</w:t>
      </w:r>
      <w:r>
        <w:rPr>
          <w:rFonts w:hint="eastAsia" w:ascii="仿宋_GB2312" w:hAnsi="仿宋_GB2312" w:eastAsia="仿宋_GB2312"/>
          <w:color w:val="000000" w:themeColor="text1"/>
          <w:sz w:val="32"/>
          <w:szCs w:val="32"/>
          <w14:textFill>
            <w14:solidFill>
              <w14:schemeClr w14:val="tx1"/>
            </w14:solidFill>
          </w14:textFill>
        </w:rPr>
        <w:t>的</w:t>
      </w:r>
      <w:r>
        <w:rPr>
          <w:rFonts w:hint="eastAsia" w:ascii="仿宋_GB2312" w:hAnsi="仿宋_GB2312" w:eastAsia="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olor w:val="000000" w:themeColor="text1"/>
          <w:sz w:val="32"/>
          <w:szCs w:val="32"/>
          <w14:textFill>
            <w14:solidFill>
              <w14:schemeClr w14:val="tx1"/>
            </w14:solidFill>
          </w14:textFill>
        </w:rPr>
        <w:t>%，决算数较20</w:t>
      </w:r>
      <w:r>
        <w:rPr>
          <w:rFonts w:hint="eastAsia" w:ascii="仿宋_GB2312" w:hAnsi="仿宋_GB2312" w:eastAsia="仿宋_GB2312"/>
          <w:color w:val="000000" w:themeColor="text1"/>
          <w:sz w:val="32"/>
          <w:szCs w:val="32"/>
          <w:lang w:val="en-US" w:eastAsia="zh-CN"/>
          <w14:textFill>
            <w14:solidFill>
              <w14:schemeClr w14:val="tx1"/>
            </w14:solidFill>
          </w14:textFill>
        </w:rPr>
        <w:t>21</w:t>
      </w:r>
      <w:r>
        <w:rPr>
          <w:rFonts w:hint="eastAsia" w:ascii="仿宋_GB2312" w:hAnsi="仿宋_GB2312" w:eastAsia="仿宋_GB2312"/>
          <w:color w:val="000000" w:themeColor="text1"/>
          <w:sz w:val="32"/>
          <w:szCs w:val="32"/>
          <w14:textFill>
            <w14:solidFill>
              <w14:schemeClr w14:val="tx1"/>
            </w14:solidFill>
          </w14:textFill>
        </w:rPr>
        <w:t>年增加</w:t>
      </w:r>
      <w:r>
        <w:rPr>
          <w:rFonts w:hint="eastAsia" w:ascii="仿宋_GB2312" w:hAnsi="仿宋_GB2312" w:eastAsia="仿宋_GB2312"/>
          <w:color w:val="000000" w:themeColor="text1"/>
          <w:sz w:val="32"/>
          <w:szCs w:val="32"/>
          <w:lang w:val="en-US" w:eastAsia="zh-CN"/>
          <w14:textFill>
            <w14:solidFill>
              <w14:schemeClr w14:val="tx1"/>
            </w14:solidFill>
          </w14:textFill>
        </w:rPr>
        <w:t>00</w:t>
      </w:r>
      <w:r>
        <w:rPr>
          <w:rFonts w:hint="eastAsia" w:ascii="仿宋_GB2312" w:hAnsi="仿宋_GB2312" w:eastAsia="仿宋_GB2312"/>
          <w:color w:val="000000" w:themeColor="text1"/>
          <w:sz w:val="32"/>
          <w:szCs w:val="32"/>
          <w14:textFill>
            <w14:solidFill>
              <w14:schemeClr w14:val="tx1"/>
            </w14:solidFill>
          </w14:textFill>
        </w:rPr>
        <w:t>万元，增长</w:t>
      </w:r>
      <w:r>
        <w:rPr>
          <w:rFonts w:hint="eastAsia" w:ascii="仿宋_GB2312" w:hAnsi="仿宋_GB2312" w:eastAsia="仿宋_GB2312"/>
          <w:color w:val="000000" w:themeColor="text1"/>
          <w:sz w:val="32"/>
          <w:szCs w:val="32"/>
          <w:lang w:val="en-US" w:eastAsia="zh-CN"/>
          <w14:textFill>
            <w14:solidFill>
              <w14:schemeClr w14:val="tx1"/>
            </w14:solidFill>
          </w14:textFill>
        </w:rPr>
        <w:t>00</w:t>
      </w:r>
      <w:r>
        <w:rPr>
          <w:rFonts w:hint="eastAsia" w:ascii="仿宋_GB2312" w:hAnsi="仿宋_GB2312" w:eastAsia="仿宋_GB2312"/>
          <w:color w:val="000000" w:themeColor="text1"/>
          <w:sz w:val="32"/>
          <w:szCs w:val="32"/>
          <w14:textFill>
            <w14:solidFill>
              <w14:schemeClr w14:val="tx1"/>
            </w14:solidFill>
          </w14:textFill>
        </w:rPr>
        <w:t>%</w:t>
      </w:r>
      <w:r>
        <w:rPr>
          <w:rFonts w:hint="eastAsia" w:ascii="仿宋_GB2312" w:hAnsi="仿宋_GB2312" w:eastAsia="仿宋_GB2312"/>
          <w:color w:val="000000" w:themeColor="text1"/>
          <w:sz w:val="32"/>
          <w:szCs w:val="32"/>
          <w:lang w:eastAsia="zh-CN"/>
          <w14:textFill>
            <w14:solidFill>
              <w14:schemeClr w14:val="tx1"/>
            </w14:solidFill>
          </w14:textFill>
        </w:rPr>
        <w:t>，</w:t>
      </w:r>
      <w:r>
        <w:rPr>
          <w:rFonts w:hint="eastAsia" w:ascii="仿宋_GB2312" w:hAnsi="仿宋_GB2312" w:eastAsia="仿宋_GB2312" w:cs="Times New Roman"/>
          <w:color w:val="000000" w:themeColor="text1"/>
          <w:sz w:val="32"/>
          <w:szCs w:val="32"/>
          <w:lang w:val="en-US" w:eastAsia="zh-CN"/>
          <w14:textFill>
            <w14:solidFill>
              <w14:schemeClr w14:val="tx1"/>
            </w14:solidFill>
          </w14:textFill>
        </w:rPr>
        <w:t>主要原因是</w:t>
      </w:r>
      <w:r>
        <w:rPr>
          <w:rFonts w:hint="eastAsia" w:ascii="仿宋" w:hAnsi="仿宋" w:eastAsia="仿宋"/>
          <w:color w:val="000000" w:themeColor="text1"/>
          <w:sz w:val="32"/>
          <w:szCs w:val="32"/>
          <w:lang w:val="en-US" w:eastAsia="zh-CN"/>
          <w14:textFill>
            <w14:solidFill>
              <w14:schemeClr w14:val="tx1"/>
            </w14:solidFill>
          </w14:textFill>
        </w:rPr>
        <w:t>公务用车改革</w:t>
      </w:r>
      <w:r>
        <w:rPr>
          <w:rFonts w:hint="eastAsia" w:ascii="仿宋_GB2312" w:hAnsi="仿宋_GB2312" w:eastAsia="仿宋_GB2312"/>
          <w:color w:val="000000" w:themeColor="text1"/>
          <w:sz w:val="32"/>
          <w:szCs w:val="32"/>
          <w:lang w:eastAsia="zh-CN"/>
          <w14:textFill>
            <w14:solidFill>
              <w14:schemeClr w14:val="tx1"/>
            </w14:solidFill>
          </w14:textFill>
        </w:rPr>
        <w:t>，</w:t>
      </w:r>
      <w:r>
        <w:rPr>
          <w:rFonts w:hint="eastAsia" w:ascii="仿宋_GB2312" w:hAnsi="仿宋_GB2312" w:eastAsia="仿宋_GB2312"/>
          <w:color w:val="000000" w:themeColor="text1"/>
          <w:sz w:val="32"/>
          <w:szCs w:val="32"/>
          <w:lang w:val="en-US" w:eastAsia="zh-CN"/>
          <w14:textFill>
            <w14:solidFill>
              <w14:schemeClr w14:val="tx1"/>
            </w14:solidFill>
          </w14:textFill>
        </w:rPr>
        <w:t>年末公务用车保有 0辆</w:t>
      </w:r>
      <w:r>
        <w:rPr>
          <w:rFonts w:hint="eastAsia" w:ascii="仿宋_GB2312" w:hAnsi="仿宋_GB2312" w:eastAsia="仿宋_GB2312"/>
          <w:color w:val="000000" w:themeColor="text1"/>
          <w:sz w:val="32"/>
          <w:szCs w:val="32"/>
          <w14:textFill>
            <w14:solidFill>
              <w14:schemeClr w14:val="tx1"/>
            </w14:solidFill>
          </w14:textFill>
        </w:rPr>
        <w:t>。决算数较</w:t>
      </w:r>
      <w:r>
        <w:rPr>
          <w:rFonts w:hint="eastAsia" w:ascii="仿宋_GB2312" w:hAnsi="仿宋_GB2312" w:eastAsia="仿宋_GB2312"/>
          <w:b/>
          <w:bCs/>
          <w:color w:val="000000" w:themeColor="text1"/>
          <w:sz w:val="32"/>
          <w:szCs w:val="32"/>
          <w:lang w:val="en-US" w:eastAsia="zh-CN"/>
          <w14:textFill>
            <w14:solidFill>
              <w14:schemeClr w14:val="tx1"/>
            </w14:solidFill>
          </w14:textFill>
        </w:rPr>
        <w:t>全年</w:t>
      </w:r>
      <w:r>
        <w:rPr>
          <w:rFonts w:hint="eastAsia" w:ascii="仿宋_GB2312" w:hAnsi="仿宋_GB2312" w:eastAsia="仿宋_GB2312"/>
          <w:b/>
          <w:bCs/>
          <w:color w:val="000000" w:themeColor="text1"/>
          <w:sz w:val="32"/>
          <w:szCs w:val="32"/>
          <w14:textFill>
            <w14:solidFill>
              <w14:schemeClr w14:val="tx1"/>
            </w14:solidFill>
          </w14:textFill>
        </w:rPr>
        <w:t>预算数</w:t>
      </w:r>
      <w:r>
        <w:rPr>
          <w:rFonts w:hint="eastAsia" w:ascii="仿宋_GB2312" w:hAnsi="仿宋_GB2312" w:eastAsia="仿宋_GB2312"/>
          <w:color w:val="000000" w:themeColor="text1"/>
          <w:sz w:val="32"/>
          <w:szCs w:val="32"/>
          <w14:textFill>
            <w14:solidFill>
              <w14:schemeClr w14:val="tx1"/>
            </w14:solidFill>
          </w14:textFill>
        </w:rPr>
        <w:t>增加</w:t>
      </w:r>
      <w:r>
        <w:rPr>
          <w:rFonts w:hint="eastAsia" w:ascii="仿宋_GB2312" w:hAnsi="仿宋_GB2312" w:eastAsia="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olor w:val="000000" w:themeColor="text1"/>
          <w:sz w:val="32"/>
          <w:szCs w:val="32"/>
          <w14:textFill>
            <w14:solidFill>
              <w14:schemeClr w14:val="tx1"/>
            </w14:solidFill>
          </w14:textFill>
        </w:rPr>
        <w:t>的主要原因是：</w:t>
      </w:r>
      <w:r>
        <w:rPr>
          <w:rFonts w:hint="eastAsia" w:ascii="仿宋" w:hAnsi="仿宋" w:eastAsia="仿宋"/>
          <w:color w:val="000000" w:themeColor="text1"/>
          <w:sz w:val="32"/>
          <w:szCs w:val="32"/>
          <w:lang w:val="en-US" w:eastAsia="zh-CN"/>
          <w14:textFill>
            <w14:solidFill>
              <w14:schemeClr w14:val="tx1"/>
            </w14:solidFill>
          </w14:textFill>
        </w:rPr>
        <w:t>公务用车改革</w:t>
      </w:r>
      <w:r>
        <w:rPr>
          <w:rFonts w:hint="eastAsia" w:ascii="仿宋_GB2312" w:hAnsi="仿宋_GB2312" w:eastAsia="仿宋_GB2312"/>
          <w:color w:val="000000" w:themeColor="text1"/>
          <w:sz w:val="32"/>
          <w:szCs w:val="32"/>
          <w14:textFill>
            <w14:solidFill>
              <w14:schemeClr w14:val="tx1"/>
            </w14:solidFill>
          </w14:textFill>
        </w:rPr>
        <w:t>。</w:t>
      </w:r>
    </w:p>
    <w:p>
      <w:pPr>
        <w:keepNext w:val="0"/>
        <w:keepLines w:val="0"/>
        <w:pageBreakBefore w:val="0"/>
        <w:widowControl/>
        <w:kinsoku/>
        <w:wordWrap/>
        <w:overflowPunct/>
        <w:topLinePunct w:val="0"/>
        <w:autoSpaceDE w:val="0"/>
        <w:autoSpaceDN w:val="0"/>
        <w:bidi w:val="0"/>
        <w:adjustRightInd w:val="0"/>
        <w:snapToGrid/>
        <w:spacing w:line="640" w:lineRule="exact"/>
        <w:ind w:firstLine="640" w:firstLineChars="200"/>
        <w:jc w:val="both"/>
        <w:textAlignment w:val="auto"/>
        <w:rPr>
          <w:rFonts w:hint="eastAsia"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六、机关运行经费支出情况说明</w:t>
      </w:r>
    </w:p>
    <w:p>
      <w:pPr>
        <w:keepNext w:val="0"/>
        <w:keepLines w:val="0"/>
        <w:pageBreakBefore w:val="0"/>
        <w:widowControl/>
        <w:kinsoku/>
        <w:wordWrap/>
        <w:overflowPunct/>
        <w:topLinePunct w:val="0"/>
        <w:autoSpaceDE w:val="0"/>
        <w:autoSpaceDN w:val="0"/>
        <w:bidi w:val="0"/>
        <w:adjustRightInd w:val="0"/>
        <w:snapToGrid/>
        <w:spacing w:line="640" w:lineRule="exact"/>
        <w:ind w:firstLine="640" w:firstLineChars="200"/>
        <w:jc w:val="both"/>
        <w:textAlignment w:val="auto"/>
        <w:rPr>
          <w:rFonts w:hint="eastAsia" w:ascii="仿宋_GB2312" w:hAnsi="仿宋_GB2312" w:eastAsia="仿宋_GB2312"/>
          <w:color w:val="000000" w:themeColor="text1"/>
          <w:sz w:val="32"/>
          <w:szCs w:val="32"/>
          <w14:textFill>
            <w14:solidFill>
              <w14:schemeClr w14:val="tx1"/>
            </w14:solidFill>
          </w14:textFill>
        </w:rPr>
      </w:pPr>
      <w:r>
        <w:rPr>
          <w:rFonts w:hint="eastAsia" w:ascii="仿宋_GB2312" w:hAnsi="仿宋_GB2312" w:eastAsia="仿宋_GB2312"/>
          <w:color w:val="000000" w:themeColor="text1"/>
          <w:sz w:val="32"/>
          <w:szCs w:val="32"/>
          <w14:textFill>
            <w14:solidFill>
              <w14:schemeClr w14:val="tx1"/>
            </w14:solidFill>
          </w14:textFill>
        </w:rPr>
        <w:t>本部门202</w:t>
      </w:r>
      <w:r>
        <w:rPr>
          <w:rFonts w:hint="eastAsia" w:ascii="仿宋_GB2312" w:hAnsi="仿宋_GB2312" w:eastAsia="仿宋_GB2312"/>
          <w:color w:val="000000" w:themeColor="text1"/>
          <w:sz w:val="32"/>
          <w:szCs w:val="32"/>
          <w:lang w:val="en-US" w:eastAsia="zh-CN"/>
          <w14:textFill>
            <w14:solidFill>
              <w14:schemeClr w14:val="tx1"/>
            </w14:solidFill>
          </w14:textFill>
        </w:rPr>
        <w:t>2</w:t>
      </w:r>
      <w:r>
        <w:rPr>
          <w:rFonts w:hint="eastAsia" w:ascii="仿宋_GB2312" w:hAnsi="仿宋_GB2312" w:eastAsia="仿宋_GB2312"/>
          <w:color w:val="000000" w:themeColor="text1"/>
          <w:sz w:val="32"/>
          <w:szCs w:val="32"/>
          <w14:textFill>
            <w14:solidFill>
              <w14:schemeClr w14:val="tx1"/>
            </w14:solidFill>
          </w14:textFill>
        </w:rPr>
        <w:t>年度机关运行经费支出</w:t>
      </w:r>
      <w:r>
        <w:rPr>
          <w:rFonts w:hint="eastAsia" w:ascii="仿宋_GB2312" w:hAnsi="仿宋_GB2312" w:eastAsia="仿宋_GB2312"/>
          <w:color w:val="000000" w:themeColor="text1"/>
          <w:sz w:val="32"/>
          <w:szCs w:val="32"/>
          <w:lang w:val="en-US" w:eastAsia="zh-CN"/>
          <w14:textFill>
            <w14:solidFill>
              <w14:schemeClr w14:val="tx1"/>
            </w14:solidFill>
          </w14:textFill>
        </w:rPr>
        <w:t>224.23</w:t>
      </w:r>
      <w:r>
        <w:rPr>
          <w:rFonts w:hint="eastAsia" w:ascii="仿宋_GB2312" w:hAnsi="仿宋_GB2312" w:eastAsia="仿宋_GB2312"/>
          <w:color w:val="000000" w:themeColor="text1"/>
          <w:sz w:val="32"/>
          <w:szCs w:val="32"/>
          <w14:textFill>
            <w14:solidFill>
              <w14:schemeClr w14:val="tx1"/>
            </w14:solidFill>
          </w14:textFill>
        </w:rPr>
        <w:t>万元（与部门决算中行政单位和参照公务员法管理事业单位财政拨款基本支出中公用经费之和一致），较</w:t>
      </w:r>
      <w:r>
        <w:rPr>
          <w:rFonts w:hint="eastAsia" w:ascii="仿宋_GB2312" w:hAnsi="仿宋_GB2312" w:eastAsia="仿宋_GB2312"/>
          <w:b/>
          <w:bCs/>
          <w:color w:val="000000" w:themeColor="text1"/>
          <w:sz w:val="32"/>
          <w:szCs w:val="32"/>
          <w:lang w:val="en-US" w:eastAsia="zh-CN"/>
          <w14:textFill>
            <w14:solidFill>
              <w14:schemeClr w14:val="tx1"/>
            </w14:solidFill>
          </w14:textFill>
        </w:rPr>
        <w:t>上年决算数</w:t>
      </w:r>
      <w:r>
        <w:rPr>
          <w:rFonts w:hint="eastAsia" w:ascii="仿宋_GB2312" w:hAnsi="仿宋_GB2312" w:eastAsia="仿宋_GB2312"/>
          <w:color w:val="000000" w:themeColor="text1"/>
          <w:sz w:val="32"/>
          <w:szCs w:val="32"/>
          <w14:textFill>
            <w14:solidFill>
              <w14:schemeClr w14:val="tx1"/>
            </w14:solidFill>
          </w14:textFill>
        </w:rPr>
        <w:t>增加</w:t>
      </w:r>
      <w:r>
        <w:rPr>
          <w:rFonts w:hint="eastAsia" w:ascii="仿宋_GB2312" w:hAnsi="仿宋_GB2312" w:eastAsia="仿宋_GB2312"/>
          <w:color w:val="000000" w:themeColor="text1"/>
          <w:sz w:val="32"/>
          <w:szCs w:val="32"/>
          <w:lang w:val="en-US" w:eastAsia="zh-CN"/>
          <w14:textFill>
            <w14:solidFill>
              <w14:schemeClr w14:val="tx1"/>
            </w14:solidFill>
          </w14:textFill>
        </w:rPr>
        <w:t>60.08</w:t>
      </w:r>
      <w:r>
        <w:rPr>
          <w:rFonts w:hint="eastAsia" w:ascii="仿宋_GB2312" w:hAnsi="仿宋_GB2312" w:eastAsia="仿宋_GB2312"/>
          <w:color w:val="000000" w:themeColor="text1"/>
          <w:sz w:val="32"/>
          <w:szCs w:val="32"/>
          <w14:textFill>
            <w14:solidFill>
              <w14:schemeClr w14:val="tx1"/>
            </w14:solidFill>
          </w14:textFill>
        </w:rPr>
        <w:t>万元，增长</w:t>
      </w:r>
      <w:r>
        <w:rPr>
          <w:rFonts w:hint="eastAsia" w:ascii="仿宋_GB2312" w:hAnsi="仿宋_GB2312" w:eastAsia="仿宋_GB2312"/>
          <w:color w:val="000000" w:themeColor="text1"/>
          <w:sz w:val="32"/>
          <w:szCs w:val="32"/>
          <w:lang w:val="en-US" w:eastAsia="zh-CN"/>
          <w14:textFill>
            <w14:solidFill>
              <w14:schemeClr w14:val="tx1"/>
            </w14:solidFill>
          </w14:textFill>
        </w:rPr>
        <w:t>36.6</w:t>
      </w:r>
      <w:r>
        <w:rPr>
          <w:rFonts w:hint="eastAsia" w:ascii="仿宋_GB2312" w:hAnsi="仿宋_GB2312" w:eastAsia="仿宋_GB2312"/>
          <w:color w:val="000000" w:themeColor="text1"/>
          <w:sz w:val="32"/>
          <w:szCs w:val="32"/>
          <w14:textFill>
            <w14:solidFill>
              <w14:schemeClr w14:val="tx1"/>
            </w14:solidFill>
          </w14:textFill>
        </w:rPr>
        <w:t>%，主要原因是：办公设施设备购置经费增加。</w:t>
      </w:r>
    </w:p>
    <w:p>
      <w:pPr>
        <w:keepNext w:val="0"/>
        <w:keepLines w:val="0"/>
        <w:pageBreakBefore w:val="0"/>
        <w:kinsoku/>
        <w:wordWrap/>
        <w:overflowPunct/>
        <w:topLinePunct w:val="0"/>
        <w:bidi w:val="0"/>
        <w:snapToGrid/>
        <w:spacing w:line="600" w:lineRule="exact"/>
        <w:ind w:firstLine="643" w:firstLineChars="200"/>
        <w:jc w:val="both"/>
        <w:textAlignment w:val="auto"/>
        <w:rPr>
          <w:rFonts w:hint="eastAsia" w:ascii="仿宋_GB2312" w:hAnsi="仿宋_GB2312" w:eastAsia="仿宋_GB2312"/>
          <w:b/>
          <w:bCs/>
          <w:color w:val="000000" w:themeColor="text1"/>
          <w:sz w:val="32"/>
          <w:szCs w:val="32"/>
          <w14:textFill>
            <w14:solidFill>
              <w14:schemeClr w14:val="tx1"/>
            </w14:solidFill>
          </w14:textFill>
        </w:rPr>
      </w:pPr>
      <w:r>
        <w:rPr>
          <w:rFonts w:hint="eastAsia" w:ascii="仿宋_GB2312" w:hAnsi="仿宋_GB2312" w:eastAsia="仿宋_GB2312"/>
          <w:b/>
          <w:bCs/>
          <w:color w:val="000000" w:themeColor="text1"/>
          <w:sz w:val="32"/>
          <w:szCs w:val="32"/>
          <w:lang w:val="en-US" w:eastAsia="zh-CN"/>
          <w14:textFill>
            <w14:solidFill>
              <w14:schemeClr w14:val="tx1"/>
            </w14:solidFill>
          </w14:textFill>
        </w:rPr>
        <w:t>（若本部门不是</w:t>
      </w:r>
      <w:r>
        <w:rPr>
          <w:rFonts w:hint="eastAsia" w:ascii="仿宋_GB2312" w:hAnsi="仿宋_GB2312" w:eastAsia="仿宋_GB2312"/>
          <w:b/>
          <w:bCs/>
          <w:color w:val="000000" w:themeColor="text1"/>
          <w:sz w:val="32"/>
          <w:szCs w:val="32"/>
          <w14:textFill>
            <w14:solidFill>
              <w14:schemeClr w14:val="tx1"/>
            </w14:solidFill>
          </w14:textFill>
        </w:rPr>
        <w:t>行政单位</w:t>
      </w:r>
      <w:r>
        <w:rPr>
          <w:rFonts w:hint="eastAsia" w:ascii="仿宋_GB2312" w:hAnsi="仿宋_GB2312" w:eastAsia="仿宋_GB2312"/>
          <w:b/>
          <w:bCs/>
          <w:color w:val="000000" w:themeColor="text1"/>
          <w:sz w:val="32"/>
          <w:szCs w:val="32"/>
          <w:lang w:val="en-US" w:eastAsia="zh-CN"/>
          <w14:textFill>
            <w14:solidFill>
              <w14:schemeClr w14:val="tx1"/>
            </w14:solidFill>
          </w14:textFill>
        </w:rPr>
        <w:t>或</w:t>
      </w:r>
      <w:r>
        <w:rPr>
          <w:rFonts w:hint="eastAsia" w:ascii="仿宋_GB2312" w:hAnsi="仿宋_GB2312" w:eastAsia="仿宋_GB2312"/>
          <w:b/>
          <w:bCs/>
          <w:color w:val="000000" w:themeColor="text1"/>
          <w:sz w:val="32"/>
          <w:szCs w:val="32"/>
          <w14:textFill>
            <w14:solidFill>
              <w14:schemeClr w14:val="tx1"/>
            </w14:solidFill>
          </w14:textFill>
        </w:rPr>
        <w:t>参照公务员法管理事业单位</w:t>
      </w:r>
      <w:r>
        <w:rPr>
          <w:rFonts w:hint="eastAsia" w:ascii="仿宋_GB2312" w:hAnsi="仿宋_GB2312" w:eastAsia="仿宋_GB2312"/>
          <w:b/>
          <w:bCs/>
          <w:color w:val="000000" w:themeColor="text1"/>
          <w:sz w:val="32"/>
          <w:szCs w:val="32"/>
          <w:lang w:eastAsia="zh-CN"/>
          <w14:textFill>
            <w14:solidFill>
              <w14:schemeClr w14:val="tx1"/>
            </w14:solidFill>
          </w14:textFill>
        </w:rPr>
        <w:t>，</w:t>
      </w:r>
      <w:r>
        <w:rPr>
          <w:rFonts w:hint="eastAsia" w:ascii="仿宋_GB2312" w:hAnsi="仿宋_GB2312" w:eastAsia="仿宋_GB2312"/>
          <w:b/>
          <w:bCs/>
          <w:color w:val="000000" w:themeColor="text1"/>
          <w:sz w:val="32"/>
          <w:szCs w:val="32"/>
          <w:lang w:val="en-US" w:eastAsia="zh-CN"/>
          <w14:textFill>
            <w14:solidFill>
              <w14:schemeClr w14:val="tx1"/>
            </w14:solidFill>
          </w14:textFill>
        </w:rPr>
        <w:t>则按以下格式说明：“本部门不是</w:t>
      </w:r>
      <w:r>
        <w:rPr>
          <w:rFonts w:hint="eastAsia" w:ascii="仿宋_GB2312" w:hAnsi="仿宋_GB2312" w:eastAsia="仿宋_GB2312"/>
          <w:b/>
          <w:bCs/>
          <w:color w:val="000000" w:themeColor="text1"/>
          <w:sz w:val="32"/>
          <w:szCs w:val="32"/>
          <w14:textFill>
            <w14:solidFill>
              <w14:schemeClr w14:val="tx1"/>
            </w14:solidFill>
          </w14:textFill>
        </w:rPr>
        <w:t>行政单位</w:t>
      </w:r>
      <w:r>
        <w:rPr>
          <w:rFonts w:hint="eastAsia" w:ascii="仿宋_GB2312" w:hAnsi="仿宋_GB2312" w:eastAsia="仿宋_GB2312"/>
          <w:b/>
          <w:bCs/>
          <w:color w:val="000000" w:themeColor="text1"/>
          <w:sz w:val="32"/>
          <w:szCs w:val="32"/>
          <w:lang w:val="en-US" w:eastAsia="zh-CN"/>
          <w14:textFill>
            <w14:solidFill>
              <w14:schemeClr w14:val="tx1"/>
            </w14:solidFill>
          </w14:textFill>
        </w:rPr>
        <w:t>或</w:t>
      </w:r>
      <w:r>
        <w:rPr>
          <w:rFonts w:hint="eastAsia" w:ascii="仿宋_GB2312" w:hAnsi="仿宋_GB2312" w:eastAsia="仿宋_GB2312"/>
          <w:b/>
          <w:bCs/>
          <w:color w:val="000000" w:themeColor="text1"/>
          <w:sz w:val="32"/>
          <w:szCs w:val="32"/>
          <w14:textFill>
            <w14:solidFill>
              <w14:schemeClr w14:val="tx1"/>
            </w14:solidFill>
          </w14:textFill>
        </w:rPr>
        <w:t>参照公务员法管理事业单位</w:t>
      </w:r>
      <w:r>
        <w:rPr>
          <w:rFonts w:hint="eastAsia" w:ascii="仿宋_GB2312" w:hAnsi="仿宋_GB2312" w:eastAsia="仿宋_GB2312"/>
          <w:b/>
          <w:bCs/>
          <w:color w:val="000000" w:themeColor="text1"/>
          <w:sz w:val="32"/>
          <w:szCs w:val="32"/>
          <w:lang w:eastAsia="zh-CN"/>
          <w14:textFill>
            <w14:solidFill>
              <w14:schemeClr w14:val="tx1"/>
            </w14:solidFill>
          </w14:textFill>
        </w:rPr>
        <w:t>，</w:t>
      </w:r>
      <w:r>
        <w:rPr>
          <w:rFonts w:hint="eastAsia" w:ascii="仿宋_GB2312" w:hAnsi="仿宋_GB2312" w:eastAsia="仿宋_GB2312"/>
          <w:b/>
          <w:bCs/>
          <w:color w:val="000000" w:themeColor="text1"/>
          <w:sz w:val="32"/>
          <w:szCs w:val="32"/>
          <w:lang w:val="en-US" w:eastAsia="zh-CN"/>
          <w14:textFill>
            <w14:solidFill>
              <w14:schemeClr w14:val="tx1"/>
            </w14:solidFill>
          </w14:textFill>
        </w:rPr>
        <w:t>故无机关运行经费支出”）</w:t>
      </w:r>
      <w:r>
        <w:rPr>
          <w:rFonts w:hint="eastAsia" w:ascii="仿宋_GB2312" w:hAnsi="仿宋_GB2312" w:eastAsia="仿宋_GB2312"/>
          <w:b/>
          <w:bCs/>
          <w:color w:val="000000" w:themeColor="text1"/>
          <w:sz w:val="32"/>
          <w:szCs w:val="32"/>
          <w14:textFill>
            <w14:solidFill>
              <w14:schemeClr w14:val="tx1"/>
            </w14:solidFill>
          </w14:textFill>
        </w:rPr>
        <w:t xml:space="preserve"> </w:t>
      </w:r>
    </w:p>
    <w:p>
      <w:pPr>
        <w:keepNext w:val="0"/>
        <w:keepLines w:val="0"/>
        <w:pageBreakBefore w:val="0"/>
        <w:kinsoku/>
        <w:wordWrap/>
        <w:overflowPunct/>
        <w:topLinePunct w:val="0"/>
        <w:bidi w:val="0"/>
        <w:snapToGrid/>
        <w:spacing w:line="600" w:lineRule="exact"/>
        <w:ind w:firstLine="640" w:firstLineChars="200"/>
        <w:jc w:val="both"/>
        <w:textAlignment w:val="auto"/>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七、政府采购支出情况说明</w:t>
      </w:r>
      <w:bookmarkStart w:id="0" w:name="_GoBack"/>
      <w:bookmarkEnd w:id="0"/>
    </w:p>
    <w:p>
      <w:pPr>
        <w:pStyle w:val="6"/>
        <w:keepNext w:val="0"/>
        <w:keepLines w:val="0"/>
        <w:pageBreakBefore w:val="0"/>
        <w:kinsoku/>
        <w:wordWrap/>
        <w:overflowPunct/>
        <w:topLinePunct w:val="0"/>
        <w:bidi w:val="0"/>
        <w:snapToGrid/>
        <w:spacing w:line="600" w:lineRule="exact"/>
        <w:ind w:firstLine="640" w:firstLineChars="200"/>
        <w:jc w:val="both"/>
        <w:textAlignment w:val="auto"/>
        <w:rPr>
          <w:rFonts w:hint="eastAsia" w:ascii="仿宋_GB2312" w:hAnsi="仿宋_GB2312" w:eastAsia="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olor w:val="000000" w:themeColor="text1"/>
          <w:sz w:val="32"/>
          <w:szCs w:val="32"/>
          <w14:textFill>
            <w14:solidFill>
              <w14:schemeClr w14:val="tx1"/>
            </w14:solidFill>
          </w14:textFill>
        </w:rPr>
        <w:t>本部门202</w:t>
      </w:r>
      <w:r>
        <w:rPr>
          <w:rFonts w:hint="eastAsia" w:ascii="仿宋_GB2312" w:hAnsi="仿宋_GB2312" w:eastAsia="仿宋_GB2312"/>
          <w:color w:val="000000" w:themeColor="text1"/>
          <w:sz w:val="32"/>
          <w:szCs w:val="32"/>
          <w:lang w:val="en-US" w:eastAsia="zh-CN"/>
          <w14:textFill>
            <w14:solidFill>
              <w14:schemeClr w14:val="tx1"/>
            </w14:solidFill>
          </w14:textFill>
        </w:rPr>
        <w:t>2</w:t>
      </w:r>
      <w:r>
        <w:rPr>
          <w:rFonts w:hint="eastAsia" w:ascii="仿宋_GB2312" w:hAnsi="仿宋_GB2312" w:eastAsia="仿宋_GB2312"/>
          <w:color w:val="000000" w:themeColor="text1"/>
          <w:sz w:val="32"/>
          <w:szCs w:val="32"/>
          <w14:textFill>
            <w14:solidFill>
              <w14:schemeClr w14:val="tx1"/>
            </w14:solidFill>
          </w14:textFill>
        </w:rPr>
        <w:t>年度政府采购支出总额</w:t>
      </w:r>
      <w:r>
        <w:rPr>
          <w:rFonts w:hint="eastAsia" w:ascii="仿宋_GB2312" w:hAnsi="仿宋_GB2312" w:eastAsia="仿宋_GB2312"/>
          <w:color w:val="000000" w:themeColor="text1"/>
          <w:sz w:val="32"/>
          <w:szCs w:val="32"/>
          <w:lang w:val="en-US" w:eastAsia="zh-CN"/>
          <w14:textFill>
            <w14:solidFill>
              <w14:schemeClr w14:val="tx1"/>
            </w14:solidFill>
          </w14:textFill>
        </w:rPr>
        <w:t>0.04</w:t>
      </w:r>
      <w:r>
        <w:rPr>
          <w:rFonts w:hint="eastAsia" w:ascii="仿宋_GB2312" w:hAnsi="仿宋_GB2312" w:eastAsia="仿宋_GB2312"/>
          <w:color w:val="000000" w:themeColor="text1"/>
          <w:sz w:val="32"/>
          <w:szCs w:val="32"/>
          <w14:textFill>
            <w14:solidFill>
              <w14:schemeClr w14:val="tx1"/>
            </w14:solidFill>
          </w14:textFill>
        </w:rPr>
        <w:t>万元，其中：政府采购货物支出</w:t>
      </w:r>
      <w:r>
        <w:rPr>
          <w:rFonts w:hint="eastAsia" w:ascii="仿宋_GB2312" w:hAnsi="仿宋_GB2312" w:eastAsia="仿宋_GB2312"/>
          <w:color w:val="000000" w:themeColor="text1"/>
          <w:sz w:val="32"/>
          <w:szCs w:val="32"/>
          <w:lang w:val="en-US" w:eastAsia="zh-CN"/>
          <w14:textFill>
            <w14:solidFill>
              <w14:schemeClr w14:val="tx1"/>
            </w14:solidFill>
          </w14:textFill>
        </w:rPr>
        <w:t>0.04</w:t>
      </w:r>
      <w:r>
        <w:rPr>
          <w:rFonts w:hint="eastAsia" w:ascii="仿宋_GB2312" w:hAnsi="仿宋_GB2312" w:eastAsia="仿宋_GB2312"/>
          <w:color w:val="000000" w:themeColor="text1"/>
          <w:sz w:val="32"/>
          <w:szCs w:val="32"/>
          <w14:textFill>
            <w14:solidFill>
              <w14:schemeClr w14:val="tx1"/>
            </w14:solidFill>
          </w14:textFill>
        </w:rPr>
        <w:t>万元、政府采购工程支出</w:t>
      </w:r>
      <w:r>
        <w:rPr>
          <w:rFonts w:hint="eastAsia" w:ascii="仿宋_GB2312" w:hAnsi="仿宋_GB2312" w:eastAsia="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olor w:val="000000" w:themeColor="text1"/>
          <w:sz w:val="32"/>
          <w:szCs w:val="32"/>
          <w14:textFill>
            <w14:solidFill>
              <w14:schemeClr w14:val="tx1"/>
            </w14:solidFill>
          </w14:textFill>
        </w:rPr>
        <w:t>万元、政府采购服务支出</w:t>
      </w:r>
      <w:r>
        <w:rPr>
          <w:rFonts w:hint="eastAsia" w:ascii="仿宋_GB2312" w:hAnsi="仿宋_GB2312" w:eastAsia="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olor w:val="000000" w:themeColor="text1"/>
          <w:sz w:val="32"/>
          <w:szCs w:val="32"/>
          <w14:textFill>
            <w14:solidFill>
              <w14:schemeClr w14:val="tx1"/>
            </w14:solidFill>
          </w14:textFill>
        </w:rPr>
        <w:t>万元。授予中小企业合同金额</w:t>
      </w:r>
      <w:r>
        <w:rPr>
          <w:rFonts w:hint="eastAsia" w:ascii="仿宋_GB2312" w:hAnsi="仿宋_GB2312" w:eastAsia="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olor w:val="000000" w:themeColor="text1"/>
          <w:sz w:val="32"/>
          <w:szCs w:val="32"/>
          <w14:textFill>
            <w14:solidFill>
              <w14:schemeClr w14:val="tx1"/>
            </w14:solidFill>
          </w14:textFill>
        </w:rPr>
        <w:t>万元，占政府采购支出总额的</w:t>
      </w:r>
      <w:r>
        <w:rPr>
          <w:rFonts w:hint="eastAsia" w:ascii="仿宋_GB2312" w:hAnsi="仿宋_GB2312" w:eastAsia="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olor w:val="000000" w:themeColor="text1"/>
          <w:sz w:val="32"/>
          <w:szCs w:val="32"/>
          <w14:textFill>
            <w14:solidFill>
              <w14:schemeClr w14:val="tx1"/>
            </w14:solidFill>
          </w14:textFill>
        </w:rPr>
        <w:t>%，其中：授予小微企业合同金额</w:t>
      </w:r>
      <w:r>
        <w:rPr>
          <w:rFonts w:hint="eastAsia" w:ascii="仿宋_GB2312" w:hAnsi="仿宋_GB2312" w:eastAsia="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olor w:val="000000" w:themeColor="text1"/>
          <w:sz w:val="32"/>
          <w:szCs w:val="32"/>
          <w14:textFill>
            <w14:solidFill>
              <w14:schemeClr w14:val="tx1"/>
            </w14:solidFill>
          </w14:textFill>
        </w:rPr>
        <w:t>万元，占</w:t>
      </w:r>
      <w:r>
        <w:rPr>
          <w:rFonts w:hint="eastAsia" w:ascii="仿宋_GB2312" w:hAnsi="仿宋_GB2312" w:eastAsia="仿宋_GB2312"/>
          <w:b/>
          <w:bCs/>
          <w:color w:val="000000" w:themeColor="text1"/>
          <w:sz w:val="32"/>
          <w:szCs w:val="32"/>
          <w14:textFill>
            <w14:solidFill>
              <w14:schemeClr w14:val="tx1"/>
            </w14:solidFill>
          </w14:textFill>
        </w:rPr>
        <w:t>授予中小企业合同金额</w:t>
      </w:r>
      <w:r>
        <w:rPr>
          <w:rFonts w:hint="eastAsia" w:ascii="仿宋_GB2312" w:hAnsi="仿宋_GB2312" w:eastAsia="仿宋_GB2312"/>
          <w:color w:val="000000" w:themeColor="text1"/>
          <w:sz w:val="32"/>
          <w:szCs w:val="32"/>
          <w14:textFill>
            <w14:solidFill>
              <w14:schemeClr w14:val="tx1"/>
            </w14:solidFill>
          </w14:textFill>
        </w:rPr>
        <w:t>的</w:t>
      </w:r>
      <w:r>
        <w:rPr>
          <w:rFonts w:hint="eastAsia" w:ascii="仿宋_GB2312" w:hAnsi="仿宋_GB2312" w:eastAsia="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olor w:val="000000" w:themeColor="text1"/>
          <w:sz w:val="32"/>
          <w:szCs w:val="32"/>
          <w14:textFill>
            <w14:solidFill>
              <w14:schemeClr w14:val="tx1"/>
            </w14:solidFill>
          </w14:textFill>
        </w:rPr>
        <w:t>%</w:t>
      </w:r>
      <w:r>
        <w:rPr>
          <w:rFonts w:hint="eastAsia" w:ascii="仿宋_GB2312" w:hAnsi="仿宋_GB2312" w:eastAsia="仿宋_GB2312"/>
          <w:color w:val="000000" w:themeColor="text1"/>
          <w:sz w:val="32"/>
          <w:szCs w:val="32"/>
          <w:lang w:val="en-US" w:eastAsia="zh-CN"/>
          <w14:textFill>
            <w14:solidFill>
              <w14:schemeClr w14:val="tx1"/>
            </w14:solidFill>
          </w14:textFill>
        </w:rPr>
        <w:t>；货物采购授予中小企业合同金额占货物支出金额的0%，工程采购授予中小企业合同金额占工程支出金额的0%，服务采购授予中小企业合同金额占服务支出金额的0%。</w:t>
      </w:r>
    </w:p>
    <w:p>
      <w:pPr>
        <w:keepNext w:val="0"/>
        <w:keepLines w:val="0"/>
        <w:pageBreakBefore w:val="0"/>
        <w:kinsoku/>
        <w:wordWrap/>
        <w:overflowPunct/>
        <w:topLinePunct w:val="0"/>
        <w:bidi w:val="0"/>
        <w:snapToGrid/>
        <w:spacing w:line="600" w:lineRule="exact"/>
        <w:ind w:firstLine="640" w:firstLineChars="200"/>
        <w:jc w:val="both"/>
        <w:textAlignment w:val="auto"/>
        <w:rPr>
          <w:rFonts w:hint="eastAsia"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八、国有资产占用情况说明</w:t>
      </w:r>
    </w:p>
    <w:p>
      <w:pPr>
        <w:keepNext w:val="0"/>
        <w:keepLines w:val="0"/>
        <w:pageBreakBefore w:val="0"/>
        <w:kinsoku/>
        <w:wordWrap/>
        <w:overflowPunct/>
        <w:topLinePunct w:val="0"/>
        <w:bidi w:val="0"/>
        <w:snapToGrid/>
        <w:spacing w:line="600" w:lineRule="exact"/>
        <w:ind w:firstLine="640" w:firstLineChars="200"/>
        <w:jc w:val="both"/>
        <w:textAlignment w:val="auto"/>
        <w:rPr>
          <w:rFonts w:hint="eastAsia" w:ascii="仿宋_GB2312" w:hAnsi="仿宋_GB2312" w:eastAsia="仿宋_GB2312"/>
          <w:color w:val="000000" w:themeColor="text1"/>
          <w:kern w:val="0"/>
          <w:sz w:val="32"/>
          <w:szCs w:val="32"/>
          <w14:textFill>
            <w14:solidFill>
              <w14:schemeClr w14:val="tx1"/>
            </w14:solidFill>
          </w14:textFill>
        </w:rPr>
      </w:pPr>
      <w:r>
        <w:rPr>
          <w:rFonts w:hint="eastAsia" w:ascii="仿宋_GB2312" w:hAnsi="仿宋_GB2312" w:eastAsia="仿宋_GB2312"/>
          <w:color w:val="000000" w:themeColor="text1"/>
          <w:kern w:val="0"/>
          <w:sz w:val="32"/>
          <w:szCs w:val="32"/>
          <w14:textFill>
            <w14:solidFill>
              <w14:schemeClr w14:val="tx1"/>
            </w14:solidFill>
          </w14:textFill>
        </w:rPr>
        <w:t>截止202</w:t>
      </w:r>
      <w:r>
        <w:rPr>
          <w:rFonts w:hint="eastAsia" w:ascii="仿宋_GB2312" w:hAnsi="仿宋_GB2312" w:eastAsia="仿宋_GB2312"/>
          <w:color w:val="000000" w:themeColor="text1"/>
          <w:kern w:val="0"/>
          <w:sz w:val="32"/>
          <w:szCs w:val="32"/>
          <w:lang w:val="en-US" w:eastAsia="zh-CN"/>
          <w14:textFill>
            <w14:solidFill>
              <w14:schemeClr w14:val="tx1"/>
            </w14:solidFill>
          </w14:textFill>
        </w:rPr>
        <w:t>2</w:t>
      </w:r>
      <w:r>
        <w:rPr>
          <w:rFonts w:hint="eastAsia" w:ascii="仿宋_GB2312" w:hAnsi="仿宋_GB2312" w:eastAsia="仿宋_GB2312"/>
          <w:color w:val="000000" w:themeColor="text1"/>
          <w:kern w:val="0"/>
          <w:sz w:val="32"/>
          <w:szCs w:val="32"/>
          <w14:textFill>
            <w14:solidFill>
              <w14:schemeClr w14:val="tx1"/>
            </w14:solidFill>
          </w14:textFill>
        </w:rPr>
        <w:t>年12月31日，本部门国有资产占用情况见</w:t>
      </w:r>
      <w:r>
        <w:rPr>
          <w:rFonts w:hint="eastAsia" w:ascii="仿宋_GB2312" w:hAnsi="仿宋_GB2312" w:eastAsia="仿宋_GB2312"/>
          <w:color w:val="000000" w:themeColor="text1"/>
          <w:kern w:val="0"/>
          <w:sz w:val="32"/>
          <w:szCs w:val="32"/>
          <w:lang w:val="en-US" w:eastAsia="zh-CN"/>
          <w14:textFill>
            <w14:solidFill>
              <w14:schemeClr w14:val="tx1"/>
            </w14:solidFill>
          </w14:textFill>
        </w:rPr>
        <w:t>公开10</w:t>
      </w:r>
      <w:r>
        <w:rPr>
          <w:rFonts w:hint="eastAsia" w:ascii="仿宋_GB2312" w:hAnsi="仿宋_GB2312" w:eastAsia="仿宋_GB2312"/>
          <w:color w:val="000000" w:themeColor="text1"/>
          <w:kern w:val="0"/>
          <w:sz w:val="32"/>
          <w:szCs w:val="32"/>
          <w14:textFill>
            <w14:solidFill>
              <w14:schemeClr w14:val="tx1"/>
            </w14:solidFill>
          </w14:textFill>
        </w:rPr>
        <w:t>表《国有资产占用情况表》。其中车辆中的其他用车主要是</w:t>
      </w:r>
      <w:r>
        <w:rPr>
          <w:rFonts w:hint="eastAsia" w:ascii="仿宋_GB2312" w:hAnsi="仿宋_GB2312" w:eastAsia="仿宋_GB2312"/>
          <w:color w:val="000000" w:themeColor="text1"/>
          <w:kern w:val="0"/>
          <w:sz w:val="32"/>
          <w:szCs w:val="32"/>
          <w:lang w:val="en-US" w:eastAsia="zh-CN"/>
          <w14:textFill>
            <w14:solidFill>
              <w14:schemeClr w14:val="tx1"/>
            </w14:solidFill>
          </w14:textFill>
        </w:rPr>
        <w:t>单位无车辆</w:t>
      </w:r>
      <w:r>
        <w:rPr>
          <w:rFonts w:hint="eastAsia" w:ascii="仿宋_GB2312" w:hAnsi="仿宋_GB2312" w:eastAsia="仿宋_GB2312"/>
          <w:color w:val="000000" w:themeColor="text1"/>
          <w:kern w:val="0"/>
          <w:sz w:val="32"/>
          <w:szCs w:val="32"/>
          <w14:textFill>
            <w14:solidFill>
              <w14:schemeClr w14:val="tx1"/>
            </w14:solidFill>
          </w14:textFill>
        </w:rPr>
        <w:t>。</w:t>
      </w:r>
    </w:p>
    <w:p>
      <w:pPr>
        <w:keepNext w:val="0"/>
        <w:keepLines w:val="0"/>
        <w:pageBreakBefore w:val="0"/>
        <w:kinsoku/>
        <w:wordWrap/>
        <w:overflowPunct/>
        <w:topLinePunct w:val="0"/>
        <w:autoSpaceDE w:val="0"/>
        <w:autoSpaceDN w:val="0"/>
        <w:bidi w:val="0"/>
        <w:adjustRightInd w:val="0"/>
        <w:snapToGrid/>
        <w:spacing w:line="600" w:lineRule="exact"/>
        <w:ind w:firstLine="640" w:firstLineChars="200"/>
        <w:jc w:val="both"/>
        <w:textAlignment w:val="auto"/>
        <w:rPr>
          <w:rFonts w:hint="eastAsia" w:ascii="黑体" w:hAnsi="黑体" w:eastAsia="黑体"/>
          <w:color w:val="000000" w:themeColor="text1"/>
          <w:sz w:val="32"/>
          <w:szCs w:val="32"/>
          <w:lang w:eastAsia="zh-CN"/>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九、预算绩效</w:t>
      </w:r>
      <w:r>
        <w:rPr>
          <w:rFonts w:hint="eastAsia" w:ascii="黑体" w:hAnsi="黑体" w:eastAsia="黑体"/>
          <w:color w:val="000000" w:themeColor="text1"/>
          <w:sz w:val="32"/>
          <w:szCs w:val="32"/>
          <w:lang w:val="en-US" w:eastAsia="zh-CN"/>
          <w14:textFill>
            <w14:solidFill>
              <w14:schemeClr w14:val="tx1"/>
            </w14:solidFill>
          </w14:textFill>
        </w:rPr>
        <w:t>评价</w:t>
      </w:r>
      <w:r>
        <w:rPr>
          <w:rFonts w:hint="eastAsia" w:ascii="黑体" w:hAnsi="黑体" w:eastAsia="黑体"/>
          <w:color w:val="000000" w:themeColor="text1"/>
          <w:sz w:val="32"/>
          <w:szCs w:val="32"/>
          <w14:textFill>
            <w14:solidFill>
              <w14:schemeClr w14:val="tx1"/>
            </w14:solidFill>
          </w14:textFill>
        </w:rPr>
        <w:t>情况说明</w:t>
      </w:r>
    </w:p>
    <w:p>
      <w:pPr>
        <w:keepNext w:val="0"/>
        <w:keepLines w:val="0"/>
        <w:pageBreakBefore w:val="0"/>
        <w:kinsoku/>
        <w:wordWrap/>
        <w:overflowPunct/>
        <w:topLinePunct w:val="0"/>
        <w:autoSpaceDE w:val="0"/>
        <w:autoSpaceDN w:val="0"/>
        <w:bidi w:val="0"/>
        <w:adjustRightInd w:val="0"/>
        <w:snapToGrid/>
        <w:spacing w:line="600" w:lineRule="exact"/>
        <w:ind w:firstLine="640" w:firstLineChars="200"/>
        <w:jc w:val="both"/>
        <w:textAlignment w:val="auto"/>
        <w:rPr>
          <w:rFonts w:hint="eastAsia" w:ascii="仿宋_GB2312" w:hAnsi="仿宋_GB2312" w:eastAsia="仿宋_GB2312" w:cs="仿宋_GB2312"/>
          <w:color w:val="000000" w:themeColor="text1"/>
          <w:kern w:val="0"/>
          <w:sz w:val="30"/>
          <w:szCs w:val="30"/>
          <w14:textFill>
            <w14:solidFill>
              <w14:schemeClr w14:val="tx1"/>
            </w14:solidFill>
          </w14:textFill>
        </w:rPr>
      </w:pPr>
      <w:r>
        <w:rPr>
          <w:rFonts w:hint="eastAsia" w:ascii="楷体_GB2312" w:hAnsi="楷体_GB2312" w:eastAsia="楷体_GB2312" w:cs="楷体_GB2312"/>
          <w:color w:val="000000" w:themeColor="text1"/>
          <w:kern w:val="0"/>
          <w:sz w:val="32"/>
          <w:szCs w:val="32"/>
          <w14:textFill>
            <w14:solidFill>
              <w14:schemeClr w14:val="tx1"/>
            </w14:solidFill>
          </w14:textFill>
        </w:rPr>
        <w:t>（一）绩效</w:t>
      </w:r>
      <w:r>
        <w:rPr>
          <w:rFonts w:hint="eastAsia" w:ascii="楷体_GB2312" w:hAnsi="楷体_GB2312" w:eastAsia="楷体_GB2312" w:cs="楷体_GB2312"/>
          <w:b/>
          <w:bCs/>
          <w:color w:val="000000" w:themeColor="text1"/>
          <w:kern w:val="0"/>
          <w:sz w:val="32"/>
          <w:szCs w:val="32"/>
          <w:lang w:val="en-US" w:eastAsia="zh-CN"/>
          <w14:textFill>
            <w14:solidFill>
              <w14:schemeClr w14:val="tx1"/>
            </w14:solidFill>
          </w14:textFill>
        </w:rPr>
        <w:t>评价</w:t>
      </w:r>
      <w:r>
        <w:rPr>
          <w:rFonts w:hint="eastAsia" w:ascii="楷体_GB2312" w:hAnsi="楷体_GB2312" w:eastAsia="楷体_GB2312" w:cs="楷体_GB2312"/>
          <w:color w:val="000000" w:themeColor="text1"/>
          <w:kern w:val="0"/>
          <w:sz w:val="32"/>
          <w:szCs w:val="32"/>
          <w14:textFill>
            <w14:solidFill>
              <w14:schemeClr w14:val="tx1"/>
            </w14:solidFill>
          </w14:textFill>
        </w:rPr>
        <w:t>工作开展情况。</w:t>
      </w:r>
    </w:p>
    <w:p>
      <w:pPr>
        <w:autoSpaceDE w:val="0"/>
        <w:autoSpaceDN w:val="0"/>
        <w:adjustRightInd w:val="0"/>
        <w:spacing w:line="360" w:lineRule="auto"/>
        <w:ind w:firstLine="640" w:firstLineChars="200"/>
        <w:jc w:val="left"/>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根据预算绩效管理要求，我部门组织对</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纳入</w:t>
      </w:r>
      <w:r>
        <w:rPr>
          <w:rFonts w:ascii="仿宋_GB2312" w:hAnsi="仿宋_GB2312" w:eastAsia="仿宋_GB2312" w:cs="仿宋_GB2312"/>
          <w:color w:val="000000" w:themeColor="text1"/>
          <w:kern w:val="0"/>
          <w:sz w:val="32"/>
          <w:szCs w:val="32"/>
          <w14:textFill>
            <w14:solidFill>
              <w14:schemeClr w14:val="tx1"/>
            </w14:solidFill>
          </w14:textFill>
        </w:rPr>
        <w:t>20</w:t>
      </w:r>
      <w:r>
        <w:rPr>
          <w:rFonts w:hint="eastAsia" w:ascii="仿宋_GB2312" w:hAnsi="仿宋_GB2312" w:eastAsia="仿宋_GB2312" w:cs="仿宋_GB2312"/>
          <w:color w:val="000000" w:themeColor="text1"/>
          <w:kern w:val="0"/>
          <w:sz w:val="32"/>
          <w:szCs w:val="32"/>
          <w14:textFill>
            <w14:solidFill>
              <w14:schemeClr w14:val="tx1"/>
            </w14:solidFill>
          </w14:textFill>
        </w:rPr>
        <w:t>2</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kern w:val="0"/>
          <w:sz w:val="32"/>
          <w:szCs w:val="32"/>
          <w14:textFill>
            <w14:solidFill>
              <w14:schemeClr w14:val="tx1"/>
            </w14:solidFill>
          </w14:textFill>
        </w:rPr>
        <w:t>年度</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部门预算范围的二级项目4个</w:t>
      </w:r>
      <w:r>
        <w:rPr>
          <w:rFonts w:hint="eastAsia" w:ascii="仿宋_GB2312" w:hAnsi="仿宋_GB2312" w:eastAsia="仿宋_GB2312" w:cs="仿宋_GB2312"/>
          <w:color w:val="000000" w:themeColor="text1"/>
          <w:kern w:val="0"/>
          <w:sz w:val="32"/>
          <w:szCs w:val="32"/>
          <w14:textFill>
            <w14:solidFill>
              <w14:schemeClr w14:val="tx1"/>
            </w14:solidFill>
          </w14:textFill>
        </w:rPr>
        <w:t>全面开展绩效自评，共涉及资金</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332</w:t>
      </w:r>
      <w:r>
        <w:rPr>
          <w:rFonts w:hint="eastAsia" w:ascii="仿宋_GB2312" w:hAnsi="仿宋_GB2312" w:eastAsia="仿宋_GB2312" w:cs="仿宋_GB2312"/>
          <w:color w:val="000000" w:themeColor="text1"/>
          <w:kern w:val="0"/>
          <w:sz w:val="32"/>
          <w:szCs w:val="32"/>
          <w14:textFill>
            <w14:solidFill>
              <w14:schemeClr w14:val="tx1"/>
            </w14:solidFill>
          </w14:textFill>
        </w:rPr>
        <w:t>万元，占项目支出总额的</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100</w:t>
      </w:r>
      <w:r>
        <w:rPr>
          <w:rFonts w:hint="eastAsia" w:ascii="仿宋_GB2312" w:hAnsi="仿宋_GB2312" w:eastAsia="仿宋_GB2312" w:cs="仿宋_GB2312"/>
          <w:color w:val="000000" w:themeColor="text1"/>
          <w:kern w:val="0"/>
          <w:sz w:val="32"/>
          <w:szCs w:val="32"/>
          <w14:textFill>
            <w14:solidFill>
              <w14:schemeClr w14:val="tx1"/>
            </w14:solidFill>
          </w14:textFill>
        </w:rPr>
        <w:t xml:space="preserve">%。    </w:t>
      </w:r>
    </w:p>
    <w:p>
      <w:pPr>
        <w:autoSpaceDE w:val="0"/>
        <w:autoSpaceDN w:val="0"/>
        <w:adjustRightInd w:val="0"/>
        <w:spacing w:line="360" w:lineRule="auto"/>
        <w:ind w:firstLine="600"/>
        <w:jc w:val="left"/>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组织对“</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第三批干旱救灾补助</w:t>
      </w:r>
      <w:r>
        <w:rPr>
          <w:rFonts w:hint="eastAsia" w:ascii="仿宋_GB2312" w:hAnsi="仿宋_GB2312" w:eastAsia="仿宋_GB2312" w:cs="仿宋_GB2312"/>
          <w:color w:val="000000" w:themeColor="text1"/>
          <w:kern w:val="0"/>
          <w:sz w:val="32"/>
          <w:szCs w:val="32"/>
          <w14:textFill>
            <w14:solidFill>
              <w14:schemeClr w14:val="tx1"/>
            </w14:solidFill>
          </w14:textFill>
        </w:rPr>
        <w:t>”、“</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全国自然灾害综合风险普查</w:t>
      </w:r>
      <w:r>
        <w:rPr>
          <w:rFonts w:hint="eastAsia" w:ascii="仿宋_GB2312" w:hAnsi="仿宋_GB2312" w:eastAsia="仿宋_GB2312" w:cs="仿宋_GB2312"/>
          <w:color w:val="000000" w:themeColor="text1"/>
          <w:kern w:val="0"/>
          <w:sz w:val="32"/>
          <w:szCs w:val="32"/>
          <w14:textFill>
            <w14:solidFill>
              <w14:schemeClr w14:val="tx1"/>
            </w14:solidFill>
          </w14:textFill>
        </w:rPr>
        <w:t>”</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“安全生产管理专项经费”、“专业森林消防大队工作保障经费”</w:t>
      </w:r>
      <w:r>
        <w:rPr>
          <w:rFonts w:hint="eastAsia" w:ascii="仿宋_GB2312" w:hAnsi="仿宋_GB2312" w:eastAsia="仿宋_GB2312" w:cs="仿宋_GB2312"/>
          <w:color w:val="000000" w:themeColor="text1"/>
          <w:kern w:val="0"/>
          <w:sz w:val="32"/>
          <w:szCs w:val="32"/>
          <w14:textFill>
            <w14:solidFill>
              <w14:schemeClr w14:val="tx1"/>
            </w14:solidFill>
          </w14:textFill>
        </w:rPr>
        <w:t>等</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4</w:t>
      </w:r>
      <w:r>
        <w:rPr>
          <w:rFonts w:hint="eastAsia" w:ascii="仿宋_GB2312" w:hAnsi="仿宋_GB2312" w:eastAsia="仿宋_GB2312" w:cs="仿宋_GB2312"/>
          <w:color w:val="000000" w:themeColor="text1"/>
          <w:kern w:val="0"/>
          <w:sz w:val="32"/>
          <w:szCs w:val="32"/>
          <w14:textFill>
            <w14:solidFill>
              <w14:schemeClr w14:val="tx1"/>
            </w14:solidFill>
          </w14:textFill>
        </w:rPr>
        <w:t>个项目开展了部门评价，涉及一般公共预算支出</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332</w:t>
      </w:r>
      <w:r>
        <w:rPr>
          <w:rFonts w:hint="eastAsia" w:ascii="仿宋_GB2312" w:hAnsi="仿宋_GB2312" w:eastAsia="仿宋_GB2312" w:cs="仿宋_GB2312"/>
          <w:color w:val="000000" w:themeColor="text1"/>
          <w:kern w:val="0"/>
          <w:sz w:val="32"/>
          <w:szCs w:val="32"/>
          <w14:textFill>
            <w14:solidFill>
              <w14:schemeClr w14:val="tx1"/>
            </w14:solidFill>
          </w14:textFill>
        </w:rPr>
        <w:t>万元</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政府性基金预算支出0万元，国有资本预算支出0万元</w:t>
      </w:r>
      <w:r>
        <w:rPr>
          <w:rFonts w:hint="eastAsia" w:ascii="仿宋_GB2312" w:hAnsi="仿宋_GB2312" w:eastAsia="仿宋_GB2312" w:cs="仿宋_GB2312"/>
          <w:color w:val="000000" w:themeColor="text1"/>
          <w:kern w:val="0"/>
          <w:sz w:val="32"/>
          <w:szCs w:val="32"/>
          <w14:textFill>
            <w14:solidFill>
              <w14:schemeClr w14:val="tx1"/>
            </w14:solidFill>
          </w14:textFill>
        </w:rPr>
        <w:t>。从评价情况来看，</w:t>
      </w:r>
      <w:r>
        <w:rPr>
          <w:rFonts w:hint="eastAsia" w:ascii="仿宋" w:hAnsi="仿宋" w:eastAsia="仿宋"/>
          <w:color w:val="000000" w:themeColor="text1"/>
          <w:sz w:val="32"/>
          <w:szCs w:val="32"/>
          <w:lang w:val="en-US" w:eastAsia="zh-CN"/>
          <w14:textFill>
            <w14:solidFill>
              <w14:schemeClr w14:val="tx1"/>
            </w14:solidFill>
          </w14:textFill>
        </w:rPr>
        <w:t>这几个</w:t>
      </w:r>
      <w:r>
        <w:rPr>
          <w:rFonts w:hint="eastAsia" w:ascii="仿宋" w:hAnsi="仿宋" w:eastAsia="仿宋"/>
          <w:color w:val="000000" w:themeColor="text1"/>
          <w:sz w:val="32"/>
          <w:szCs w:val="32"/>
          <w14:textFill>
            <w14:solidFill>
              <w14:schemeClr w14:val="tx1"/>
            </w14:solidFill>
          </w14:textFill>
        </w:rPr>
        <w:t>项目在资金安排、方案设计、系统质量、规范管理和产品产出等方面均有充分考虑，且完成效果获好评，较好地达到项目预期目标。</w:t>
      </w:r>
      <w:r>
        <w:rPr>
          <w:rFonts w:hint="eastAsia" w:ascii="仿宋" w:hAnsi="仿宋" w:eastAsia="仿宋"/>
          <w:color w:val="000000" w:themeColor="text1"/>
          <w:sz w:val="32"/>
          <w:szCs w:val="32"/>
          <w:lang w:val="en-US" w:eastAsia="zh-CN"/>
          <w14:textFill>
            <w14:solidFill>
              <w14:schemeClr w14:val="tx1"/>
            </w14:solidFill>
          </w14:textFill>
        </w:rPr>
        <w:t>今后</w:t>
      </w:r>
      <w:r>
        <w:rPr>
          <w:rFonts w:hint="eastAsia" w:ascii="仿宋" w:hAnsi="仿宋" w:eastAsia="仿宋"/>
          <w:color w:val="000000" w:themeColor="text1"/>
          <w:sz w:val="32"/>
          <w:szCs w:val="32"/>
          <w14:textFill>
            <w14:solidFill>
              <w14:schemeClr w14:val="tx1"/>
            </w14:solidFill>
          </w14:textFill>
        </w:rPr>
        <w:t>应当结合绩效评价结果与工作实际开展情况，合理安排今后资金使用，提高资金使用率。</w:t>
      </w:r>
    </w:p>
    <w:p>
      <w:pPr>
        <w:autoSpaceDE w:val="0"/>
        <w:autoSpaceDN w:val="0"/>
        <w:adjustRightInd w:val="0"/>
        <w:spacing w:line="360" w:lineRule="auto"/>
        <w:ind w:firstLine="640" w:firstLineChars="200"/>
        <w:jc w:val="left"/>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组织开展</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部门整体支出绩效评价</w:t>
      </w:r>
      <w:r>
        <w:rPr>
          <w:rFonts w:hint="eastAsia" w:ascii="仿宋_GB2312" w:hAnsi="仿宋_GB2312" w:eastAsia="仿宋_GB2312" w:cs="仿宋_GB2312"/>
          <w:color w:val="000000" w:themeColor="text1"/>
          <w:kern w:val="0"/>
          <w:sz w:val="32"/>
          <w:szCs w:val="32"/>
          <w14:textFill>
            <w14:solidFill>
              <w14:schemeClr w14:val="tx1"/>
            </w14:solidFill>
          </w14:textFill>
        </w:rPr>
        <w:t xml:space="preserve">，涉及一般公共预算支出  </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4037.14</w:t>
      </w:r>
      <w:r>
        <w:rPr>
          <w:rFonts w:hint="eastAsia" w:ascii="仿宋_GB2312" w:hAnsi="仿宋_GB2312" w:eastAsia="仿宋_GB2312" w:cs="仿宋_GB2312"/>
          <w:color w:val="000000" w:themeColor="text1"/>
          <w:kern w:val="0"/>
          <w:sz w:val="32"/>
          <w:szCs w:val="32"/>
          <w14:textFill>
            <w14:solidFill>
              <w14:schemeClr w14:val="tx1"/>
            </w14:solidFill>
          </w14:textFill>
        </w:rPr>
        <w:t>万元</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政府性基金预算支出0万元</w:t>
      </w:r>
      <w:r>
        <w:rPr>
          <w:rFonts w:hint="eastAsia" w:ascii="仿宋_GB2312" w:hAnsi="仿宋_GB2312" w:eastAsia="仿宋_GB2312" w:cs="仿宋_GB2312"/>
          <w:color w:val="000000" w:themeColor="text1"/>
          <w:kern w:val="0"/>
          <w:sz w:val="32"/>
          <w:szCs w:val="32"/>
          <w14:textFill>
            <w14:solidFill>
              <w14:schemeClr w14:val="tx1"/>
            </w14:solidFill>
          </w14:textFill>
        </w:rPr>
        <w:t>。从评价情况来看，</w:t>
      </w:r>
      <w:r>
        <w:rPr>
          <w:rFonts w:hint="eastAsia" w:ascii="仿宋" w:hAnsi="仿宋" w:eastAsia="仿宋" w:cs="仿宋"/>
          <w:b w:val="0"/>
          <w:bCs w:val="0"/>
          <w:color w:val="000000" w:themeColor="text1"/>
          <w:sz w:val="32"/>
          <w:szCs w:val="32"/>
          <w:lang w:val="en-US" w:eastAsia="zh-CN"/>
          <w14:textFill>
            <w14:solidFill>
              <w14:schemeClr w14:val="tx1"/>
            </w14:solidFill>
          </w14:textFill>
        </w:rPr>
        <w:t>我局按县财政局要求，整体绩效管理开展情况良好</w:t>
      </w:r>
      <w:r>
        <w:rPr>
          <w:rFonts w:hint="eastAsia" w:ascii="仿宋_GB2312" w:hAnsi="仿宋_GB2312" w:eastAsia="仿宋_GB2312" w:cs="仿宋_GB2312"/>
          <w:color w:val="000000" w:themeColor="text1"/>
          <w:kern w:val="0"/>
          <w:sz w:val="32"/>
          <w:szCs w:val="32"/>
          <w14:textFill>
            <w14:solidFill>
              <w14:schemeClr w14:val="tx1"/>
            </w14:solidFill>
          </w14:textFill>
        </w:rPr>
        <w:t>。</w:t>
      </w:r>
    </w:p>
    <w:p>
      <w:pPr>
        <w:keepNext w:val="0"/>
        <w:keepLines w:val="0"/>
        <w:pageBreakBefore w:val="0"/>
        <w:kinsoku/>
        <w:wordWrap/>
        <w:overflowPunct/>
        <w:topLinePunct w:val="0"/>
        <w:autoSpaceDE w:val="0"/>
        <w:autoSpaceDN w:val="0"/>
        <w:bidi w:val="0"/>
        <w:adjustRightInd w:val="0"/>
        <w:snapToGrid/>
        <w:spacing w:line="600" w:lineRule="exact"/>
        <w:ind w:firstLine="640" w:firstLineChars="200"/>
        <w:jc w:val="both"/>
        <w:textAlignment w:val="auto"/>
        <w:rPr>
          <w:rFonts w:hint="default" w:ascii="楷体_GB2312" w:hAnsi="楷体_GB2312" w:eastAsia="楷体_GB2312" w:cs="楷体_GB2312"/>
          <w:color w:val="000000" w:themeColor="text1"/>
          <w:kern w:val="0"/>
          <w:sz w:val="32"/>
          <w:szCs w:val="32"/>
          <w:lang w:val="en-US" w:eastAsia="zh-CN"/>
          <w14:textFill>
            <w14:solidFill>
              <w14:schemeClr w14:val="tx1"/>
            </w14:solidFill>
          </w14:textFill>
        </w:rPr>
      </w:pPr>
      <w:r>
        <w:rPr>
          <w:rFonts w:hint="eastAsia" w:ascii="楷体_GB2312" w:hAnsi="楷体_GB2312" w:eastAsia="楷体_GB2312" w:cs="楷体_GB2312"/>
          <w:color w:val="000000" w:themeColor="text1"/>
          <w:kern w:val="0"/>
          <w:sz w:val="32"/>
          <w:szCs w:val="32"/>
          <w:lang w:eastAsia="zh-CN"/>
          <w14:textFill>
            <w14:solidFill>
              <w14:schemeClr w14:val="tx1"/>
            </w14:solidFill>
          </w14:textFill>
        </w:rPr>
        <w:t>（</w:t>
      </w:r>
      <w:r>
        <w:rPr>
          <w:rFonts w:hint="eastAsia" w:ascii="楷体_GB2312" w:hAnsi="楷体_GB2312" w:eastAsia="楷体_GB2312" w:cs="楷体_GB2312"/>
          <w:color w:val="000000" w:themeColor="text1"/>
          <w:kern w:val="0"/>
          <w:sz w:val="32"/>
          <w:szCs w:val="32"/>
          <w:lang w:val="en-US" w:eastAsia="zh-CN"/>
          <w14:textFill>
            <w14:solidFill>
              <w14:schemeClr w14:val="tx1"/>
            </w14:solidFill>
          </w14:textFill>
        </w:rPr>
        <w:t>二）</w:t>
      </w:r>
      <w:r>
        <w:rPr>
          <w:rFonts w:hint="eastAsia" w:ascii="楷体_GB2312" w:hAnsi="楷体_GB2312" w:eastAsia="楷体_GB2312" w:cs="楷体_GB2312"/>
          <w:color w:val="000000" w:themeColor="text1"/>
          <w:kern w:val="0"/>
          <w:sz w:val="32"/>
          <w:szCs w:val="32"/>
          <w14:textFill>
            <w14:solidFill>
              <w14:schemeClr w14:val="tx1"/>
            </w14:solidFill>
          </w14:textFill>
        </w:rPr>
        <w:t>部门决算中项目绩效自评</w:t>
      </w:r>
      <w:r>
        <w:rPr>
          <w:rFonts w:hint="eastAsia" w:ascii="楷体_GB2312" w:hAnsi="楷体_GB2312" w:eastAsia="楷体_GB2312" w:cs="楷体_GB2312"/>
          <w:color w:val="000000" w:themeColor="text1"/>
          <w:kern w:val="0"/>
          <w:sz w:val="32"/>
          <w:szCs w:val="32"/>
          <w:lang w:val="en-US" w:eastAsia="zh-CN"/>
          <w14:textFill>
            <w14:solidFill>
              <w14:schemeClr w14:val="tx1"/>
            </w14:solidFill>
          </w14:textFill>
        </w:rPr>
        <w:t>结果</w:t>
      </w:r>
      <w:r>
        <w:rPr>
          <w:rFonts w:hint="eastAsia" w:ascii="楷体_GB2312" w:hAnsi="楷体_GB2312" w:eastAsia="楷体_GB2312" w:cs="楷体_GB2312"/>
          <w:color w:val="000000" w:themeColor="text1"/>
          <w:kern w:val="0"/>
          <w:sz w:val="32"/>
          <w:szCs w:val="32"/>
          <w14:textFill>
            <w14:solidFill>
              <w14:schemeClr w14:val="tx1"/>
            </w14:solidFill>
          </w14:textFill>
        </w:rPr>
        <w:t>。</w:t>
      </w:r>
    </w:p>
    <w:p>
      <w:pPr>
        <w:numPr>
          <w:ilvl w:val="0"/>
          <w:numId w:val="0"/>
        </w:numPr>
        <w:autoSpaceDE w:val="0"/>
        <w:autoSpaceDN w:val="0"/>
        <w:adjustRightInd w:val="0"/>
        <w:spacing w:line="360" w:lineRule="auto"/>
        <w:ind w:firstLine="640" w:firstLineChars="200"/>
        <w:jc w:val="left"/>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反映2022年度省级部门绩效自评总报告（</w:t>
      </w:r>
      <w:r>
        <w:rPr>
          <w:rFonts w:hint="default" w:ascii="仿宋_GB2312" w:hAnsi="仿宋_GB2312" w:eastAsia="仿宋_GB2312" w:cs="仿宋_GB2312"/>
          <w:color w:val="000000" w:themeColor="text1"/>
          <w:kern w:val="0"/>
          <w:sz w:val="32"/>
          <w:szCs w:val="32"/>
          <w:lang w:val="en-US" w:eastAsia="zh-CN"/>
          <w14:textFill>
            <w14:solidFill>
              <w14:schemeClr w14:val="tx1"/>
            </w14:solidFill>
          </w14:textFill>
        </w:rPr>
        <w:t>绩效自评总报告主要包括本部门项目绩效目标情况、单位自评工作开展情况、综合评价结论、绩效目标完成情况总体分析、偏离绩效目标的原因和改进措施、绩效自评结果应用情况</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。）和《项目支出绩效自评表》（自选2个项目）。</w:t>
      </w:r>
    </w:p>
    <w:p>
      <w:pPr>
        <w:keepNext w:val="0"/>
        <w:keepLines w:val="0"/>
        <w:pageBreakBefore w:val="0"/>
        <w:kinsoku/>
        <w:wordWrap/>
        <w:overflowPunct/>
        <w:topLinePunct w:val="0"/>
        <w:autoSpaceDE w:val="0"/>
        <w:autoSpaceDN w:val="0"/>
        <w:bidi w:val="0"/>
        <w:adjustRightInd w:val="0"/>
        <w:snapToGrid/>
        <w:spacing w:line="600" w:lineRule="exact"/>
        <w:ind w:firstLine="640" w:firstLineChars="200"/>
        <w:jc w:val="both"/>
        <w:textAlignment w:val="auto"/>
        <w:rPr>
          <w:rFonts w:hint="eastAsia" w:ascii="楷体_GB2312" w:hAnsi="楷体_GB2312" w:eastAsia="楷体_GB2312" w:cs="楷体_GB2312"/>
          <w:color w:val="000000" w:themeColor="text1"/>
          <w:kern w:val="0"/>
          <w:sz w:val="32"/>
          <w:szCs w:val="32"/>
          <w:lang w:val="en-US" w:eastAsia="zh-CN"/>
          <w14:textFill>
            <w14:solidFill>
              <w14:schemeClr w14:val="tx1"/>
            </w14:solidFill>
          </w14:textFill>
        </w:rPr>
      </w:pPr>
      <w:r>
        <w:rPr>
          <w:rFonts w:hint="eastAsia" w:ascii="楷体_GB2312" w:hAnsi="楷体_GB2312" w:eastAsia="楷体_GB2312" w:cs="楷体_GB2312"/>
          <w:color w:val="000000" w:themeColor="text1"/>
          <w:kern w:val="0"/>
          <w:sz w:val="32"/>
          <w:szCs w:val="32"/>
          <w:lang w:eastAsia="zh-CN"/>
          <w14:textFill>
            <w14:solidFill>
              <w14:schemeClr w14:val="tx1"/>
            </w14:solidFill>
          </w14:textFill>
        </w:rPr>
        <w:t>（</w:t>
      </w:r>
      <w:r>
        <w:rPr>
          <w:rFonts w:hint="eastAsia" w:ascii="楷体_GB2312" w:hAnsi="楷体_GB2312" w:eastAsia="楷体_GB2312" w:cs="楷体_GB2312"/>
          <w:color w:val="000000" w:themeColor="text1"/>
          <w:kern w:val="0"/>
          <w:sz w:val="32"/>
          <w:szCs w:val="32"/>
          <w:lang w:val="en-US" w:eastAsia="zh-CN"/>
          <w14:textFill>
            <w14:solidFill>
              <w14:schemeClr w14:val="tx1"/>
            </w14:solidFill>
          </w14:textFill>
        </w:rPr>
        <w:t>三）部门评价项目绩效评价情况。</w:t>
      </w:r>
    </w:p>
    <w:p>
      <w:pPr>
        <w:keepNext w:val="0"/>
        <w:keepLines w:val="0"/>
        <w:pageBreakBefore w:val="0"/>
        <w:kinsoku/>
        <w:wordWrap/>
        <w:overflowPunct/>
        <w:topLinePunct w:val="0"/>
        <w:autoSpaceDE w:val="0"/>
        <w:autoSpaceDN w:val="0"/>
        <w:bidi w:val="0"/>
        <w:adjustRightInd w:val="0"/>
        <w:snapToGrid/>
        <w:spacing w:line="600" w:lineRule="exact"/>
        <w:ind w:firstLine="643" w:firstLineChars="200"/>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bCs/>
          <w:color w:val="000000" w:themeColor="text1"/>
          <w:kern w:val="0"/>
          <w:sz w:val="32"/>
          <w:szCs w:val="32"/>
          <w:lang w:val="en-US" w:eastAsia="zh-CN"/>
          <w14:textFill>
            <w14:solidFill>
              <w14:schemeClr w14:val="tx1"/>
            </w14:solidFill>
          </w14:textFill>
        </w:rPr>
        <w:t>本部门公开</w:t>
      </w:r>
      <w:r>
        <w:rPr>
          <w:rFonts w:hint="eastAsia" w:ascii="仿宋_GB2312" w:hAnsi="仿宋_GB2312" w:eastAsia="仿宋_GB2312" w:cs="仿宋_GB2312"/>
          <w:b/>
          <w:bCs/>
          <w:color w:val="000000" w:themeColor="text1"/>
          <w:kern w:val="0"/>
          <w:sz w:val="32"/>
          <w:szCs w:val="32"/>
          <w14:textFill>
            <w14:solidFill>
              <w14:schemeClr w14:val="tx1"/>
            </w14:solidFill>
          </w14:textFill>
        </w:rPr>
        <w:t>“</w:t>
      </w:r>
      <w:r>
        <w:rPr>
          <w:rFonts w:hint="eastAsia" w:ascii="仿宋_GB2312" w:hAnsi="仿宋_GB2312" w:eastAsia="仿宋_GB2312" w:cs="仿宋_GB2312"/>
          <w:b/>
          <w:bCs/>
          <w:color w:val="000000" w:themeColor="text1"/>
          <w:kern w:val="0"/>
          <w:sz w:val="32"/>
          <w:szCs w:val="32"/>
          <w:lang w:val="en-US" w:eastAsia="zh-CN"/>
          <w14:textFill>
            <w14:solidFill>
              <w14:schemeClr w14:val="tx1"/>
            </w14:solidFill>
          </w14:textFill>
        </w:rPr>
        <w:t>安全生产管理专项经费</w:t>
      </w:r>
      <w:r>
        <w:rPr>
          <w:rFonts w:hint="eastAsia" w:ascii="仿宋_GB2312" w:hAnsi="仿宋_GB2312" w:eastAsia="仿宋_GB2312" w:cs="仿宋_GB2312"/>
          <w:b/>
          <w:bCs/>
          <w:color w:val="000000" w:themeColor="text1"/>
          <w:kern w:val="0"/>
          <w:sz w:val="32"/>
          <w:szCs w:val="32"/>
          <w14:textFill>
            <w14:solidFill>
              <w14:schemeClr w14:val="tx1"/>
            </w14:solidFill>
          </w14:textFill>
        </w:rPr>
        <w:t>”、“</w:t>
      </w:r>
      <w:r>
        <w:rPr>
          <w:rFonts w:hint="eastAsia" w:ascii="仿宋_GB2312" w:hAnsi="仿宋_GB2312" w:eastAsia="仿宋_GB2312" w:cs="仿宋_GB2312"/>
          <w:b/>
          <w:bCs/>
          <w:color w:val="000000" w:themeColor="text1"/>
          <w:kern w:val="0"/>
          <w:sz w:val="32"/>
          <w:szCs w:val="32"/>
          <w:lang w:val="en-US" w:eastAsia="zh-CN"/>
          <w14:textFill>
            <w14:solidFill>
              <w14:schemeClr w14:val="tx1"/>
            </w14:solidFill>
          </w14:textFill>
        </w:rPr>
        <w:t>专业森林消防大队工作保障经费</w:t>
      </w:r>
      <w:r>
        <w:rPr>
          <w:rFonts w:hint="eastAsia" w:ascii="仿宋_GB2312" w:hAnsi="仿宋_GB2312" w:eastAsia="仿宋_GB2312" w:cs="仿宋_GB2312"/>
          <w:b/>
          <w:bCs/>
          <w:color w:val="000000" w:themeColor="text1"/>
          <w:kern w:val="0"/>
          <w:sz w:val="32"/>
          <w:szCs w:val="32"/>
          <w14:textFill>
            <w14:solidFill>
              <w14:schemeClr w14:val="tx1"/>
            </w14:solidFill>
          </w14:textFill>
        </w:rPr>
        <w:t>”</w:t>
      </w:r>
      <w:r>
        <w:rPr>
          <w:rFonts w:hint="eastAsia" w:ascii="仿宋_GB2312" w:hAnsi="仿宋_GB2312" w:eastAsia="仿宋_GB2312" w:cs="仿宋_GB2312"/>
          <w:b/>
          <w:bCs/>
          <w:color w:val="000000" w:themeColor="text1"/>
          <w:kern w:val="0"/>
          <w:sz w:val="32"/>
          <w:szCs w:val="32"/>
          <w:lang w:val="en-US" w:eastAsia="zh-CN"/>
          <w14:textFill>
            <w14:solidFill>
              <w14:schemeClr w14:val="tx1"/>
            </w14:solidFill>
          </w14:textFill>
        </w:rPr>
        <w:t>项目部门评价报告（见附件）。</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w:t>
      </w:r>
      <w:r>
        <w:rPr>
          <w:rFonts w:hint="eastAsia" w:ascii="仿宋_GB2312" w:hAnsi="仿宋_GB2312" w:eastAsia="仿宋_GB2312" w:cs="仿宋_GB2312"/>
          <w:b/>
          <w:bCs/>
          <w:color w:val="000000" w:themeColor="text1"/>
          <w:kern w:val="0"/>
          <w:sz w:val="32"/>
          <w:szCs w:val="32"/>
          <w:lang w:val="en-US" w:eastAsia="zh-CN"/>
          <w14:textFill>
            <w14:solidFill>
              <w14:schemeClr w14:val="tx1"/>
            </w14:solidFill>
          </w14:textFill>
        </w:rPr>
        <w:t>部门评价项目数量在3个以内的，至少将1个部门评价报告向社会公开；部门评价项目数量大于3个的，至少将2个部门评价报告向社会公开。</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报告框架可参考《项目支出绩效评价办法》（财预</w:t>
      </w:r>
      <w:r>
        <w:rPr>
          <w:rFonts w:hint="eastAsia" w:ascii="仿宋_GB2312" w:hAnsi="仿宋_GB2312" w:eastAsia="仿宋_GB2312" w:cs="仿宋"/>
          <w:color w:val="000000" w:themeColor="text1"/>
          <w:kern w:val="0"/>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2020</w:t>
      </w:r>
      <w:r>
        <w:rPr>
          <w:rFonts w:hint="eastAsia" w:ascii="仿宋_GB2312" w:hAnsi="仿宋_GB2312" w:eastAsia="仿宋_GB2312" w:cs="仿宋"/>
          <w:color w:val="000000" w:themeColor="text1"/>
          <w:kern w:val="0"/>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10号）中《项目支出绩效评价报告（参考提纲）》）</w:t>
      </w:r>
    </w:p>
    <w:p>
      <w:pPr>
        <w:rPr>
          <w:rFonts w:ascii="黑体" w:hAnsi="宋体" w:eastAsia="黑体" w:cs="Arial"/>
          <w:bCs/>
          <w:color w:val="000000" w:themeColor="text1"/>
          <w:sz w:val="32"/>
          <w:szCs w:val="32"/>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kern w:val="0"/>
          <w:sz w:val="32"/>
          <w:szCs w:val="32"/>
          <w14:textFill>
            <w14:solidFill>
              <w14:schemeClr w14:val="tx1"/>
            </w14:solidFill>
          </w14:textFill>
        </w:rPr>
        <w:br w:type="page"/>
      </w:r>
    </w:p>
    <w:p>
      <w:pPr>
        <w:rPr>
          <w:rFonts w:hint="eastAsia" w:ascii="黑体" w:hAnsi="宋体" w:eastAsia="黑体" w:cs="Arial"/>
          <w:bCs/>
          <w:color w:val="000000" w:themeColor="text1"/>
          <w:sz w:val="32"/>
          <w:szCs w:val="32"/>
          <w14:textFill>
            <w14:solidFill>
              <w14:schemeClr w14:val="tx1"/>
            </w14:solidFill>
          </w14:textFill>
        </w:rPr>
      </w:pPr>
    </w:p>
    <w:p>
      <w:pPr>
        <w:pStyle w:val="2"/>
        <w:rPr>
          <w:rFonts w:hint="eastAsia"/>
        </w:rPr>
      </w:pPr>
    </w:p>
    <w:p>
      <w:pPr>
        <w:rPr>
          <w:rFonts w:hint="eastAsia" w:ascii="黑体" w:hAnsi="宋体" w:eastAsia="黑体" w:cs="Arial"/>
          <w:bCs/>
          <w:color w:val="000000" w:themeColor="text1"/>
          <w:sz w:val="32"/>
          <w:szCs w:val="32"/>
          <w14:textFill>
            <w14:solidFill>
              <w14:schemeClr w14:val="tx1"/>
            </w14:solidFill>
          </w14:textFill>
        </w:rPr>
      </w:pPr>
    </w:p>
    <w:p>
      <w:pPr>
        <w:jc w:val="center"/>
        <w:rPr>
          <w:rFonts w:hint="eastAsia" w:ascii="方正小标宋简体" w:hAnsi="宋体" w:eastAsia="方正小标宋简体" w:cs="Arial"/>
          <w:bCs/>
          <w:color w:val="000000" w:themeColor="text1"/>
          <w:sz w:val="44"/>
          <w:szCs w:val="44"/>
          <w14:textFill>
            <w14:solidFill>
              <w14:schemeClr w14:val="tx1"/>
            </w14:solidFill>
          </w14:textFill>
        </w:rPr>
      </w:pPr>
      <w:r>
        <w:rPr>
          <w:rFonts w:hint="eastAsia" w:ascii="方正小标宋简体" w:hAnsi="宋体" w:eastAsia="方正小标宋简体" w:cs="Arial"/>
          <w:bCs/>
          <w:color w:val="000000" w:themeColor="text1"/>
          <w:sz w:val="44"/>
          <w:szCs w:val="44"/>
          <w14:textFill>
            <w14:solidFill>
              <w14:schemeClr w14:val="tx1"/>
            </w14:solidFill>
          </w14:textFill>
        </w:rPr>
        <w:t>项目支出部门评价报告</w:t>
      </w:r>
    </w:p>
    <w:p>
      <w:pPr>
        <w:jc w:val="center"/>
        <w:rPr>
          <w:rFonts w:hint="eastAsia" w:ascii="黑体" w:hAnsi="宋体" w:eastAsia="黑体" w:cs="Arial"/>
          <w:bCs/>
          <w:color w:val="000000" w:themeColor="text1"/>
          <w:sz w:val="32"/>
          <w:szCs w:val="32"/>
          <w14:textFill>
            <w14:solidFill>
              <w14:schemeClr w14:val="tx1"/>
            </w14:solidFill>
          </w14:textFill>
        </w:rPr>
      </w:pPr>
    </w:p>
    <w:p>
      <w:pPr>
        <w:spacing w:line="600" w:lineRule="exact"/>
        <w:ind w:firstLine="800" w:firstLineChars="250"/>
        <w:jc w:val="left"/>
        <w:rPr>
          <w:rFonts w:hint="eastAsia" w:ascii="黑体" w:hAnsi="黑体" w:eastAsia="黑体" w:cs="黑体"/>
          <w:bCs/>
          <w:color w:val="000000" w:themeColor="text1"/>
          <w:sz w:val="32"/>
          <w:szCs w:val="32"/>
          <w:u w:val="single"/>
          <w14:textFill>
            <w14:solidFill>
              <w14:schemeClr w14:val="tx1"/>
            </w14:solidFill>
          </w14:textFill>
        </w:rPr>
      </w:pPr>
      <w:r>
        <w:rPr>
          <w:rFonts w:hint="eastAsia" w:ascii="黑体" w:hAnsi="宋体" w:eastAsia="黑体" w:cs="Arial"/>
          <w:bCs/>
          <w:color w:val="000000" w:themeColor="text1"/>
          <w:sz w:val="32"/>
          <w:szCs w:val="32"/>
          <w14:textFill>
            <w14:solidFill>
              <w14:schemeClr w14:val="tx1"/>
            </w14:solidFill>
          </w14:textFill>
        </w:rPr>
        <w:t>评价类型：</w:t>
      </w:r>
      <w:r>
        <w:rPr>
          <w:rFonts w:hint="eastAsia" w:ascii="黑体" w:hAnsi="黑体" w:eastAsia="黑体" w:cs="黑体"/>
          <w:bCs/>
          <w:color w:val="000000" w:themeColor="text1"/>
          <w:sz w:val="32"/>
          <w:szCs w:val="32"/>
          <w:u w:val="single"/>
          <w14:textFill>
            <w14:solidFill>
              <w14:schemeClr w14:val="tx1"/>
            </w14:solidFill>
          </w14:textFill>
        </w:rPr>
        <w:sym w:font="Wingdings 2" w:char="00A3"/>
      </w:r>
      <w:r>
        <w:rPr>
          <w:rFonts w:hint="eastAsia" w:ascii="黑体" w:hAnsi="黑体" w:eastAsia="黑体" w:cs="黑体"/>
          <w:bCs/>
          <w:color w:val="000000" w:themeColor="text1"/>
          <w:sz w:val="32"/>
          <w:szCs w:val="32"/>
          <w:u w:val="single"/>
          <w14:textFill>
            <w14:solidFill>
              <w14:schemeClr w14:val="tx1"/>
            </w14:solidFill>
          </w14:textFill>
        </w:rPr>
        <w:t xml:space="preserve">实施过程评价          </w:t>
      </w:r>
      <w:r>
        <w:rPr>
          <w:rFonts w:hint="eastAsia" w:ascii="黑体" w:hAnsi="黑体" w:eastAsia="黑体" w:cs="黑体"/>
          <w:bCs/>
          <w:color w:val="000000" w:themeColor="text1"/>
          <w:sz w:val="32"/>
          <w:szCs w:val="32"/>
          <w:u w:val="single"/>
          <w14:textFill>
            <w14:solidFill>
              <w14:schemeClr w14:val="tx1"/>
            </w14:solidFill>
          </w14:textFill>
        </w:rPr>
        <w:sym w:font="Wingdings 2" w:char="00A3"/>
      </w:r>
      <w:r>
        <w:rPr>
          <w:rFonts w:hint="eastAsia" w:ascii="黑体" w:hAnsi="黑体" w:eastAsia="黑体" w:cs="黑体"/>
          <w:bCs/>
          <w:color w:val="000000" w:themeColor="text1"/>
          <w:sz w:val="32"/>
          <w:szCs w:val="32"/>
          <w:u w:val="single"/>
          <w14:textFill>
            <w14:solidFill>
              <w14:schemeClr w14:val="tx1"/>
            </w14:solidFill>
          </w14:textFill>
        </w:rPr>
        <w:t xml:space="preserve">完成结果评价   </w:t>
      </w:r>
    </w:p>
    <w:p>
      <w:pPr>
        <w:spacing w:line="600" w:lineRule="exact"/>
        <w:jc w:val="left"/>
        <w:rPr>
          <w:rFonts w:hint="eastAsia" w:ascii="黑体" w:hAnsi="宋体" w:eastAsia="黑体" w:cs="Arial"/>
          <w:bCs/>
          <w:color w:val="000000" w:themeColor="text1"/>
          <w:sz w:val="32"/>
          <w:szCs w:val="32"/>
          <w14:textFill>
            <w14:solidFill>
              <w14:schemeClr w14:val="tx1"/>
            </w14:solidFill>
          </w14:textFill>
        </w:rPr>
      </w:pPr>
    </w:p>
    <w:p>
      <w:pPr>
        <w:spacing w:line="600" w:lineRule="exact"/>
        <w:ind w:firstLine="800" w:firstLineChars="250"/>
        <w:jc w:val="left"/>
        <w:rPr>
          <w:rFonts w:hint="eastAsia" w:ascii="黑体" w:hAnsi="宋体" w:eastAsia="黑体" w:cs="Arial"/>
          <w:bCs/>
          <w:color w:val="000000" w:themeColor="text1"/>
          <w:sz w:val="32"/>
          <w:szCs w:val="32"/>
          <w:u w:val="single"/>
          <w:lang w:val="en-US" w:eastAsia="zh-CN"/>
          <w14:textFill>
            <w14:solidFill>
              <w14:schemeClr w14:val="tx1"/>
            </w14:solidFill>
          </w14:textFill>
        </w:rPr>
      </w:pPr>
      <w:r>
        <w:rPr>
          <w:rFonts w:hint="eastAsia" w:ascii="黑体" w:hAnsi="宋体" w:eastAsia="黑体" w:cs="Arial"/>
          <w:bCs/>
          <w:color w:val="000000" w:themeColor="text1"/>
          <w:sz w:val="32"/>
          <w:szCs w:val="32"/>
          <w14:textFill>
            <w14:solidFill>
              <w14:schemeClr w14:val="tx1"/>
            </w14:solidFill>
          </w14:textFill>
        </w:rPr>
        <w:t>项目名称：</w:t>
      </w:r>
      <w:r>
        <w:rPr>
          <w:rFonts w:hint="eastAsia" w:ascii="黑体" w:hAnsi="宋体" w:eastAsia="黑体" w:cs="Arial"/>
          <w:bCs/>
          <w:color w:val="000000" w:themeColor="text1"/>
          <w:sz w:val="32"/>
          <w:szCs w:val="32"/>
          <w:u w:val="single"/>
          <w14:textFill>
            <w14:solidFill>
              <w14:schemeClr w14:val="tx1"/>
            </w14:solidFill>
          </w14:textFill>
        </w:rPr>
        <w:t xml:space="preserve">     </w:t>
      </w:r>
      <w:r>
        <w:rPr>
          <w:rFonts w:hint="eastAsia" w:ascii="黑体" w:hAnsi="宋体" w:eastAsia="黑体" w:cs="Arial"/>
          <w:bCs/>
          <w:color w:val="000000" w:themeColor="text1"/>
          <w:sz w:val="32"/>
          <w:szCs w:val="32"/>
          <w:u w:val="single"/>
          <w:lang w:val="en-US" w:eastAsia="zh-CN"/>
          <w14:textFill>
            <w14:solidFill>
              <w14:schemeClr w14:val="tx1"/>
            </w14:solidFill>
          </w14:textFill>
        </w:rPr>
        <w:t xml:space="preserve">  </w:t>
      </w:r>
      <w:r>
        <w:rPr>
          <w:rFonts w:hint="eastAsia" w:ascii="黑体" w:hAnsi="宋体" w:eastAsia="黑体" w:cs="Arial"/>
          <w:bCs/>
          <w:color w:val="000000" w:themeColor="text1"/>
          <w:sz w:val="32"/>
          <w:szCs w:val="32"/>
          <w:u w:val="single"/>
          <w14:textFill>
            <w14:solidFill>
              <w14:schemeClr w14:val="tx1"/>
            </w14:solidFill>
          </w14:textFill>
        </w:rPr>
        <w:t xml:space="preserve"> </w:t>
      </w:r>
      <w:r>
        <w:rPr>
          <w:rFonts w:hint="eastAsia" w:ascii="黑体" w:hAnsi="黑体" w:eastAsia="黑体" w:cs="黑体"/>
          <w:color w:val="000000" w:themeColor="text1"/>
          <w:kern w:val="0"/>
          <w:sz w:val="32"/>
          <w:szCs w:val="32"/>
          <w:u w:val="single"/>
          <w:lang w:val="en-US" w:eastAsia="zh-CN"/>
          <w14:textFill>
            <w14:solidFill>
              <w14:schemeClr w14:val="tx1"/>
            </w14:solidFill>
          </w14:textFill>
        </w:rPr>
        <w:t xml:space="preserve">安全生产管理专项经费  </w:t>
      </w:r>
      <w:r>
        <w:rPr>
          <w:rFonts w:hint="eastAsia" w:ascii="黑体" w:hAnsi="黑体" w:eastAsia="黑体" w:cs="黑体"/>
          <w:color w:val="000000" w:themeColor="text1"/>
          <w:kern w:val="0"/>
          <w:sz w:val="32"/>
          <w:szCs w:val="32"/>
          <w:u w:val="none"/>
          <w:lang w:val="en-US" w:eastAsia="zh-CN"/>
          <w14:textFill>
            <w14:solidFill>
              <w14:schemeClr w14:val="tx1"/>
            </w14:solidFill>
          </w14:textFill>
        </w:rPr>
        <w:t xml:space="preserve">        </w:t>
      </w:r>
      <w:r>
        <w:rPr>
          <w:rFonts w:hint="eastAsia" w:ascii="黑体" w:hAnsi="宋体" w:eastAsia="黑体" w:cs="Arial"/>
          <w:bCs/>
          <w:color w:val="000000" w:themeColor="text1"/>
          <w:sz w:val="32"/>
          <w:szCs w:val="32"/>
          <w:u w:val="single"/>
          <w14:textFill>
            <w14:solidFill>
              <w14:schemeClr w14:val="tx1"/>
            </w14:solidFill>
          </w14:textFill>
        </w:rPr>
        <w:t xml:space="preserve">    </w:t>
      </w:r>
      <w:r>
        <w:rPr>
          <w:rFonts w:hint="eastAsia" w:ascii="黑体" w:hAnsi="宋体" w:eastAsia="黑体" w:cs="Arial"/>
          <w:bCs/>
          <w:color w:val="000000" w:themeColor="text1"/>
          <w:sz w:val="32"/>
          <w:szCs w:val="32"/>
          <w:u w:val="single"/>
          <w:lang w:val="en-US" w:eastAsia="zh-CN"/>
          <w14:textFill>
            <w14:solidFill>
              <w14:schemeClr w14:val="tx1"/>
            </w14:solidFill>
          </w14:textFill>
        </w:rPr>
        <w:t xml:space="preserve">    </w:t>
      </w:r>
      <w:r>
        <w:rPr>
          <w:rFonts w:hint="eastAsia" w:ascii="黑体" w:hAnsi="宋体" w:eastAsia="黑体" w:cs="Arial"/>
          <w:bCs/>
          <w:color w:val="000000" w:themeColor="text1"/>
          <w:sz w:val="32"/>
          <w:szCs w:val="32"/>
          <w:u w:val="single"/>
          <w14:textFill>
            <w14:solidFill>
              <w14:schemeClr w14:val="tx1"/>
            </w14:solidFill>
          </w14:textFill>
        </w:rPr>
        <w:t xml:space="preserve">    </w:t>
      </w:r>
      <w:r>
        <w:rPr>
          <w:rFonts w:hint="eastAsia" w:ascii="黑体" w:hAnsi="宋体" w:eastAsia="黑体" w:cs="Arial"/>
          <w:bCs/>
          <w:color w:val="000000" w:themeColor="text1"/>
          <w:sz w:val="32"/>
          <w:szCs w:val="32"/>
          <w:u w:val="single"/>
          <w:lang w:val="en-US" w:eastAsia="zh-CN"/>
          <w14:textFill>
            <w14:solidFill>
              <w14:schemeClr w14:val="tx1"/>
            </w14:solidFill>
          </w14:textFill>
        </w:rPr>
        <w:t xml:space="preserve"> </w:t>
      </w:r>
    </w:p>
    <w:p>
      <w:pPr>
        <w:spacing w:line="600" w:lineRule="exact"/>
        <w:jc w:val="left"/>
        <w:rPr>
          <w:rFonts w:hint="eastAsia" w:ascii="黑体" w:hAnsi="宋体" w:eastAsia="黑体" w:cs="Arial"/>
          <w:bCs/>
          <w:color w:val="000000" w:themeColor="text1"/>
          <w:sz w:val="32"/>
          <w:szCs w:val="32"/>
          <w14:textFill>
            <w14:solidFill>
              <w14:schemeClr w14:val="tx1"/>
            </w14:solidFill>
          </w14:textFill>
        </w:rPr>
      </w:pPr>
    </w:p>
    <w:p>
      <w:pPr>
        <w:spacing w:line="600" w:lineRule="exact"/>
        <w:ind w:firstLine="800" w:firstLineChars="250"/>
        <w:jc w:val="left"/>
        <w:rPr>
          <w:rFonts w:hint="default" w:ascii="黑体" w:hAnsi="宋体" w:eastAsia="黑体" w:cs="Arial"/>
          <w:bCs/>
          <w:color w:val="000000" w:themeColor="text1"/>
          <w:sz w:val="32"/>
          <w:szCs w:val="32"/>
          <w:u w:val="single"/>
          <w:lang w:val="en-US" w:eastAsia="zh-CN"/>
          <w14:textFill>
            <w14:solidFill>
              <w14:schemeClr w14:val="tx1"/>
            </w14:solidFill>
          </w14:textFill>
        </w:rPr>
      </w:pPr>
      <w:r>
        <w:rPr>
          <w:rFonts w:hint="eastAsia" w:ascii="黑体" w:hAnsi="宋体" w:eastAsia="黑体" w:cs="Arial"/>
          <w:bCs/>
          <w:color w:val="000000" w:themeColor="text1"/>
          <w:sz w:val="32"/>
          <w:szCs w:val="32"/>
          <w14:textFill>
            <w14:solidFill>
              <w14:schemeClr w14:val="tx1"/>
            </w14:solidFill>
          </w14:textFill>
        </w:rPr>
        <w:t>项目单位：</w:t>
      </w:r>
      <w:r>
        <w:rPr>
          <w:rFonts w:hint="eastAsia" w:ascii="黑体" w:hAnsi="宋体" w:eastAsia="黑体" w:cs="Arial"/>
          <w:bCs/>
          <w:color w:val="000000" w:themeColor="text1"/>
          <w:sz w:val="32"/>
          <w:szCs w:val="32"/>
          <w:u w:val="single"/>
          <w14:textFill>
            <w14:solidFill>
              <w14:schemeClr w14:val="tx1"/>
            </w14:solidFill>
          </w14:textFill>
        </w:rPr>
        <w:t xml:space="preserve">          </w:t>
      </w:r>
      <w:r>
        <w:rPr>
          <w:rFonts w:hint="eastAsia" w:ascii="黑体" w:hAnsi="宋体" w:eastAsia="黑体" w:cs="Arial"/>
          <w:bCs/>
          <w:color w:val="000000" w:themeColor="text1"/>
          <w:sz w:val="32"/>
          <w:szCs w:val="32"/>
          <w:u w:val="single"/>
          <w:lang w:val="en-US" w:eastAsia="zh-CN"/>
          <w14:textFill>
            <w14:solidFill>
              <w14:schemeClr w14:val="tx1"/>
            </w14:solidFill>
          </w14:textFill>
        </w:rPr>
        <w:t>进贤县应急管理局</w:t>
      </w:r>
      <w:r>
        <w:rPr>
          <w:rFonts w:hint="eastAsia" w:ascii="黑体" w:hAnsi="宋体" w:eastAsia="黑体" w:cs="Arial"/>
          <w:bCs/>
          <w:color w:val="000000" w:themeColor="text1"/>
          <w:sz w:val="32"/>
          <w:szCs w:val="32"/>
          <w:u w:val="single"/>
          <w14:textFill>
            <w14:solidFill>
              <w14:schemeClr w14:val="tx1"/>
            </w14:solidFill>
          </w14:textFill>
        </w:rPr>
        <w:t xml:space="preserve">             </w:t>
      </w:r>
      <w:r>
        <w:rPr>
          <w:rFonts w:hint="eastAsia" w:ascii="黑体" w:hAnsi="宋体" w:eastAsia="黑体" w:cs="Arial"/>
          <w:bCs/>
          <w:color w:val="000000" w:themeColor="text1"/>
          <w:sz w:val="32"/>
          <w:szCs w:val="32"/>
          <w:u w:val="single"/>
          <w:lang w:val="en-US" w:eastAsia="zh-CN"/>
          <w14:textFill>
            <w14:solidFill>
              <w14:schemeClr w14:val="tx1"/>
            </w14:solidFill>
          </w14:textFill>
        </w:rPr>
        <w:t xml:space="preserve">  </w:t>
      </w:r>
    </w:p>
    <w:p>
      <w:pPr>
        <w:spacing w:line="600" w:lineRule="exact"/>
        <w:jc w:val="left"/>
        <w:rPr>
          <w:rFonts w:hint="eastAsia" w:ascii="黑体" w:hAnsi="宋体" w:eastAsia="黑体" w:cs="Arial"/>
          <w:bCs/>
          <w:color w:val="000000" w:themeColor="text1"/>
          <w:sz w:val="32"/>
          <w:szCs w:val="32"/>
          <w14:textFill>
            <w14:solidFill>
              <w14:schemeClr w14:val="tx1"/>
            </w14:solidFill>
          </w14:textFill>
        </w:rPr>
      </w:pPr>
    </w:p>
    <w:p>
      <w:pPr>
        <w:spacing w:line="600" w:lineRule="exact"/>
        <w:ind w:firstLine="800" w:firstLineChars="250"/>
        <w:jc w:val="left"/>
        <w:rPr>
          <w:rFonts w:hint="eastAsia" w:ascii="黑体" w:hAnsi="宋体" w:eastAsia="黑体" w:cs="Arial"/>
          <w:bCs/>
          <w:color w:val="000000" w:themeColor="text1"/>
          <w:sz w:val="32"/>
          <w:szCs w:val="32"/>
          <w14:textFill>
            <w14:solidFill>
              <w14:schemeClr w14:val="tx1"/>
            </w14:solidFill>
          </w14:textFill>
        </w:rPr>
      </w:pPr>
      <w:r>
        <w:rPr>
          <w:rFonts w:hint="eastAsia" w:ascii="黑体" w:hAnsi="宋体" w:eastAsia="黑体" w:cs="Arial"/>
          <w:bCs/>
          <w:color w:val="000000" w:themeColor="text1"/>
          <w:sz w:val="32"/>
          <w:szCs w:val="32"/>
          <w14:textFill>
            <w14:solidFill>
              <w14:schemeClr w14:val="tx1"/>
            </w14:solidFill>
          </w14:textFill>
        </w:rPr>
        <w:t>主管部门：</w:t>
      </w:r>
      <w:r>
        <w:rPr>
          <w:rFonts w:hint="eastAsia" w:ascii="黑体" w:hAnsi="黑体" w:eastAsia="黑体" w:cs="黑体"/>
          <w:bCs/>
          <w:color w:val="000000" w:themeColor="text1"/>
          <w:sz w:val="32"/>
          <w:szCs w:val="32"/>
          <w:u w:val="single"/>
          <w14:textFill>
            <w14:solidFill>
              <w14:schemeClr w14:val="tx1"/>
            </w14:solidFill>
          </w14:textFill>
        </w:rPr>
        <w:t xml:space="preserve">                             （盖章）</w:t>
      </w:r>
    </w:p>
    <w:p>
      <w:pPr>
        <w:spacing w:line="600" w:lineRule="exact"/>
        <w:jc w:val="left"/>
        <w:rPr>
          <w:rFonts w:hint="eastAsia" w:ascii="黑体" w:hAnsi="宋体" w:eastAsia="黑体" w:cs="Arial"/>
          <w:bCs/>
          <w:color w:val="000000" w:themeColor="text1"/>
          <w:sz w:val="32"/>
          <w:szCs w:val="32"/>
          <w14:textFill>
            <w14:solidFill>
              <w14:schemeClr w14:val="tx1"/>
            </w14:solidFill>
          </w14:textFill>
        </w:rPr>
      </w:pPr>
    </w:p>
    <w:p>
      <w:pPr>
        <w:spacing w:line="600" w:lineRule="exact"/>
        <w:ind w:firstLine="800" w:firstLineChars="250"/>
        <w:jc w:val="left"/>
        <w:rPr>
          <w:rFonts w:ascii="黑体" w:hAnsi="宋体" w:eastAsia="黑体" w:cs="Arial"/>
          <w:bCs/>
          <w:color w:val="000000" w:themeColor="text1"/>
          <w:sz w:val="32"/>
          <w:szCs w:val="32"/>
          <w14:textFill>
            <w14:solidFill>
              <w14:schemeClr w14:val="tx1"/>
            </w14:solidFill>
          </w14:textFill>
        </w:rPr>
      </w:pPr>
      <w:r>
        <w:rPr>
          <w:rFonts w:hint="eastAsia" w:ascii="黑体" w:hAnsi="宋体" w:eastAsia="黑体" w:cs="Arial"/>
          <w:bCs/>
          <w:color w:val="000000" w:themeColor="text1"/>
          <w:sz w:val="32"/>
          <w:szCs w:val="32"/>
          <w14:textFill>
            <w14:solidFill>
              <w14:schemeClr w14:val="tx1"/>
            </w14:solidFill>
          </w14:textFill>
        </w:rPr>
        <w:t>评价时间：</w:t>
      </w:r>
      <w:r>
        <w:rPr>
          <w:rFonts w:hint="eastAsia" w:ascii="黑体" w:hAnsi="黑体" w:eastAsia="黑体" w:cs="黑体"/>
          <w:bCs/>
          <w:color w:val="000000" w:themeColor="text1"/>
          <w:sz w:val="32"/>
          <w:szCs w:val="32"/>
          <w:u w:val="single"/>
          <w14:textFill>
            <w14:solidFill>
              <w14:schemeClr w14:val="tx1"/>
            </w14:solidFill>
          </w14:textFill>
        </w:rPr>
        <w:t xml:space="preserve"> </w:t>
      </w:r>
      <w:r>
        <w:rPr>
          <w:rFonts w:hint="eastAsia" w:ascii="黑体" w:hAnsi="黑体" w:eastAsia="黑体" w:cs="黑体"/>
          <w:bCs/>
          <w:color w:val="000000" w:themeColor="text1"/>
          <w:sz w:val="32"/>
          <w:szCs w:val="32"/>
          <w:u w:val="single"/>
          <w:lang w:val="en-US" w:eastAsia="zh-CN"/>
          <w14:textFill>
            <w14:solidFill>
              <w14:schemeClr w14:val="tx1"/>
            </w14:solidFill>
          </w14:textFill>
        </w:rPr>
        <w:t>2022</w:t>
      </w:r>
      <w:r>
        <w:rPr>
          <w:rFonts w:hint="eastAsia" w:ascii="黑体" w:hAnsi="黑体" w:eastAsia="黑体" w:cs="黑体"/>
          <w:bCs/>
          <w:color w:val="000000" w:themeColor="text1"/>
          <w:sz w:val="32"/>
          <w:szCs w:val="32"/>
          <w:u w:val="single"/>
          <w14:textFill>
            <w14:solidFill>
              <w14:schemeClr w14:val="tx1"/>
            </w14:solidFill>
          </w14:textFill>
        </w:rPr>
        <w:t>年</w:t>
      </w:r>
      <w:r>
        <w:rPr>
          <w:rFonts w:hint="eastAsia" w:ascii="黑体" w:hAnsi="黑体" w:eastAsia="黑体" w:cs="黑体"/>
          <w:bCs/>
          <w:color w:val="000000" w:themeColor="text1"/>
          <w:sz w:val="32"/>
          <w:szCs w:val="32"/>
          <w:u w:val="single"/>
          <w:lang w:val="en-US" w:eastAsia="zh-CN"/>
          <w14:textFill>
            <w14:solidFill>
              <w14:schemeClr w14:val="tx1"/>
            </w14:solidFill>
          </w14:textFill>
        </w:rPr>
        <w:t xml:space="preserve"> 1</w:t>
      </w:r>
      <w:r>
        <w:rPr>
          <w:rFonts w:hint="eastAsia" w:ascii="黑体" w:hAnsi="黑体" w:eastAsia="黑体" w:cs="黑体"/>
          <w:bCs/>
          <w:color w:val="000000" w:themeColor="text1"/>
          <w:sz w:val="32"/>
          <w:szCs w:val="32"/>
          <w:u w:val="single"/>
          <w14:textFill>
            <w14:solidFill>
              <w14:schemeClr w14:val="tx1"/>
            </w14:solidFill>
          </w14:textFill>
        </w:rPr>
        <w:t xml:space="preserve"> 月 </w:t>
      </w:r>
      <w:r>
        <w:rPr>
          <w:rFonts w:hint="eastAsia" w:ascii="黑体" w:hAnsi="黑体" w:eastAsia="黑体" w:cs="黑体"/>
          <w:bCs/>
          <w:color w:val="000000" w:themeColor="text1"/>
          <w:sz w:val="32"/>
          <w:szCs w:val="32"/>
          <w:u w:val="single"/>
          <w:lang w:val="en-US" w:eastAsia="zh-CN"/>
          <w14:textFill>
            <w14:solidFill>
              <w14:schemeClr w14:val="tx1"/>
            </w14:solidFill>
          </w14:textFill>
        </w:rPr>
        <w:t>1</w:t>
      </w:r>
      <w:r>
        <w:rPr>
          <w:rFonts w:hint="eastAsia" w:ascii="黑体" w:hAnsi="黑体" w:eastAsia="黑体" w:cs="黑体"/>
          <w:bCs/>
          <w:color w:val="000000" w:themeColor="text1"/>
          <w:sz w:val="32"/>
          <w:szCs w:val="32"/>
          <w:u w:val="single"/>
          <w14:textFill>
            <w14:solidFill>
              <w14:schemeClr w14:val="tx1"/>
            </w14:solidFill>
          </w14:textFill>
        </w:rPr>
        <w:t xml:space="preserve">日至 </w:t>
      </w:r>
      <w:r>
        <w:rPr>
          <w:rFonts w:hint="eastAsia" w:ascii="黑体" w:hAnsi="黑体" w:eastAsia="黑体" w:cs="黑体"/>
          <w:bCs/>
          <w:color w:val="000000" w:themeColor="text1"/>
          <w:sz w:val="32"/>
          <w:szCs w:val="32"/>
          <w:u w:val="single"/>
          <w:lang w:val="en-US" w:eastAsia="zh-CN"/>
          <w14:textFill>
            <w14:solidFill>
              <w14:schemeClr w14:val="tx1"/>
            </w14:solidFill>
          </w14:textFill>
        </w:rPr>
        <w:t>2022</w:t>
      </w:r>
      <w:r>
        <w:rPr>
          <w:rFonts w:hint="eastAsia" w:ascii="黑体" w:hAnsi="黑体" w:eastAsia="黑体" w:cs="黑体"/>
          <w:bCs/>
          <w:color w:val="000000" w:themeColor="text1"/>
          <w:sz w:val="32"/>
          <w:szCs w:val="32"/>
          <w:u w:val="single"/>
          <w14:textFill>
            <w14:solidFill>
              <w14:schemeClr w14:val="tx1"/>
            </w14:solidFill>
          </w14:textFill>
        </w:rPr>
        <w:t xml:space="preserve"> 年</w:t>
      </w:r>
      <w:r>
        <w:rPr>
          <w:rFonts w:hint="eastAsia" w:ascii="黑体" w:hAnsi="黑体" w:eastAsia="黑体" w:cs="黑体"/>
          <w:bCs/>
          <w:color w:val="000000" w:themeColor="text1"/>
          <w:sz w:val="32"/>
          <w:szCs w:val="32"/>
          <w:u w:val="single"/>
          <w:lang w:val="en-US" w:eastAsia="zh-CN"/>
          <w14:textFill>
            <w14:solidFill>
              <w14:schemeClr w14:val="tx1"/>
            </w14:solidFill>
          </w14:textFill>
        </w:rPr>
        <w:t>12</w:t>
      </w:r>
      <w:r>
        <w:rPr>
          <w:rFonts w:hint="eastAsia" w:ascii="黑体" w:hAnsi="黑体" w:eastAsia="黑体" w:cs="黑体"/>
          <w:bCs/>
          <w:color w:val="000000" w:themeColor="text1"/>
          <w:sz w:val="32"/>
          <w:szCs w:val="32"/>
          <w:u w:val="single"/>
          <w14:textFill>
            <w14:solidFill>
              <w14:schemeClr w14:val="tx1"/>
            </w14:solidFill>
          </w14:textFill>
        </w:rPr>
        <w:t xml:space="preserve"> 月</w:t>
      </w:r>
      <w:r>
        <w:rPr>
          <w:rFonts w:hint="eastAsia" w:ascii="黑体" w:hAnsi="黑体" w:eastAsia="黑体" w:cs="黑体"/>
          <w:bCs/>
          <w:color w:val="000000" w:themeColor="text1"/>
          <w:sz w:val="32"/>
          <w:szCs w:val="32"/>
          <w:u w:val="single"/>
          <w:lang w:val="en-US" w:eastAsia="zh-CN"/>
          <w14:textFill>
            <w14:solidFill>
              <w14:schemeClr w14:val="tx1"/>
            </w14:solidFill>
          </w14:textFill>
        </w:rPr>
        <w:t>31</w:t>
      </w:r>
      <w:r>
        <w:rPr>
          <w:rFonts w:hint="eastAsia" w:ascii="黑体" w:hAnsi="黑体" w:eastAsia="黑体" w:cs="黑体"/>
          <w:bCs/>
          <w:color w:val="000000" w:themeColor="text1"/>
          <w:sz w:val="32"/>
          <w:szCs w:val="32"/>
          <w:u w:val="single"/>
          <w14:textFill>
            <w14:solidFill>
              <w14:schemeClr w14:val="tx1"/>
            </w14:solidFill>
          </w14:textFill>
        </w:rPr>
        <w:t xml:space="preserve">日  </w:t>
      </w:r>
    </w:p>
    <w:p>
      <w:pPr>
        <w:spacing w:line="600" w:lineRule="exact"/>
        <w:jc w:val="left"/>
        <w:rPr>
          <w:rFonts w:hint="eastAsia" w:ascii="黑体" w:hAnsi="宋体" w:eastAsia="黑体" w:cs="Arial"/>
          <w:bCs/>
          <w:color w:val="000000" w:themeColor="text1"/>
          <w:sz w:val="32"/>
          <w:szCs w:val="32"/>
          <w14:textFill>
            <w14:solidFill>
              <w14:schemeClr w14:val="tx1"/>
            </w14:solidFill>
          </w14:textFill>
        </w:rPr>
      </w:pPr>
    </w:p>
    <w:p>
      <w:pPr>
        <w:spacing w:line="600" w:lineRule="exact"/>
        <w:ind w:firstLine="800" w:firstLineChars="250"/>
        <w:jc w:val="left"/>
        <w:rPr>
          <w:rFonts w:hint="eastAsia" w:ascii="黑体" w:hAnsi="宋体" w:eastAsia="黑体" w:cs="Arial"/>
          <w:bCs/>
          <w:color w:val="000000" w:themeColor="text1"/>
          <w:sz w:val="32"/>
          <w:szCs w:val="32"/>
          <w14:textFill>
            <w14:solidFill>
              <w14:schemeClr w14:val="tx1"/>
            </w14:solidFill>
          </w14:textFill>
        </w:rPr>
      </w:pPr>
      <w:r>
        <w:rPr>
          <w:rFonts w:hint="eastAsia" w:ascii="黑体" w:hAnsi="宋体" w:eastAsia="黑体" w:cs="Arial"/>
          <w:bCs/>
          <w:color w:val="000000" w:themeColor="text1"/>
          <w:sz w:val="32"/>
          <w:szCs w:val="32"/>
          <w14:textFill>
            <w14:solidFill>
              <w14:schemeClr w14:val="tx1"/>
            </w14:solidFill>
          </w14:textFill>
        </w:rPr>
        <w:t>评价机构：</w:t>
      </w:r>
      <w:r>
        <w:rPr>
          <w:rFonts w:hint="eastAsia" w:ascii="黑体" w:hAnsi="黑体" w:eastAsia="黑体" w:cs="黑体"/>
          <w:bCs/>
          <w:color w:val="000000" w:themeColor="text1"/>
          <w:sz w:val="32"/>
          <w:szCs w:val="32"/>
          <w:u w:val="single"/>
          <w14:textFill>
            <w14:solidFill>
              <w14:schemeClr w14:val="tx1"/>
            </w14:solidFill>
          </w14:textFill>
        </w:rPr>
        <w:sym w:font="Wingdings 2" w:char="00A3"/>
      </w:r>
      <w:r>
        <w:rPr>
          <w:rFonts w:hint="eastAsia" w:ascii="黑体" w:hAnsi="黑体" w:eastAsia="黑体" w:cs="黑体"/>
          <w:bCs/>
          <w:color w:val="000000" w:themeColor="text1"/>
          <w:sz w:val="32"/>
          <w:szCs w:val="32"/>
          <w:u w:val="single"/>
          <w14:textFill>
            <w14:solidFill>
              <w14:schemeClr w14:val="tx1"/>
            </w14:solidFill>
          </w14:textFill>
        </w:rPr>
        <w:t xml:space="preserve">第三方机构  </w:t>
      </w:r>
      <w:r>
        <w:rPr>
          <w:rFonts w:hint="eastAsia" w:ascii="黑体" w:hAnsi="黑体" w:eastAsia="黑体" w:cs="黑体"/>
          <w:bCs/>
          <w:color w:val="000000" w:themeColor="text1"/>
          <w:sz w:val="32"/>
          <w:szCs w:val="32"/>
          <w:u w:val="single"/>
          <w14:textFill>
            <w14:solidFill>
              <w14:schemeClr w14:val="tx1"/>
            </w14:solidFill>
          </w14:textFill>
        </w:rPr>
        <w:sym w:font="Wingdings 2" w:char="00A3"/>
      </w:r>
      <w:r>
        <w:rPr>
          <w:rFonts w:hint="eastAsia" w:ascii="黑体" w:hAnsi="黑体" w:eastAsia="黑体" w:cs="黑体"/>
          <w:bCs/>
          <w:color w:val="000000" w:themeColor="text1"/>
          <w:sz w:val="32"/>
          <w:szCs w:val="32"/>
          <w:u w:val="single"/>
          <w14:textFill>
            <w14:solidFill>
              <w14:schemeClr w14:val="tx1"/>
            </w14:solidFill>
          </w14:textFill>
        </w:rPr>
        <w:t xml:space="preserve">专家组    </w:t>
      </w:r>
      <w:r>
        <w:rPr>
          <w:rFonts w:hint="eastAsia" w:ascii="黑体" w:hAnsi="黑体" w:eastAsia="黑体" w:cs="黑体"/>
          <w:bCs/>
          <w:color w:val="000000" w:themeColor="text1"/>
          <w:sz w:val="32"/>
          <w:szCs w:val="32"/>
          <w:u w:val="single"/>
          <w14:textFill>
            <w14:solidFill>
              <w14:schemeClr w14:val="tx1"/>
            </w14:solidFill>
          </w14:textFill>
        </w:rPr>
        <w:sym w:font="Wingdings 2" w:char="00A3"/>
      </w:r>
      <w:r>
        <w:rPr>
          <w:rFonts w:hint="eastAsia" w:ascii="黑体" w:hAnsi="黑体" w:eastAsia="黑体" w:cs="黑体"/>
          <w:bCs/>
          <w:color w:val="000000" w:themeColor="text1"/>
          <w:sz w:val="32"/>
          <w:szCs w:val="32"/>
          <w:u w:val="single"/>
          <w14:textFill>
            <w14:solidFill>
              <w14:schemeClr w14:val="tx1"/>
            </w14:solidFill>
          </w14:textFill>
        </w:rPr>
        <w:t xml:space="preserve">部门评价组  </w:t>
      </w:r>
    </w:p>
    <w:p>
      <w:pPr>
        <w:jc w:val="center"/>
        <w:rPr>
          <w:rFonts w:hint="eastAsia" w:ascii="黑体" w:hAnsi="宋体" w:eastAsia="黑体" w:cs="Arial"/>
          <w:bCs/>
          <w:color w:val="000000" w:themeColor="text1"/>
          <w:sz w:val="32"/>
          <w:szCs w:val="32"/>
          <w14:textFill>
            <w14:solidFill>
              <w14:schemeClr w14:val="tx1"/>
            </w14:solidFill>
          </w14:textFill>
        </w:rPr>
      </w:pPr>
    </w:p>
    <w:p>
      <w:pPr>
        <w:jc w:val="center"/>
        <w:rPr>
          <w:rFonts w:hint="eastAsia" w:ascii="黑体" w:hAnsi="宋体" w:eastAsia="黑体" w:cs="Arial"/>
          <w:bCs/>
          <w:color w:val="000000" w:themeColor="text1"/>
          <w:sz w:val="32"/>
          <w:szCs w:val="32"/>
          <w14:textFill>
            <w14:solidFill>
              <w14:schemeClr w14:val="tx1"/>
            </w14:solidFill>
          </w14:textFill>
        </w:rPr>
      </w:pPr>
    </w:p>
    <w:p>
      <w:pPr>
        <w:jc w:val="center"/>
        <w:rPr>
          <w:rFonts w:hint="eastAsia" w:ascii="黑体" w:hAnsi="宋体" w:eastAsia="黑体" w:cs="Arial"/>
          <w:bCs/>
          <w:color w:val="000000" w:themeColor="text1"/>
          <w:sz w:val="32"/>
          <w:szCs w:val="32"/>
          <w14:textFill>
            <w14:solidFill>
              <w14:schemeClr w14:val="tx1"/>
            </w14:solidFill>
          </w14:textFill>
        </w:rPr>
      </w:pPr>
    </w:p>
    <w:p>
      <w:pPr>
        <w:jc w:val="center"/>
        <w:rPr>
          <w:rFonts w:hint="eastAsia" w:ascii="黑体" w:hAnsi="宋体" w:eastAsia="黑体" w:cs="Arial"/>
          <w:bCs/>
          <w:color w:val="000000" w:themeColor="text1"/>
          <w:sz w:val="32"/>
          <w:szCs w:val="32"/>
          <w14:textFill>
            <w14:solidFill>
              <w14:schemeClr w14:val="tx1"/>
            </w14:solidFill>
          </w14:textFill>
        </w:rPr>
      </w:pPr>
    </w:p>
    <w:p>
      <w:pPr>
        <w:jc w:val="center"/>
        <w:rPr>
          <w:rFonts w:hint="eastAsia" w:ascii="黑体" w:hAnsi="宋体" w:eastAsia="黑体" w:cs="Arial"/>
          <w:bCs/>
          <w:color w:val="000000" w:themeColor="text1"/>
          <w:sz w:val="32"/>
          <w:szCs w:val="32"/>
          <w14:textFill>
            <w14:solidFill>
              <w14:schemeClr w14:val="tx1"/>
            </w14:solidFill>
          </w14:textFill>
        </w:rPr>
      </w:pPr>
      <w:r>
        <w:rPr>
          <w:rFonts w:hint="eastAsia" w:ascii="黑体" w:hAnsi="宋体" w:eastAsia="黑体" w:cs="Arial"/>
          <w:bCs/>
          <w:color w:val="000000" w:themeColor="text1"/>
          <w:sz w:val="32"/>
          <w:szCs w:val="32"/>
          <w:lang w:val="en-US" w:eastAsia="zh-CN"/>
          <w14:textFill>
            <w14:solidFill>
              <w14:schemeClr w14:val="tx1"/>
            </w14:solidFill>
          </w14:textFill>
        </w:rPr>
        <w:t>2023</w:t>
      </w:r>
      <w:r>
        <w:rPr>
          <w:rFonts w:hint="eastAsia" w:ascii="黑体" w:hAnsi="宋体" w:eastAsia="黑体" w:cs="Arial"/>
          <w:bCs/>
          <w:color w:val="000000" w:themeColor="text1"/>
          <w:sz w:val="32"/>
          <w:szCs w:val="32"/>
          <w14:textFill>
            <w14:solidFill>
              <w14:schemeClr w14:val="tx1"/>
            </w14:solidFill>
          </w14:textFill>
        </w:rPr>
        <w:t xml:space="preserve">年 </w:t>
      </w:r>
      <w:r>
        <w:rPr>
          <w:rFonts w:hint="eastAsia" w:ascii="黑体" w:hAnsi="宋体" w:eastAsia="黑体" w:cs="Arial"/>
          <w:bCs/>
          <w:color w:val="000000" w:themeColor="text1"/>
          <w:sz w:val="32"/>
          <w:szCs w:val="32"/>
          <w:lang w:val="en-US" w:eastAsia="zh-CN"/>
          <w14:textFill>
            <w14:solidFill>
              <w14:schemeClr w14:val="tx1"/>
            </w14:solidFill>
          </w14:textFill>
        </w:rPr>
        <w:t>3</w:t>
      </w:r>
      <w:r>
        <w:rPr>
          <w:rFonts w:hint="eastAsia" w:ascii="黑体" w:hAnsi="宋体" w:eastAsia="黑体" w:cs="Arial"/>
          <w:bCs/>
          <w:color w:val="000000" w:themeColor="text1"/>
          <w:sz w:val="32"/>
          <w:szCs w:val="32"/>
          <w14:textFill>
            <w14:solidFill>
              <w14:schemeClr w14:val="tx1"/>
            </w14:solidFill>
          </w14:textFill>
        </w:rPr>
        <w:t>月</w:t>
      </w:r>
      <w:r>
        <w:rPr>
          <w:rFonts w:hint="eastAsia" w:ascii="黑体" w:hAnsi="宋体" w:eastAsia="黑体" w:cs="Arial"/>
          <w:bCs/>
          <w:color w:val="000000" w:themeColor="text1"/>
          <w:sz w:val="32"/>
          <w:szCs w:val="32"/>
          <w:lang w:val="en-US" w:eastAsia="zh-CN"/>
          <w14:textFill>
            <w14:solidFill>
              <w14:schemeClr w14:val="tx1"/>
            </w14:solidFill>
          </w14:textFill>
        </w:rPr>
        <w:t xml:space="preserve"> 9</w:t>
      </w:r>
      <w:r>
        <w:rPr>
          <w:rFonts w:hint="eastAsia" w:ascii="黑体" w:hAnsi="宋体" w:eastAsia="黑体" w:cs="Arial"/>
          <w:bCs/>
          <w:color w:val="000000" w:themeColor="text1"/>
          <w:sz w:val="32"/>
          <w:szCs w:val="32"/>
          <w14:textFill>
            <w14:solidFill>
              <w14:schemeClr w14:val="tx1"/>
            </w14:solidFill>
          </w14:textFill>
        </w:rPr>
        <w:t xml:space="preserve"> 日</w:t>
      </w:r>
    </w:p>
    <w:p>
      <w:pPr>
        <w:pStyle w:val="2"/>
        <w:rPr>
          <w:rFonts w:hint="eastAsia"/>
          <w:color w:val="000000" w:themeColor="text1"/>
          <w14:textFill>
            <w14:solidFill>
              <w14:schemeClr w14:val="tx1"/>
            </w14:solidFill>
          </w14:textFill>
        </w:rPr>
      </w:pPr>
    </w:p>
    <w:p>
      <w:pPr>
        <w:rPr>
          <w:rFonts w:hint="eastAsia"/>
          <w:color w:val="000000" w:themeColor="text1"/>
          <w14:textFill>
            <w14:solidFill>
              <w14:schemeClr w14:val="tx1"/>
            </w14:solidFill>
          </w14:textFill>
        </w:rPr>
      </w:pPr>
    </w:p>
    <w:p>
      <w:pPr>
        <w:pStyle w:val="2"/>
        <w:rPr>
          <w:rFonts w:hint="eastAsia"/>
          <w:color w:val="000000" w:themeColor="text1"/>
          <w14:textFill>
            <w14:solidFill>
              <w14:schemeClr w14:val="tx1"/>
            </w14:solidFill>
          </w14:textFill>
        </w:rPr>
      </w:pPr>
    </w:p>
    <w:p>
      <w:pPr>
        <w:rPr>
          <w:rFonts w:hint="eastAsia"/>
          <w:color w:val="000000" w:themeColor="text1"/>
          <w14:textFill>
            <w14:solidFill>
              <w14:schemeClr w14:val="tx1"/>
            </w14:solidFill>
          </w14:textFill>
        </w:rPr>
      </w:pPr>
    </w:p>
    <w:p>
      <w:pPr>
        <w:pStyle w:val="2"/>
        <w:rPr>
          <w:rFonts w:hint="eastAsia"/>
          <w:color w:val="000000" w:themeColor="text1"/>
          <w14:textFill>
            <w14:solidFill>
              <w14:schemeClr w14:val="tx1"/>
            </w14:solidFill>
          </w14:textFill>
        </w:rPr>
      </w:pPr>
    </w:p>
    <w:p>
      <w:pPr>
        <w:rPr>
          <w:rFonts w:hint="eastAsia"/>
          <w:color w:val="000000" w:themeColor="text1"/>
          <w14:textFill>
            <w14:solidFill>
              <w14:schemeClr w14:val="tx1"/>
            </w14:solidFill>
          </w14:textFill>
        </w:rPr>
      </w:pPr>
    </w:p>
    <w:p>
      <w:pPr>
        <w:pStyle w:val="2"/>
        <w:rPr>
          <w:rFonts w:hint="eastAsia"/>
          <w:color w:val="000000" w:themeColor="text1"/>
          <w14:textFill>
            <w14:solidFill>
              <w14:schemeClr w14:val="tx1"/>
            </w14:solidFill>
          </w14:textFill>
        </w:rPr>
      </w:pPr>
    </w:p>
    <w:p>
      <w:pPr>
        <w:jc w:val="center"/>
        <w:rPr>
          <w:rFonts w:hint="eastAsia" w:ascii="黑体" w:hAnsi="宋体" w:eastAsia="黑体" w:cs="Arial"/>
          <w:bCs/>
          <w:color w:val="000000" w:themeColor="text1"/>
          <w:sz w:val="32"/>
          <w:szCs w:val="32"/>
          <w14:textFill>
            <w14:solidFill>
              <w14:schemeClr w14:val="tx1"/>
            </w14:solidFill>
          </w14:textFill>
        </w:rPr>
      </w:pPr>
    </w:p>
    <w:p>
      <w:pPr>
        <w:spacing w:line="600" w:lineRule="exact"/>
        <w:ind w:firstLine="321" w:firstLineChars="100"/>
        <w:rPr>
          <w:rFonts w:hint="eastAsia"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一、基本情况</w:t>
      </w:r>
    </w:p>
    <w:p>
      <w:pPr>
        <w:pStyle w:val="7"/>
        <w:numPr>
          <w:ilvl w:val="0"/>
          <w:numId w:val="0"/>
        </w:numPr>
        <w:spacing w:line="360" w:lineRule="auto"/>
        <w:ind w:left="360" w:leftChars="0"/>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color w:val="000000" w:themeColor="text1"/>
          <w:sz w:val="32"/>
          <w:szCs w:val="32"/>
          <w14:textFill>
            <w14:solidFill>
              <w14:schemeClr w14:val="tx1"/>
            </w14:solidFill>
          </w14:textFill>
        </w:rPr>
        <w:t>（一）项目概况。</w:t>
      </w:r>
    </w:p>
    <w:p>
      <w:pPr>
        <w:spacing w:afterAutospacing="0"/>
        <w:ind w:firstLine="640" w:firstLineChars="200"/>
        <w:rPr>
          <w:rFonts w:hint="eastAsia" w:ascii="仿宋" w:hAnsi="仿宋" w:eastAsia="仿宋" w:cs="仿宋"/>
          <w:color w:val="000000" w:themeColor="text1"/>
          <w:spacing w:val="-13"/>
          <w:sz w:val="28"/>
          <w:szCs w:val="28"/>
          <w:lang w:val="en-US" w:eastAsia="zh-CN"/>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根据《</w:t>
      </w:r>
      <w:r>
        <w:rPr>
          <w:rFonts w:hint="eastAsia" w:ascii="仿宋" w:hAnsi="仿宋" w:eastAsia="仿宋" w:cs="仿宋"/>
          <w:color w:val="000000" w:themeColor="text1"/>
          <w:sz w:val="32"/>
          <w:szCs w:val="32"/>
          <w:lang w:val="en-US" w:eastAsia="zh-CN"/>
          <w14:textFill>
            <w14:solidFill>
              <w14:schemeClr w14:val="tx1"/>
            </w14:solidFill>
          </w14:textFill>
        </w:rPr>
        <w:t>中共中央、国务院关于推进安全生产领域改革发展的实施意见</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中发</w:t>
      </w:r>
      <w:r>
        <w:rPr>
          <w:rFonts w:hint="eastAsia" w:ascii="仿宋" w:hAnsi="仿宋" w:eastAsia="仿宋" w:cs="仿宋"/>
          <w:color w:val="000000" w:themeColor="text1"/>
          <w:sz w:val="32"/>
          <w:szCs w:val="32"/>
          <w14:textFill>
            <w14:solidFill>
              <w14:schemeClr w14:val="tx1"/>
            </w14:solidFill>
          </w14:textFill>
        </w:rPr>
        <w:t>〔201</w:t>
      </w:r>
      <w:r>
        <w:rPr>
          <w:rFonts w:hint="eastAsia" w:ascii="仿宋" w:hAnsi="仿宋" w:eastAsia="仿宋" w:cs="仿宋"/>
          <w:color w:val="000000" w:themeColor="text1"/>
          <w:sz w:val="32"/>
          <w:szCs w:val="32"/>
          <w:lang w:val="en-US" w:eastAsia="zh-CN"/>
          <w14:textFill>
            <w14:solidFill>
              <w14:schemeClr w14:val="tx1"/>
            </w14:solidFill>
          </w14:textFill>
        </w:rPr>
        <w:t>6</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3</w:t>
      </w:r>
      <w:r>
        <w:rPr>
          <w:rFonts w:hint="eastAsia" w:ascii="仿宋" w:hAnsi="仿宋" w:eastAsia="仿宋" w:cs="仿宋"/>
          <w:color w:val="000000" w:themeColor="text1"/>
          <w:sz w:val="32"/>
          <w:szCs w:val="32"/>
          <w14:textFill>
            <w14:solidFill>
              <w14:schemeClr w14:val="tx1"/>
            </w14:solidFill>
          </w14:textFill>
        </w:rPr>
        <w:t>2号）、《</w:t>
      </w:r>
      <w:r>
        <w:rPr>
          <w:rFonts w:hint="eastAsia" w:ascii="仿宋" w:hAnsi="仿宋" w:eastAsia="仿宋" w:cs="仿宋"/>
          <w:color w:val="000000" w:themeColor="text1"/>
          <w:sz w:val="32"/>
          <w:szCs w:val="32"/>
          <w:lang w:val="en-US" w:eastAsia="zh-CN"/>
          <w14:textFill>
            <w14:solidFill>
              <w14:schemeClr w14:val="tx1"/>
            </w14:solidFill>
          </w14:textFill>
        </w:rPr>
        <w:t>中共江西省委、江西省人民政府关于推进安全生产领域改革发展的实施意见</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赣发</w:t>
      </w:r>
      <w:r>
        <w:rPr>
          <w:rFonts w:hint="eastAsia" w:ascii="仿宋" w:hAnsi="仿宋" w:eastAsia="仿宋" w:cs="仿宋"/>
          <w:color w:val="000000" w:themeColor="text1"/>
          <w:sz w:val="32"/>
          <w:szCs w:val="32"/>
          <w14:textFill>
            <w14:solidFill>
              <w14:schemeClr w14:val="tx1"/>
            </w14:solidFill>
          </w14:textFill>
        </w:rPr>
        <w:t>〔20</w:t>
      </w:r>
      <w:r>
        <w:rPr>
          <w:rFonts w:hint="eastAsia" w:ascii="仿宋" w:hAnsi="仿宋" w:eastAsia="仿宋" w:cs="仿宋"/>
          <w:color w:val="000000" w:themeColor="text1"/>
          <w:sz w:val="32"/>
          <w:szCs w:val="32"/>
          <w:lang w:val="en-US" w:eastAsia="zh-CN"/>
          <w14:textFill>
            <w14:solidFill>
              <w14:schemeClr w14:val="tx1"/>
            </w14:solidFill>
          </w14:textFill>
        </w:rPr>
        <w:t>17</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27</w:t>
      </w:r>
      <w:r>
        <w:rPr>
          <w:rFonts w:hint="eastAsia" w:ascii="仿宋" w:hAnsi="仿宋" w:eastAsia="仿宋" w:cs="仿宋"/>
          <w:color w:val="000000" w:themeColor="text1"/>
          <w:sz w:val="32"/>
          <w:szCs w:val="32"/>
          <w14:textFill>
            <w14:solidFill>
              <w14:schemeClr w14:val="tx1"/>
            </w14:solidFill>
          </w14:textFill>
        </w:rPr>
        <w:t>号）</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中共南昌市委、南昌市人民政府关于推进安全生产领域改革发展的实施意见</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洪发</w:t>
      </w:r>
      <w:r>
        <w:rPr>
          <w:rFonts w:hint="eastAsia" w:ascii="仿宋" w:hAnsi="仿宋" w:eastAsia="仿宋" w:cs="仿宋"/>
          <w:color w:val="000000" w:themeColor="text1"/>
          <w:sz w:val="32"/>
          <w:szCs w:val="32"/>
          <w14:textFill>
            <w14:solidFill>
              <w14:schemeClr w14:val="tx1"/>
            </w14:solidFill>
          </w14:textFill>
        </w:rPr>
        <w:t>〔20</w:t>
      </w:r>
      <w:r>
        <w:rPr>
          <w:rFonts w:hint="eastAsia" w:ascii="仿宋" w:hAnsi="仿宋" w:eastAsia="仿宋" w:cs="仿宋"/>
          <w:color w:val="000000" w:themeColor="text1"/>
          <w:sz w:val="32"/>
          <w:szCs w:val="32"/>
          <w:lang w:val="en-US" w:eastAsia="zh-CN"/>
          <w14:textFill>
            <w14:solidFill>
              <w14:schemeClr w14:val="tx1"/>
            </w14:solidFill>
          </w14:textFill>
        </w:rPr>
        <w:t>18</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7</w:t>
      </w:r>
      <w:r>
        <w:rPr>
          <w:rFonts w:hint="eastAsia" w:ascii="仿宋" w:hAnsi="仿宋" w:eastAsia="仿宋" w:cs="仿宋"/>
          <w:color w:val="000000" w:themeColor="text1"/>
          <w:sz w:val="32"/>
          <w:szCs w:val="32"/>
          <w14:textFill>
            <w14:solidFill>
              <w14:schemeClr w14:val="tx1"/>
            </w14:solidFill>
          </w14:textFill>
        </w:rPr>
        <w:t>号）文件精神，结合全年</w:t>
      </w:r>
      <w:r>
        <w:rPr>
          <w:rFonts w:hint="eastAsia" w:ascii="仿宋" w:hAnsi="仿宋" w:eastAsia="仿宋" w:cs="仿宋"/>
          <w:color w:val="000000" w:themeColor="text1"/>
          <w:sz w:val="32"/>
          <w:szCs w:val="32"/>
          <w:lang w:val="en-US" w:eastAsia="zh-CN"/>
          <w14:textFill>
            <w14:solidFill>
              <w14:schemeClr w14:val="tx1"/>
            </w14:solidFill>
          </w14:textFill>
        </w:rPr>
        <w:t>安全生产</w:t>
      </w:r>
      <w:r>
        <w:rPr>
          <w:rFonts w:hint="eastAsia" w:ascii="仿宋" w:hAnsi="仿宋" w:eastAsia="仿宋" w:cs="仿宋"/>
          <w:color w:val="000000" w:themeColor="text1"/>
          <w:spacing w:val="-13"/>
          <w:sz w:val="32"/>
          <w:szCs w:val="32"/>
          <w:lang w:val="en-US" w:eastAsia="zh-CN"/>
          <w14:textFill>
            <w14:solidFill>
              <w14:schemeClr w14:val="tx1"/>
            </w14:solidFill>
          </w14:textFill>
        </w:rPr>
        <w:t>监管工作，已纳入县财政年度预算，拨款金额150万元</w:t>
      </w:r>
      <w:r>
        <w:rPr>
          <w:rFonts w:hint="eastAsia" w:ascii="仿宋" w:hAnsi="仿宋" w:eastAsia="仿宋" w:cs="仿宋"/>
          <w:color w:val="000000" w:themeColor="text1"/>
          <w:spacing w:val="-13"/>
          <w:sz w:val="28"/>
          <w:szCs w:val="28"/>
          <w:lang w:val="en-US" w:eastAsia="zh-CN"/>
          <w14:textFill>
            <w14:solidFill>
              <w14:schemeClr w14:val="tx1"/>
            </w14:solidFill>
          </w14:textFill>
        </w:rPr>
        <w:t>。</w:t>
      </w:r>
    </w:p>
    <w:p>
      <w:pPr>
        <w:numPr>
          <w:ilvl w:val="0"/>
          <w:numId w:val="2"/>
        </w:numPr>
        <w:spacing w:line="360" w:lineRule="auto"/>
        <w:ind w:firstLine="321" w:firstLineChars="100"/>
        <w:rPr>
          <w:rFonts w:hint="eastAsia" w:ascii="仿宋" w:hAnsi="仿宋" w:eastAsia="仿宋" w:cs="仿宋"/>
          <w:b/>
          <w:color w:val="000000" w:themeColor="text1"/>
          <w:sz w:val="32"/>
          <w:szCs w:val="32"/>
          <w14:textFill>
            <w14:solidFill>
              <w14:schemeClr w14:val="tx1"/>
            </w14:solidFill>
          </w14:textFill>
        </w:rPr>
      </w:pPr>
      <w:r>
        <w:rPr>
          <w:rFonts w:hint="eastAsia" w:ascii="仿宋" w:hAnsi="仿宋" w:eastAsia="仿宋" w:cs="仿宋"/>
          <w:b/>
          <w:color w:val="000000" w:themeColor="text1"/>
          <w:sz w:val="32"/>
          <w:szCs w:val="32"/>
          <w14:textFill>
            <w14:solidFill>
              <w14:schemeClr w14:val="tx1"/>
            </w14:solidFill>
          </w14:textFill>
        </w:rPr>
        <w:t>项目绩效目标。</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认真贯彻落实习近平总书记关于安全生产和应急管理工作的重要指示精神，切实增强“底线”思维和“红线”意识，勤奋工作，不断进取，把安全生产工作做得更扎实、更有成效，努力把应急管理和安全生产工作推向更新的高度。加大安全生产宣传力度，以安全生产月活动为契机，广泛宣传安全专项整治的重大意义及安全知识，营造良好的安全生产工作氛围。</w:t>
      </w:r>
    </w:p>
    <w:p>
      <w:pPr>
        <w:spacing w:line="600" w:lineRule="exact"/>
        <w:ind w:firstLine="643" w:firstLineChars="200"/>
        <w:rPr>
          <w:rFonts w:hint="eastAsia"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二、绩效评价工作开展情况</w:t>
      </w:r>
    </w:p>
    <w:p>
      <w:pPr>
        <w:spacing w:line="360" w:lineRule="auto"/>
        <w:ind w:firstLine="482" w:firstLineChars="150"/>
        <w:rPr>
          <w:rFonts w:hint="eastAsia" w:ascii="仿宋" w:hAnsi="仿宋" w:eastAsia="仿宋" w:cs="仿宋"/>
          <w:b/>
          <w:color w:val="000000" w:themeColor="text1"/>
          <w:sz w:val="32"/>
          <w:szCs w:val="32"/>
          <w14:textFill>
            <w14:solidFill>
              <w14:schemeClr w14:val="tx1"/>
            </w14:solidFill>
          </w14:textFill>
        </w:rPr>
      </w:pPr>
      <w:r>
        <w:rPr>
          <w:rFonts w:hint="eastAsia" w:ascii="仿宋" w:hAnsi="仿宋" w:eastAsia="仿宋" w:cs="仿宋"/>
          <w:b/>
          <w:color w:val="000000" w:themeColor="text1"/>
          <w:sz w:val="32"/>
          <w:szCs w:val="32"/>
          <w14:textFill>
            <w14:solidFill>
              <w14:schemeClr w14:val="tx1"/>
            </w14:solidFill>
          </w14:textFill>
        </w:rPr>
        <w:t>（一）绩效评价目的、对象和范围。</w:t>
      </w:r>
    </w:p>
    <w:p>
      <w:pPr>
        <w:spacing w:line="360" w:lineRule="auto"/>
        <w:ind w:firstLine="803" w:firstLineChars="250"/>
        <w:rPr>
          <w:rFonts w:hint="eastAsia"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1、项目资金到位和执行情况</w:t>
      </w:r>
    </w:p>
    <w:p>
      <w:pPr>
        <w:spacing w:line="360" w:lineRule="auto"/>
        <w:ind w:firstLine="800" w:firstLineChars="250"/>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color w:val="000000" w:themeColor="text1"/>
          <w:sz w:val="32"/>
          <w:szCs w:val="32"/>
          <w14:textFill>
            <w14:solidFill>
              <w14:schemeClr w14:val="tx1"/>
            </w14:solidFill>
          </w14:textFill>
        </w:rPr>
        <w:t>项目资金到位情况:</w:t>
      </w:r>
      <w:r>
        <w:rPr>
          <w:rFonts w:hint="eastAsia" w:ascii="仿宋" w:hAnsi="仿宋" w:eastAsia="仿宋" w:cs="仿宋"/>
          <w:b w:val="0"/>
          <w:bCs w:val="0"/>
          <w:color w:val="000000" w:themeColor="text1"/>
          <w:sz w:val="32"/>
          <w:szCs w:val="32"/>
          <w:lang w:val="en-US" w:eastAsia="zh-CN"/>
          <w14:textFill>
            <w14:solidFill>
              <w14:schemeClr w14:val="tx1"/>
            </w14:solidFill>
          </w14:textFill>
        </w:rPr>
        <w:t>每年财政预算下达150万</w:t>
      </w:r>
      <w:r>
        <w:rPr>
          <w:rFonts w:hint="eastAsia" w:ascii="仿宋" w:hAnsi="仿宋" w:eastAsia="仿宋" w:cs="仿宋"/>
          <w:b w:val="0"/>
          <w:bCs w:val="0"/>
          <w:color w:val="000000" w:themeColor="text1"/>
          <w:sz w:val="32"/>
          <w:szCs w:val="32"/>
          <w14:textFill>
            <w14:solidFill>
              <w14:schemeClr w14:val="tx1"/>
            </w14:solidFill>
          </w14:textFill>
        </w:rPr>
        <w:t>元。</w:t>
      </w:r>
    </w:p>
    <w:p>
      <w:pPr>
        <w:spacing w:line="312" w:lineRule="auto"/>
        <w:ind w:firstLine="803" w:firstLineChars="250"/>
        <w:jc w:val="both"/>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2、</w:t>
      </w:r>
      <w:r>
        <w:rPr>
          <w:rFonts w:hint="eastAsia" w:ascii="仿宋" w:hAnsi="仿宋" w:eastAsia="仿宋" w:cs="仿宋"/>
          <w:b/>
          <w:bCs/>
          <w:color w:val="000000" w:themeColor="text1"/>
          <w:sz w:val="32"/>
          <w:szCs w:val="32"/>
          <w14:textFill>
            <w14:solidFill>
              <w14:schemeClr w14:val="tx1"/>
            </w14:solidFill>
          </w14:textFill>
        </w:rPr>
        <w:t>执行情况:</w:t>
      </w:r>
      <w:r>
        <w:rPr>
          <w:rFonts w:hint="eastAsia" w:ascii="仿宋" w:hAnsi="仿宋" w:eastAsia="仿宋" w:cs="仿宋"/>
          <w:b w:val="0"/>
          <w:bCs w:val="0"/>
          <w:color w:val="000000" w:themeColor="text1"/>
          <w:sz w:val="32"/>
          <w:szCs w:val="32"/>
          <w14:textFill>
            <w14:solidFill>
              <w14:schemeClr w14:val="tx1"/>
            </w14:solidFill>
          </w14:textFill>
        </w:rPr>
        <w:t xml:space="preserve"> 实际发生支出的会计核算真实、准确、规范，各种会计核算资料完整；资金的使用合规合法，专款专用，实际支出与预算批复的用途相符，符合有关财经制度及管理办法的相关规定，未发现违反财经纪律与挪用专项资金等现象的发生，项目执行率100%。</w:t>
      </w:r>
    </w:p>
    <w:p>
      <w:pPr>
        <w:numPr>
          <w:ilvl w:val="0"/>
          <w:numId w:val="2"/>
        </w:numPr>
        <w:spacing w:line="600" w:lineRule="exact"/>
        <w:ind w:left="0" w:leftChars="0" w:firstLine="321" w:firstLineChars="100"/>
        <w:outlineLvl w:val="0"/>
        <w:rPr>
          <w:rFonts w:hint="eastAsia" w:ascii="仿宋" w:hAnsi="仿宋" w:eastAsia="仿宋" w:cs="仿宋"/>
          <w:b/>
          <w:color w:val="000000" w:themeColor="text1"/>
          <w:sz w:val="32"/>
          <w:szCs w:val="32"/>
          <w14:textFill>
            <w14:solidFill>
              <w14:schemeClr w14:val="tx1"/>
            </w14:solidFill>
          </w14:textFill>
        </w:rPr>
      </w:pPr>
      <w:r>
        <w:rPr>
          <w:rFonts w:hint="eastAsia" w:ascii="仿宋" w:hAnsi="仿宋" w:eastAsia="仿宋" w:cs="仿宋"/>
          <w:b/>
          <w:color w:val="000000" w:themeColor="text1"/>
          <w:sz w:val="32"/>
          <w:szCs w:val="32"/>
          <w14:textFill>
            <w14:solidFill>
              <w14:schemeClr w14:val="tx1"/>
            </w14:solidFill>
          </w14:textFill>
        </w:rPr>
        <w:t>绩效评价原则、评价指标体系（附表说明）、评价方法、评价标准等。</w:t>
      </w:r>
    </w:p>
    <w:p>
      <w:pPr>
        <w:numPr>
          <w:ilvl w:val="0"/>
          <w:numId w:val="3"/>
        </w:numPr>
        <w:spacing w:line="540" w:lineRule="exact"/>
        <w:ind w:firstLine="643" w:firstLineChars="200"/>
        <w:outlineLvl w:val="0"/>
        <w:rPr>
          <w:rFonts w:hint="eastAsia"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本项目绩效评价遵循以下原则</w:t>
      </w:r>
      <w:r>
        <w:rPr>
          <w:rFonts w:hint="eastAsia" w:ascii="仿宋" w:hAnsi="仿宋" w:eastAsia="仿宋" w:cs="仿宋"/>
          <w:b/>
          <w:bCs/>
          <w:color w:val="000000" w:themeColor="text1"/>
          <w:sz w:val="32"/>
          <w:szCs w:val="32"/>
          <w:lang w:eastAsia="zh-CN"/>
          <w14:textFill>
            <w14:solidFill>
              <w14:schemeClr w14:val="tx1"/>
            </w14:solidFill>
          </w14:textFill>
        </w:rPr>
        <w:t>。</w:t>
      </w:r>
    </w:p>
    <w:p>
      <w:pPr>
        <w:numPr>
          <w:ilvl w:val="0"/>
          <w:numId w:val="0"/>
        </w:numPr>
        <w:spacing w:line="540" w:lineRule="exact"/>
        <w:ind w:firstLine="636" w:firstLineChars="200"/>
        <w:outlineLvl w:val="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pacing w:val="-1"/>
          <w:sz w:val="32"/>
          <w:szCs w:val="32"/>
          <w14:textFill>
            <w14:solidFill>
              <w14:schemeClr w14:val="tx1"/>
            </w14:solidFill>
          </w14:textFill>
        </w:rPr>
        <w:t>科学规范原则；公正公开原则</w:t>
      </w:r>
      <w:r>
        <w:rPr>
          <w:rFonts w:hint="eastAsia" w:ascii="仿宋" w:hAnsi="仿宋" w:eastAsia="仿宋" w:cs="仿宋"/>
          <w:color w:val="000000" w:themeColor="text1"/>
          <w:spacing w:val="-1"/>
          <w:sz w:val="32"/>
          <w:szCs w:val="32"/>
          <w:lang w:val="zh-CN" w:bidi="zh-CN"/>
          <w14:textFill>
            <w14:solidFill>
              <w14:schemeClr w14:val="tx1"/>
            </w14:solidFill>
          </w14:textFill>
        </w:rPr>
        <w:t>；</w:t>
      </w:r>
      <w:r>
        <w:rPr>
          <w:rFonts w:hint="eastAsia" w:ascii="仿宋" w:hAnsi="仿宋" w:eastAsia="仿宋" w:cs="仿宋"/>
          <w:color w:val="000000" w:themeColor="text1"/>
          <w:spacing w:val="-1"/>
          <w:sz w:val="32"/>
          <w:szCs w:val="32"/>
          <w14:textFill>
            <w14:solidFill>
              <w14:schemeClr w14:val="tx1"/>
            </w14:solidFill>
          </w14:textFill>
        </w:rPr>
        <w:t>分级分类原则；绩效相关原则</w:t>
      </w:r>
      <w:r>
        <w:rPr>
          <w:rFonts w:hint="eastAsia" w:ascii="仿宋" w:hAnsi="仿宋" w:eastAsia="仿宋" w:cs="仿宋"/>
          <w:color w:val="000000" w:themeColor="text1"/>
          <w:sz w:val="32"/>
          <w:szCs w:val="32"/>
          <w14:textFill>
            <w14:solidFill>
              <w14:schemeClr w14:val="tx1"/>
            </w14:solidFill>
          </w14:textFill>
        </w:rPr>
        <w:t>绩效评价依据。</w:t>
      </w:r>
    </w:p>
    <w:p>
      <w:pPr>
        <w:spacing w:line="540" w:lineRule="exact"/>
        <w:ind w:firstLine="643" w:firstLineChars="200"/>
        <w:outlineLvl w:val="0"/>
        <w:rPr>
          <w:rFonts w:hint="eastAsia"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2.绩效评价依据。</w:t>
      </w:r>
    </w:p>
    <w:p>
      <w:pPr>
        <w:spacing w:line="540" w:lineRule="exact"/>
        <w:ind w:firstLine="640" w:firstLineChars="200"/>
        <w:outlineLvl w:val="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进贤县财政局关于开展</w:t>
      </w:r>
      <w:r>
        <w:rPr>
          <w:rFonts w:hint="eastAsia" w:ascii="仿宋" w:hAnsi="仿宋" w:eastAsia="仿宋" w:cs="仿宋"/>
          <w:color w:val="000000" w:themeColor="text1"/>
          <w:sz w:val="32"/>
          <w:szCs w:val="32"/>
          <w:lang w:val="en-US" w:eastAsia="zh-CN"/>
          <w14:textFill>
            <w14:solidFill>
              <w14:schemeClr w14:val="tx1"/>
            </w14:solidFill>
          </w14:textFill>
        </w:rPr>
        <w:t>2022</w:t>
      </w:r>
      <w:r>
        <w:rPr>
          <w:rFonts w:hint="eastAsia" w:ascii="仿宋" w:hAnsi="仿宋" w:eastAsia="仿宋" w:cs="仿宋"/>
          <w:color w:val="000000" w:themeColor="text1"/>
          <w:sz w:val="32"/>
          <w:szCs w:val="32"/>
          <w14:textFill>
            <w14:solidFill>
              <w14:schemeClr w14:val="tx1"/>
            </w14:solidFill>
          </w14:textFill>
        </w:rPr>
        <w:t>年度县本级项目支出绩效评价工作的通知。</w:t>
      </w:r>
    </w:p>
    <w:p>
      <w:pPr>
        <w:spacing w:line="540" w:lineRule="exact"/>
        <w:ind w:firstLine="643" w:firstLineChars="200"/>
        <w:outlineLvl w:val="0"/>
        <w:rPr>
          <w:rFonts w:hint="eastAsia"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3.评价指标体系。</w:t>
      </w:r>
    </w:p>
    <w:p>
      <w:pPr>
        <w:spacing w:line="540" w:lineRule="exact"/>
        <w:ind w:firstLine="628" w:firstLineChars="200"/>
        <w:outlineLvl w:val="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pacing w:val="-3"/>
          <w:sz w:val="32"/>
          <w:szCs w:val="32"/>
          <w14:textFill>
            <w14:solidFill>
              <w14:schemeClr w14:val="tx1"/>
            </w14:solidFill>
          </w14:textFill>
        </w:rPr>
        <w:t>根据财政部《预算绩效评价共性指标体系框架》等文件</w:t>
      </w:r>
      <w:r>
        <w:rPr>
          <w:rFonts w:hint="eastAsia" w:ascii="仿宋" w:hAnsi="仿宋" w:eastAsia="仿宋" w:cs="仿宋"/>
          <w:color w:val="000000" w:themeColor="text1"/>
          <w:spacing w:val="-6"/>
          <w:sz w:val="32"/>
          <w:szCs w:val="32"/>
          <w14:textFill>
            <w14:solidFill>
              <w14:schemeClr w14:val="tx1"/>
            </w14:solidFill>
          </w14:textFill>
        </w:rPr>
        <w:t>精神及本项目的具体特点，设置了合理可行的评价体系，包</w:t>
      </w:r>
      <w:r>
        <w:rPr>
          <w:rFonts w:hint="eastAsia" w:ascii="仿宋" w:hAnsi="仿宋" w:eastAsia="仿宋" w:cs="仿宋"/>
          <w:color w:val="000000" w:themeColor="text1"/>
          <w:spacing w:val="-1"/>
          <w:sz w:val="32"/>
          <w:szCs w:val="32"/>
          <w14:textFill>
            <w14:solidFill>
              <w14:schemeClr w14:val="tx1"/>
            </w14:solidFill>
          </w14:textFill>
        </w:rPr>
        <w:t>括投入指标</w:t>
      </w:r>
      <w:r>
        <w:rPr>
          <w:rFonts w:hint="eastAsia" w:ascii="仿宋" w:hAnsi="仿宋" w:eastAsia="仿宋" w:cs="仿宋"/>
          <w:color w:val="000000" w:themeColor="text1"/>
          <w:sz w:val="32"/>
          <w:szCs w:val="32"/>
          <w14:textFill>
            <w14:solidFill>
              <w14:schemeClr w14:val="tx1"/>
            </w14:solidFill>
          </w14:textFill>
        </w:rPr>
        <w:t>（项目立项、预算资金执行</w:t>
      </w:r>
      <w:r>
        <w:rPr>
          <w:rFonts w:hint="eastAsia" w:ascii="仿宋" w:hAnsi="仿宋" w:eastAsia="仿宋" w:cs="仿宋"/>
          <w:color w:val="000000" w:themeColor="text1"/>
          <w:spacing w:val="-3"/>
          <w:sz w:val="32"/>
          <w:szCs w:val="32"/>
          <w14:textFill>
            <w14:solidFill>
              <w14:schemeClr w14:val="tx1"/>
            </w14:solidFill>
          </w14:textFill>
        </w:rPr>
        <w:t>）</w:t>
      </w:r>
      <w:r>
        <w:rPr>
          <w:rFonts w:hint="eastAsia" w:ascii="仿宋" w:hAnsi="仿宋" w:eastAsia="仿宋" w:cs="仿宋"/>
          <w:color w:val="000000" w:themeColor="text1"/>
          <w:spacing w:val="-1"/>
          <w:sz w:val="32"/>
          <w:szCs w:val="32"/>
          <w14:textFill>
            <w14:solidFill>
              <w14:schemeClr w14:val="tx1"/>
            </w14:solidFill>
          </w14:textFill>
        </w:rPr>
        <w:t>、过程指标</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pacing w:val="-7"/>
          <w:sz w:val="32"/>
          <w:szCs w:val="32"/>
          <w14:textFill>
            <w14:solidFill>
              <w14:schemeClr w14:val="tx1"/>
            </w14:solidFill>
          </w14:textFill>
        </w:rPr>
        <w:t>业务</w:t>
      </w:r>
      <w:r>
        <w:rPr>
          <w:rFonts w:hint="eastAsia" w:ascii="仿宋" w:hAnsi="仿宋" w:eastAsia="仿宋" w:cs="仿宋"/>
          <w:color w:val="000000" w:themeColor="text1"/>
          <w:spacing w:val="-1"/>
          <w:sz w:val="32"/>
          <w:szCs w:val="32"/>
          <w14:textFill>
            <w14:solidFill>
              <w14:schemeClr w14:val="tx1"/>
            </w14:solidFill>
          </w14:textFill>
        </w:rPr>
        <w:t>管理、财务管理</w:t>
      </w:r>
      <w:r>
        <w:rPr>
          <w:rFonts w:hint="eastAsia" w:ascii="仿宋" w:hAnsi="仿宋" w:eastAsia="仿宋" w:cs="仿宋"/>
          <w:color w:val="000000" w:themeColor="text1"/>
          <w:spacing w:val="-3"/>
          <w:sz w:val="32"/>
          <w:szCs w:val="32"/>
          <w14:textFill>
            <w14:solidFill>
              <w14:schemeClr w14:val="tx1"/>
            </w14:solidFill>
          </w14:textFill>
        </w:rPr>
        <w:t>）、产出数量与质量指标、社会效益与可持</w:t>
      </w:r>
      <w:r>
        <w:rPr>
          <w:rFonts w:hint="eastAsia" w:ascii="仿宋" w:hAnsi="仿宋" w:eastAsia="仿宋" w:cs="仿宋"/>
          <w:color w:val="000000" w:themeColor="text1"/>
          <w:sz w:val="32"/>
          <w:szCs w:val="32"/>
          <w14:textFill>
            <w14:solidFill>
              <w14:schemeClr w14:val="tx1"/>
            </w14:solidFill>
          </w14:textFill>
        </w:rPr>
        <w:t>续影响指标等，具体详见项目绩效评分表。</w:t>
      </w:r>
    </w:p>
    <w:p>
      <w:pPr>
        <w:spacing w:line="540" w:lineRule="exact"/>
        <w:ind w:firstLine="643" w:firstLineChars="200"/>
        <w:outlineLvl w:val="0"/>
        <w:rPr>
          <w:rFonts w:hint="eastAsia"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4.评价方法。</w:t>
      </w:r>
    </w:p>
    <w:p>
      <w:pPr>
        <w:spacing w:line="540" w:lineRule="exact"/>
        <w:ind w:firstLine="640" w:firstLineChars="200"/>
        <w:outlineLvl w:val="0"/>
        <w:rPr>
          <w:rFonts w:hint="eastAsia" w:ascii="仿宋" w:hAnsi="仿宋" w:eastAsia="仿宋" w:cs="仿宋"/>
          <w:b/>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本项目绩效评价主要采取目标比较分析法。</w:t>
      </w:r>
    </w:p>
    <w:p>
      <w:pPr>
        <w:numPr>
          <w:ilvl w:val="0"/>
          <w:numId w:val="2"/>
        </w:numPr>
        <w:spacing w:line="600" w:lineRule="exact"/>
        <w:ind w:left="0" w:leftChars="0" w:firstLine="321" w:firstLineChars="100"/>
        <w:rPr>
          <w:rFonts w:hint="eastAsia" w:ascii="仿宋" w:hAnsi="仿宋" w:eastAsia="仿宋" w:cs="仿宋"/>
          <w:b/>
          <w:bCs w:val="0"/>
          <w:color w:val="000000" w:themeColor="text1"/>
          <w:sz w:val="32"/>
          <w:szCs w:val="32"/>
          <w14:textFill>
            <w14:solidFill>
              <w14:schemeClr w14:val="tx1"/>
            </w14:solidFill>
          </w14:textFill>
        </w:rPr>
      </w:pPr>
      <w:r>
        <w:rPr>
          <w:rFonts w:hint="eastAsia" w:ascii="仿宋" w:hAnsi="仿宋" w:eastAsia="仿宋" w:cs="仿宋"/>
          <w:b/>
          <w:bCs w:val="0"/>
          <w:color w:val="000000" w:themeColor="text1"/>
          <w:sz w:val="32"/>
          <w:szCs w:val="32"/>
          <w14:textFill>
            <w14:solidFill>
              <w14:schemeClr w14:val="tx1"/>
            </w14:solidFill>
          </w14:textFill>
        </w:rPr>
        <w:t>绩效评价工作过程。</w:t>
      </w:r>
    </w:p>
    <w:p>
      <w:pPr>
        <w:spacing w:line="540" w:lineRule="exact"/>
        <w:ind w:firstLine="640" w:firstLineChars="200"/>
        <w:outlineLvl w:val="0"/>
        <w:rPr>
          <w:rFonts w:hint="eastAsia" w:ascii="仿宋" w:hAnsi="仿宋" w:eastAsia="仿宋"/>
          <w:color w:val="000000" w:themeColor="text1"/>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t>绩效评价领导小组在前期调研的基础上，完成了绩效评价方案，明确了评价的目的、方法、评价的原则、指标体系。评价组按照工作方案，顺利完成了绩效评价报告工作。具体实施过程如下:</w:t>
      </w:r>
    </w:p>
    <w:p>
      <w:pPr>
        <w:spacing w:line="540" w:lineRule="exact"/>
        <w:ind w:firstLine="640" w:firstLineChars="200"/>
        <w:outlineLvl w:val="0"/>
        <w:rPr>
          <w:rFonts w:hint="eastAsia" w:ascii="仿宋" w:hAnsi="仿宋" w:eastAsia="仿宋"/>
          <w:color w:val="000000" w:themeColor="text1"/>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t>1</w:t>
      </w:r>
      <w:r>
        <w:rPr>
          <w:rFonts w:hint="eastAsia" w:ascii="仿宋" w:hAnsi="仿宋" w:eastAsia="仿宋"/>
          <w:color w:val="000000" w:themeColor="text1"/>
          <w:sz w:val="32"/>
          <w:szCs w:val="32"/>
          <w14:textFill>
            <w14:solidFill>
              <w14:schemeClr w14:val="tx1"/>
            </w14:solidFill>
          </w14:textFill>
        </w:rPr>
        <w:t>.</w:t>
      </w:r>
      <w:r>
        <w:rPr>
          <w:rFonts w:ascii="仿宋" w:hAnsi="仿宋" w:eastAsia="仿宋"/>
          <w:color w:val="000000" w:themeColor="text1"/>
          <w:sz w:val="32"/>
          <w:szCs w:val="32"/>
          <w14:textFill>
            <w14:solidFill>
              <w14:schemeClr w14:val="tx1"/>
            </w14:solidFill>
          </w14:textFill>
        </w:rPr>
        <w:t>数据采集和填报:收集研读</w:t>
      </w:r>
      <w:r>
        <w:rPr>
          <w:rFonts w:hint="eastAsia" w:ascii="仿宋" w:hAnsi="仿宋" w:eastAsia="仿宋"/>
          <w:color w:val="000000" w:themeColor="text1"/>
          <w:sz w:val="32"/>
          <w:szCs w:val="32"/>
          <w:lang w:eastAsia="zh-CN"/>
          <w14:textFill>
            <w14:solidFill>
              <w14:schemeClr w14:val="tx1"/>
            </w14:solidFill>
          </w14:textFill>
        </w:rPr>
        <w:t>进贤县应急管理局</w:t>
      </w:r>
      <w:r>
        <w:rPr>
          <w:rFonts w:ascii="仿宋" w:hAnsi="仿宋" w:eastAsia="仿宋"/>
          <w:color w:val="000000" w:themeColor="text1"/>
          <w:sz w:val="32"/>
          <w:szCs w:val="32"/>
          <w14:textFill>
            <w14:solidFill>
              <w14:schemeClr w14:val="tx1"/>
            </w14:solidFill>
          </w14:textFill>
        </w:rPr>
        <w:t>涉及项目的文件、政策、会计凭证等，并填报所需报表;</w:t>
      </w:r>
    </w:p>
    <w:p>
      <w:pPr>
        <w:spacing w:line="540" w:lineRule="exact"/>
        <w:ind w:firstLine="640" w:firstLineChars="200"/>
        <w:rPr>
          <w:rFonts w:hint="eastAsia" w:ascii="仿宋" w:hAnsi="仿宋" w:eastAsia="仿宋"/>
          <w:color w:val="000000" w:themeColor="text1"/>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t>2</w:t>
      </w:r>
      <w:r>
        <w:rPr>
          <w:rFonts w:hint="eastAsia" w:ascii="仿宋" w:hAnsi="仿宋" w:eastAsia="仿宋"/>
          <w:color w:val="000000" w:themeColor="text1"/>
          <w:sz w:val="32"/>
          <w:szCs w:val="32"/>
          <w14:textFill>
            <w14:solidFill>
              <w14:schemeClr w14:val="tx1"/>
            </w14:solidFill>
          </w14:textFill>
        </w:rPr>
        <w:t>.</w:t>
      </w:r>
      <w:r>
        <w:rPr>
          <w:rFonts w:ascii="仿宋" w:hAnsi="仿宋" w:eastAsia="仿宋"/>
          <w:color w:val="000000" w:themeColor="text1"/>
          <w:sz w:val="32"/>
          <w:szCs w:val="32"/>
          <w14:textFill>
            <w14:solidFill>
              <w14:schemeClr w14:val="tx1"/>
            </w14:solidFill>
          </w14:textFill>
        </w:rPr>
        <w:t>通过电话、QQ、微信等，对收集到的数据进一步核实确认;</w:t>
      </w:r>
    </w:p>
    <w:p>
      <w:pPr>
        <w:spacing w:line="540" w:lineRule="exact"/>
        <w:ind w:firstLine="640" w:firstLineChars="200"/>
        <w:rPr>
          <w:rFonts w:hint="eastAsia"/>
          <w:color w:val="000000" w:themeColor="text1"/>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t>3</w:t>
      </w:r>
      <w:r>
        <w:rPr>
          <w:rFonts w:hint="eastAsia" w:ascii="仿宋" w:hAnsi="仿宋" w:eastAsia="仿宋"/>
          <w:color w:val="000000" w:themeColor="text1"/>
          <w:sz w:val="32"/>
          <w:szCs w:val="32"/>
          <w14:textFill>
            <w14:solidFill>
              <w14:schemeClr w14:val="tx1"/>
            </w14:solidFill>
          </w14:textFill>
        </w:rPr>
        <w:t>.</w:t>
      </w:r>
      <w:r>
        <w:rPr>
          <w:rFonts w:ascii="仿宋" w:hAnsi="仿宋" w:eastAsia="仿宋"/>
          <w:color w:val="000000" w:themeColor="text1"/>
          <w:sz w:val="32"/>
          <w:szCs w:val="32"/>
          <w14:textFill>
            <w14:solidFill>
              <w14:schemeClr w14:val="tx1"/>
            </w14:solidFill>
          </w14:textFill>
        </w:rPr>
        <w:t>对确认后的数据、资料、图片、文件进行综合分析，撰写绩效评价报告。</w:t>
      </w:r>
    </w:p>
    <w:p>
      <w:pPr>
        <w:numPr>
          <w:ilvl w:val="0"/>
          <w:numId w:val="4"/>
        </w:numPr>
        <w:spacing w:line="600" w:lineRule="exact"/>
        <w:ind w:firstLine="659" w:firstLineChars="200"/>
        <w:rPr>
          <w:rFonts w:hint="eastAsia" w:ascii="仿宋" w:hAnsi="仿宋" w:eastAsia="仿宋" w:cs="仿宋"/>
          <w:b/>
          <w:color w:val="000000" w:themeColor="text1"/>
          <w:sz w:val="32"/>
          <w:szCs w:val="32"/>
          <w14:textFill>
            <w14:solidFill>
              <w14:schemeClr w14:val="tx1"/>
            </w14:solidFill>
          </w14:textFill>
        </w:rPr>
      </w:pPr>
      <w:r>
        <w:rPr>
          <w:rFonts w:hint="eastAsia" w:ascii="仿宋" w:hAnsi="仿宋" w:eastAsia="仿宋" w:cs="仿宋"/>
          <w:b/>
          <w:bCs/>
          <w:color w:val="000000" w:themeColor="text1"/>
          <w:spacing w:val="4"/>
          <w:sz w:val="32"/>
          <w:szCs w:val="32"/>
          <w14:textFill>
            <w14:solidFill>
              <w14:schemeClr w14:val="tx1"/>
            </w14:solidFill>
          </w14:textFill>
        </w:rPr>
        <w:t>综合评价情况及评价结论</w:t>
      </w:r>
      <w:r>
        <w:rPr>
          <w:rFonts w:hint="eastAsia" w:ascii="仿宋" w:hAnsi="仿宋" w:eastAsia="仿宋" w:cs="仿宋"/>
          <w:b/>
          <w:bCs/>
          <w:color w:val="000000" w:themeColor="text1"/>
          <w:sz w:val="32"/>
          <w:szCs w:val="32"/>
          <w14:textFill>
            <w14:solidFill>
              <w14:schemeClr w14:val="tx1"/>
            </w14:solidFill>
          </w14:textFill>
        </w:rPr>
        <w:t>（</w:t>
      </w:r>
      <w:r>
        <w:rPr>
          <w:rFonts w:hint="eastAsia" w:ascii="仿宋" w:hAnsi="仿宋" w:eastAsia="仿宋" w:cs="仿宋"/>
          <w:b/>
          <w:color w:val="000000" w:themeColor="text1"/>
          <w:sz w:val="32"/>
          <w:szCs w:val="32"/>
          <w14:textFill>
            <w14:solidFill>
              <w14:schemeClr w14:val="tx1"/>
            </w14:solidFill>
          </w14:textFill>
        </w:rPr>
        <w:t>附相关评分表）</w:t>
      </w:r>
    </w:p>
    <w:p>
      <w:pPr>
        <w:pStyle w:val="2"/>
        <w:numPr>
          <w:ilvl w:val="0"/>
          <w:numId w:val="0"/>
        </w:numPr>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 xml:space="preserve">     </w:t>
      </w:r>
      <w:r>
        <w:rPr>
          <w:rFonts w:hint="eastAsia" w:ascii="仿宋" w:hAnsi="仿宋" w:eastAsia="仿宋" w:cs="仿宋"/>
          <w:b w:val="0"/>
          <w:bCs w:val="0"/>
          <w:color w:val="000000" w:themeColor="text1"/>
          <w:kern w:val="0"/>
          <w:sz w:val="32"/>
          <w:szCs w:val="32"/>
          <w:lang w:val="en-US" w:eastAsia="zh-CN" w:bidi="ar-SA"/>
          <w14:textFill>
            <w14:solidFill>
              <w14:schemeClr w14:val="tx1"/>
            </w14:solidFill>
          </w14:textFill>
        </w:rPr>
        <w:t>全县安全生产监管体制机制基本晚上，全民安全文明素质全面提升，安全生产保障能力增强。</w:t>
      </w:r>
    </w:p>
    <w:p>
      <w:pPr>
        <w:spacing w:line="600" w:lineRule="exact"/>
        <w:ind w:firstLine="643" w:firstLineChars="200"/>
        <w:rPr>
          <w:rFonts w:hint="eastAsia"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四、绩效评价指标分析</w:t>
      </w:r>
    </w:p>
    <w:p>
      <w:pPr>
        <w:spacing w:line="600" w:lineRule="exact"/>
        <w:ind w:firstLine="643" w:firstLineChars="200"/>
        <w:outlineLvl w:val="0"/>
        <w:rPr>
          <w:rFonts w:hint="eastAsia" w:ascii="仿宋" w:hAnsi="仿宋" w:eastAsia="仿宋" w:cs="仿宋"/>
          <w:b/>
          <w:color w:val="000000" w:themeColor="text1"/>
          <w:sz w:val="32"/>
          <w:szCs w:val="32"/>
          <w14:textFill>
            <w14:solidFill>
              <w14:schemeClr w14:val="tx1"/>
            </w14:solidFill>
          </w14:textFill>
        </w:rPr>
      </w:pPr>
      <w:r>
        <w:rPr>
          <w:rFonts w:hint="eastAsia" w:ascii="仿宋" w:hAnsi="仿宋" w:eastAsia="仿宋" w:cs="仿宋"/>
          <w:b/>
          <w:color w:val="000000" w:themeColor="text1"/>
          <w:sz w:val="32"/>
          <w:szCs w:val="32"/>
          <w14:textFill>
            <w14:solidFill>
              <w14:schemeClr w14:val="tx1"/>
            </w14:solidFill>
          </w14:textFill>
        </w:rPr>
        <w:t>（一）项目决策情况。</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认真贯彻落实习近平总书记关于安全生产和应急管理工作的重要指示精神，切实增强“底线”思维和“红线”意识，勤奋工作，不断进取，把安全生产工作做得更扎实、更有成效，努力把应急管理和安全生产工作推向更新的高度。加大安全生产宣传力度，以安全生产月活动为契机，广泛宣传安全专项整治的重大意义及安全知识，营造良好的安全生产工作氛围。</w:t>
      </w:r>
    </w:p>
    <w:p>
      <w:pPr>
        <w:numPr>
          <w:ilvl w:val="0"/>
          <w:numId w:val="5"/>
        </w:numPr>
        <w:spacing w:line="600" w:lineRule="exact"/>
        <w:ind w:firstLine="643" w:firstLineChars="200"/>
        <w:outlineLvl w:val="0"/>
        <w:rPr>
          <w:rFonts w:hint="eastAsia" w:ascii="仿宋" w:hAnsi="仿宋" w:eastAsia="仿宋" w:cs="仿宋"/>
          <w:b/>
          <w:color w:val="000000" w:themeColor="text1"/>
          <w:sz w:val="32"/>
          <w:szCs w:val="32"/>
          <w14:textFill>
            <w14:solidFill>
              <w14:schemeClr w14:val="tx1"/>
            </w14:solidFill>
          </w14:textFill>
        </w:rPr>
      </w:pPr>
      <w:r>
        <w:rPr>
          <w:rFonts w:hint="eastAsia" w:ascii="仿宋" w:hAnsi="仿宋" w:eastAsia="仿宋" w:cs="仿宋"/>
          <w:b/>
          <w:color w:val="000000" w:themeColor="text1"/>
          <w:sz w:val="32"/>
          <w:szCs w:val="32"/>
          <w14:textFill>
            <w14:solidFill>
              <w14:schemeClr w14:val="tx1"/>
            </w14:solidFill>
          </w14:textFill>
        </w:rPr>
        <w:t>项目过程情况。</w:t>
      </w:r>
    </w:p>
    <w:p>
      <w:pPr>
        <w:pStyle w:val="2"/>
        <w:numPr>
          <w:ilvl w:val="0"/>
          <w:numId w:val="0"/>
        </w:numPr>
        <w:ind w:firstLine="640" w:firstLineChars="200"/>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b w:val="0"/>
          <w:bCs w:val="0"/>
          <w:color w:val="000000" w:themeColor="text1"/>
          <w:sz w:val="32"/>
          <w:szCs w:val="32"/>
          <w14:textFill>
            <w14:solidFill>
              <w14:schemeClr w14:val="tx1"/>
            </w14:solidFill>
          </w14:textFill>
        </w:rPr>
        <w:t>县财政局已拨付到</w:t>
      </w:r>
      <w:r>
        <w:rPr>
          <w:rFonts w:hint="eastAsia" w:ascii="仿宋" w:hAnsi="仿宋" w:eastAsia="仿宋" w:cs="仿宋"/>
          <w:b w:val="0"/>
          <w:bCs w:val="0"/>
          <w:color w:val="000000" w:themeColor="text1"/>
          <w:sz w:val="32"/>
          <w:szCs w:val="32"/>
          <w:lang w:val="en-US" w:eastAsia="zh-CN"/>
          <w14:textFill>
            <w14:solidFill>
              <w14:schemeClr w14:val="tx1"/>
            </w14:solidFill>
          </w14:textFill>
        </w:rPr>
        <w:t>我局</w:t>
      </w:r>
      <w:r>
        <w:rPr>
          <w:rFonts w:hint="eastAsia" w:ascii="仿宋" w:hAnsi="仿宋" w:eastAsia="仿宋" w:cs="仿宋"/>
          <w:b w:val="0"/>
          <w:bCs w:val="0"/>
          <w:color w:val="000000" w:themeColor="text1"/>
          <w:sz w:val="32"/>
          <w:szCs w:val="32"/>
          <w14:textFill>
            <w14:solidFill>
              <w14:schemeClr w14:val="tx1"/>
            </w14:solidFill>
          </w14:textFill>
        </w:rPr>
        <w:t>执行情况中，项目已完成100%</w:t>
      </w:r>
      <w:r>
        <w:rPr>
          <w:rFonts w:hint="eastAsia" w:ascii="仿宋" w:hAnsi="仿宋" w:eastAsia="仿宋" w:cs="仿宋"/>
          <w:b w:val="0"/>
          <w:bCs w:val="0"/>
          <w:color w:val="000000" w:themeColor="text1"/>
          <w:sz w:val="32"/>
          <w:szCs w:val="32"/>
          <w:lang w:eastAsia="zh-CN"/>
          <w14:textFill>
            <w14:solidFill>
              <w14:schemeClr w14:val="tx1"/>
            </w14:solidFill>
          </w14:textFill>
        </w:rPr>
        <w:t>。</w:t>
      </w:r>
    </w:p>
    <w:p>
      <w:pPr>
        <w:numPr>
          <w:ilvl w:val="0"/>
          <w:numId w:val="5"/>
        </w:numPr>
        <w:spacing w:line="600" w:lineRule="exact"/>
        <w:ind w:left="0" w:leftChars="0" w:firstLine="643" w:firstLineChars="200"/>
        <w:outlineLvl w:val="0"/>
        <w:rPr>
          <w:rFonts w:hint="eastAsia" w:ascii="仿宋" w:hAnsi="仿宋" w:eastAsia="仿宋" w:cs="仿宋"/>
          <w:b/>
          <w:color w:val="000000" w:themeColor="text1"/>
          <w:sz w:val="32"/>
          <w:szCs w:val="32"/>
          <w14:textFill>
            <w14:solidFill>
              <w14:schemeClr w14:val="tx1"/>
            </w14:solidFill>
          </w14:textFill>
        </w:rPr>
      </w:pPr>
      <w:r>
        <w:rPr>
          <w:rFonts w:hint="eastAsia" w:ascii="仿宋" w:hAnsi="仿宋" w:eastAsia="仿宋" w:cs="仿宋"/>
          <w:b/>
          <w:color w:val="000000" w:themeColor="text1"/>
          <w:sz w:val="32"/>
          <w:szCs w:val="32"/>
          <w14:textFill>
            <w14:solidFill>
              <w14:schemeClr w14:val="tx1"/>
            </w14:solidFill>
          </w14:textFill>
        </w:rPr>
        <w:t>项目产出情况。</w:t>
      </w:r>
    </w:p>
    <w:p>
      <w:pPr>
        <w:pStyle w:val="2"/>
        <w:numPr>
          <w:ilvl w:val="0"/>
          <w:numId w:val="0"/>
        </w:numPr>
        <w:ind w:firstLine="643" w:firstLineChars="200"/>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1、数量指标。</w:t>
      </w:r>
    </w:p>
    <w:p>
      <w:pPr>
        <w:numPr>
          <w:ilvl w:val="0"/>
          <w:numId w:val="0"/>
        </w:numPr>
        <w:ind w:firstLine="640" w:firstLineChars="200"/>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kern w:val="0"/>
          <w:sz w:val="32"/>
          <w:szCs w:val="32"/>
          <w:lang w:val="en-US" w:eastAsia="zh-CN"/>
          <w14:textFill>
            <w14:solidFill>
              <w14:schemeClr w14:val="tx1"/>
            </w14:solidFill>
          </w14:textFill>
        </w:rPr>
        <w:t>安全生产覆盖率100%</w:t>
      </w:r>
      <w:r>
        <w:rPr>
          <w:rFonts w:hint="eastAsia" w:ascii="仿宋" w:hAnsi="仿宋" w:eastAsia="仿宋" w:cs="仿宋"/>
          <w:color w:val="000000" w:themeColor="text1"/>
          <w:sz w:val="32"/>
          <w:szCs w:val="32"/>
          <w:lang w:val="en-US" w:eastAsia="zh-CN"/>
          <w14:textFill>
            <w14:solidFill>
              <w14:schemeClr w14:val="tx1"/>
            </w14:solidFill>
          </w14:textFill>
        </w:rPr>
        <w:t>。</w:t>
      </w:r>
    </w:p>
    <w:p>
      <w:pPr>
        <w:pStyle w:val="2"/>
        <w:keepNext w:val="0"/>
        <w:keepLines w:val="0"/>
        <w:pageBreakBefore w:val="0"/>
        <w:widowControl w:val="0"/>
        <w:numPr>
          <w:ilvl w:val="0"/>
          <w:numId w:val="6"/>
        </w:numPr>
        <w:kinsoku/>
        <w:wordWrap/>
        <w:overflowPunct/>
        <w:topLinePunct w:val="0"/>
        <w:autoSpaceDE/>
        <w:autoSpaceDN/>
        <w:bidi w:val="0"/>
        <w:adjustRightInd/>
        <w:snapToGrid/>
        <w:ind w:firstLine="643"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质量指标。</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kern w:val="0"/>
          <w:sz w:val="32"/>
          <w:szCs w:val="32"/>
          <w:lang w:val="en-US" w:eastAsia="zh-CN"/>
          <w14:textFill>
            <w14:solidFill>
              <w14:schemeClr w14:val="tx1"/>
            </w14:solidFill>
          </w14:textFill>
        </w:rPr>
        <w:t>安全监管工作开展及时率≥95%</w:t>
      </w:r>
      <w:r>
        <w:rPr>
          <w:rFonts w:hint="eastAsia" w:ascii="仿宋" w:hAnsi="仿宋" w:eastAsia="仿宋" w:cs="仿宋"/>
          <w:color w:val="000000" w:themeColor="text1"/>
          <w:sz w:val="32"/>
          <w:szCs w:val="32"/>
          <w:lang w:val="en-US" w:eastAsia="zh-CN"/>
          <w14:textFill>
            <w14:solidFill>
              <w14:schemeClr w14:val="tx1"/>
            </w14:solidFill>
          </w14:textFill>
        </w:rPr>
        <w:t>。</w:t>
      </w:r>
    </w:p>
    <w:p>
      <w:pPr>
        <w:pStyle w:val="2"/>
        <w:keepNext w:val="0"/>
        <w:keepLines w:val="0"/>
        <w:pageBreakBefore w:val="0"/>
        <w:widowControl w:val="0"/>
        <w:numPr>
          <w:ilvl w:val="0"/>
          <w:numId w:val="6"/>
        </w:numPr>
        <w:kinsoku/>
        <w:wordWrap/>
        <w:overflowPunct/>
        <w:topLinePunct w:val="0"/>
        <w:autoSpaceDE/>
        <w:autoSpaceDN/>
        <w:bidi w:val="0"/>
        <w:adjustRightInd/>
        <w:snapToGrid/>
        <w:ind w:left="0" w:leftChars="0" w:firstLine="643"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时效指标。</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kern w:val="0"/>
          <w:sz w:val="32"/>
          <w:szCs w:val="32"/>
          <w:lang w:val="en-US" w:eastAsia="zh-CN"/>
          <w14:textFill>
            <w14:solidFill>
              <w14:schemeClr w14:val="tx1"/>
            </w14:solidFill>
          </w14:textFill>
        </w:rPr>
        <w:t>2022年底完成</w:t>
      </w:r>
      <w:r>
        <w:rPr>
          <w:rFonts w:hint="eastAsia" w:ascii="仿宋" w:hAnsi="仿宋" w:eastAsia="仿宋" w:cs="仿宋"/>
          <w:color w:val="000000" w:themeColor="text1"/>
          <w:sz w:val="32"/>
          <w:szCs w:val="32"/>
          <w:lang w:val="en-US" w:eastAsia="zh-CN"/>
          <w14:textFill>
            <w14:solidFill>
              <w14:schemeClr w14:val="tx1"/>
            </w14:solidFill>
          </w14:textFill>
        </w:rPr>
        <w:t>。</w:t>
      </w:r>
    </w:p>
    <w:p>
      <w:pPr>
        <w:pStyle w:val="2"/>
        <w:numPr>
          <w:ilvl w:val="0"/>
          <w:numId w:val="6"/>
        </w:numPr>
        <w:ind w:left="0" w:leftChars="0" w:firstLine="643" w:firstLineChars="200"/>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成本指标。</w:t>
      </w:r>
    </w:p>
    <w:p>
      <w:pPr>
        <w:numPr>
          <w:ilvl w:val="0"/>
          <w:numId w:val="0"/>
        </w:numPr>
        <w:ind w:leftChars="200" w:firstLine="320" w:firstLineChars="100"/>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控制在150万元内。</w:t>
      </w:r>
    </w:p>
    <w:p>
      <w:pPr>
        <w:keepNext w:val="0"/>
        <w:keepLines w:val="0"/>
        <w:pageBreakBefore w:val="0"/>
        <w:widowControl w:val="0"/>
        <w:numPr>
          <w:ilvl w:val="0"/>
          <w:numId w:val="5"/>
        </w:numPr>
        <w:kinsoku/>
        <w:wordWrap/>
        <w:overflowPunct/>
        <w:topLinePunct w:val="0"/>
        <w:autoSpaceDE/>
        <w:autoSpaceDN/>
        <w:bidi w:val="0"/>
        <w:adjustRightInd/>
        <w:snapToGrid/>
        <w:spacing w:line="600" w:lineRule="exact"/>
        <w:ind w:left="0" w:leftChars="0" w:firstLine="643" w:firstLineChars="200"/>
        <w:textAlignment w:val="auto"/>
        <w:outlineLvl w:val="0"/>
        <w:rPr>
          <w:rFonts w:hint="eastAsia" w:ascii="仿宋" w:hAnsi="仿宋" w:eastAsia="仿宋" w:cs="仿宋"/>
          <w:b/>
          <w:color w:val="000000" w:themeColor="text1"/>
          <w:sz w:val="32"/>
          <w:szCs w:val="32"/>
          <w14:textFill>
            <w14:solidFill>
              <w14:schemeClr w14:val="tx1"/>
            </w14:solidFill>
          </w14:textFill>
        </w:rPr>
      </w:pPr>
      <w:r>
        <w:rPr>
          <w:rFonts w:hint="eastAsia" w:ascii="仿宋" w:hAnsi="仿宋" w:eastAsia="仿宋" w:cs="仿宋"/>
          <w:b/>
          <w:color w:val="000000" w:themeColor="text1"/>
          <w:sz w:val="32"/>
          <w:szCs w:val="32"/>
          <w14:textFill>
            <w14:solidFill>
              <w14:schemeClr w14:val="tx1"/>
            </w14:solidFill>
          </w14:textFill>
        </w:rPr>
        <w:t>项目效益情况。</w:t>
      </w:r>
    </w:p>
    <w:p>
      <w:pPr>
        <w:pStyle w:val="2"/>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b/>
          <w:color w:val="000000" w:themeColor="text1"/>
          <w:sz w:val="32"/>
          <w:szCs w:val="32"/>
          <w:lang w:val="en-US" w:eastAsia="zh-CN"/>
          <w14:textFill>
            <w14:solidFill>
              <w14:schemeClr w14:val="tx1"/>
            </w14:solidFill>
          </w14:textFill>
        </w:rPr>
      </w:pPr>
      <w:r>
        <w:rPr>
          <w:rFonts w:hint="eastAsia" w:ascii="仿宋" w:hAnsi="仿宋" w:eastAsia="仿宋" w:cs="仿宋"/>
          <w:b/>
          <w:color w:val="000000" w:themeColor="text1"/>
          <w:sz w:val="32"/>
          <w:szCs w:val="32"/>
          <w:lang w:val="en-US" w:eastAsia="zh-CN"/>
          <w14:textFill>
            <w14:solidFill>
              <w14:schemeClr w14:val="tx1"/>
            </w14:solidFill>
          </w14:textFill>
        </w:rPr>
        <w:t>1、社会效益指标。</w:t>
      </w:r>
    </w:p>
    <w:p>
      <w:pPr>
        <w:pStyle w:val="2"/>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val="0"/>
          <w:color w:val="000000" w:themeColor="text1"/>
          <w:sz w:val="32"/>
          <w:szCs w:val="32"/>
          <w:lang w:val="en-US" w:eastAsia="zh-CN"/>
          <w14:textFill>
            <w14:solidFill>
              <w14:schemeClr w14:val="tx1"/>
            </w14:solidFill>
          </w14:textFill>
        </w:rPr>
      </w:pPr>
      <w:r>
        <w:rPr>
          <w:rFonts w:hint="eastAsia" w:ascii="仿宋" w:hAnsi="仿宋" w:eastAsia="仿宋" w:cs="仿宋"/>
          <w:b w:val="0"/>
          <w:bCs w:val="0"/>
          <w:color w:val="000000" w:themeColor="text1"/>
          <w:sz w:val="32"/>
          <w:szCs w:val="32"/>
          <w14:textFill>
            <w14:solidFill>
              <w14:schemeClr w14:val="tx1"/>
            </w14:solidFill>
          </w14:textFill>
        </w:rPr>
        <w:t>保障</w:t>
      </w:r>
      <w:r>
        <w:rPr>
          <w:rFonts w:hint="eastAsia" w:ascii="仿宋" w:hAnsi="仿宋" w:eastAsia="仿宋" w:cs="仿宋"/>
          <w:b w:val="0"/>
          <w:bCs w:val="0"/>
          <w:color w:val="000000" w:themeColor="text1"/>
          <w:sz w:val="32"/>
          <w:szCs w:val="32"/>
          <w:lang w:eastAsia="zh-CN"/>
          <w14:textFill>
            <w14:solidFill>
              <w14:schemeClr w14:val="tx1"/>
            </w14:solidFill>
          </w14:textFill>
        </w:rPr>
        <w:t>全</w:t>
      </w:r>
      <w:r>
        <w:rPr>
          <w:rFonts w:hint="eastAsia" w:ascii="仿宋" w:hAnsi="仿宋" w:eastAsia="仿宋" w:cs="仿宋"/>
          <w:b w:val="0"/>
          <w:bCs w:val="0"/>
          <w:color w:val="000000" w:themeColor="text1"/>
          <w:sz w:val="32"/>
          <w:szCs w:val="32"/>
          <w14:textFill>
            <w14:solidFill>
              <w14:schemeClr w14:val="tx1"/>
            </w14:solidFill>
          </w14:textFill>
        </w:rPr>
        <w:t>县</w:t>
      </w:r>
      <w:r>
        <w:rPr>
          <w:rFonts w:hint="eastAsia" w:ascii="仿宋" w:hAnsi="仿宋" w:eastAsia="仿宋" w:cs="仿宋"/>
          <w:b w:val="0"/>
          <w:bCs w:val="0"/>
          <w:color w:val="000000" w:themeColor="text1"/>
          <w:sz w:val="32"/>
          <w:szCs w:val="32"/>
          <w:lang w:eastAsia="zh-CN"/>
          <w14:textFill>
            <w14:solidFill>
              <w14:schemeClr w14:val="tx1"/>
            </w14:solidFill>
          </w14:textFill>
        </w:rPr>
        <w:t>安全生产工作</w:t>
      </w:r>
      <w:r>
        <w:rPr>
          <w:rFonts w:hint="eastAsia" w:ascii="仿宋" w:hAnsi="仿宋" w:eastAsia="仿宋" w:cs="仿宋"/>
          <w:b w:val="0"/>
          <w:bCs w:val="0"/>
          <w:color w:val="000000" w:themeColor="text1"/>
          <w:sz w:val="32"/>
          <w:szCs w:val="32"/>
          <w:lang w:val="en-US" w:eastAsia="zh-CN"/>
          <w14:textFill>
            <w14:solidFill>
              <w14:schemeClr w14:val="tx1"/>
            </w14:solidFill>
          </w14:textFill>
        </w:rPr>
        <w:t>。</w:t>
      </w:r>
    </w:p>
    <w:p>
      <w:pPr>
        <w:keepNext w:val="0"/>
        <w:keepLines w:val="0"/>
        <w:pageBreakBefore w:val="0"/>
        <w:widowControl w:val="0"/>
        <w:numPr>
          <w:ilvl w:val="0"/>
          <w:numId w:val="7"/>
        </w:numPr>
        <w:kinsoku/>
        <w:wordWrap/>
        <w:overflowPunct/>
        <w:topLinePunct w:val="0"/>
        <w:autoSpaceDE/>
        <w:autoSpaceDN/>
        <w:bidi w:val="0"/>
        <w:adjustRightInd/>
        <w:snapToGrid/>
        <w:ind w:firstLine="643" w:firstLineChars="200"/>
        <w:textAlignment w:val="auto"/>
        <w:rPr>
          <w:rFonts w:hint="eastAsia" w:ascii="仿宋" w:hAnsi="仿宋" w:eastAsia="仿宋" w:cs="仿宋"/>
          <w:b/>
          <w:color w:val="000000" w:themeColor="text1"/>
          <w:sz w:val="32"/>
          <w:szCs w:val="32"/>
          <w:lang w:val="en-US" w:eastAsia="zh-CN"/>
          <w14:textFill>
            <w14:solidFill>
              <w14:schemeClr w14:val="tx1"/>
            </w14:solidFill>
          </w14:textFill>
        </w:rPr>
      </w:pPr>
      <w:r>
        <w:rPr>
          <w:rFonts w:hint="eastAsia" w:ascii="仿宋" w:hAnsi="仿宋" w:eastAsia="仿宋" w:cs="仿宋"/>
          <w:b/>
          <w:color w:val="000000" w:themeColor="text1"/>
          <w:sz w:val="32"/>
          <w:szCs w:val="32"/>
          <w:lang w:val="en-US" w:eastAsia="zh-CN"/>
          <w14:textFill>
            <w14:solidFill>
              <w14:schemeClr w14:val="tx1"/>
            </w14:solidFill>
          </w14:textFill>
        </w:rPr>
        <w:t>经济效益指标。</w:t>
      </w:r>
    </w:p>
    <w:p>
      <w:pPr>
        <w:pStyle w:val="3"/>
        <w:rPr>
          <w:rFonts w:hint="eastAsia" w:ascii="仿宋" w:hAnsi="仿宋" w:eastAsia="仿宋" w:cs="仿宋"/>
          <w:b/>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kern w:val="0"/>
          <w:sz w:val="32"/>
          <w:szCs w:val="32"/>
          <w:lang w:val="en-US" w:eastAsia="zh-CN"/>
          <w14:textFill>
            <w14:solidFill>
              <w14:schemeClr w14:val="tx1"/>
            </w14:solidFill>
          </w14:textFill>
        </w:rPr>
        <w:t>安全生产工作得到保障，减少人员伤亡，经济损失。</w:t>
      </w:r>
    </w:p>
    <w:p>
      <w:pPr>
        <w:keepNext w:val="0"/>
        <w:keepLines w:val="0"/>
        <w:pageBreakBefore w:val="0"/>
        <w:widowControl w:val="0"/>
        <w:numPr>
          <w:ilvl w:val="0"/>
          <w:numId w:val="7"/>
        </w:numPr>
        <w:kinsoku/>
        <w:wordWrap/>
        <w:overflowPunct/>
        <w:topLinePunct w:val="0"/>
        <w:autoSpaceDE/>
        <w:autoSpaceDN/>
        <w:bidi w:val="0"/>
        <w:adjustRightInd/>
        <w:snapToGrid/>
        <w:ind w:firstLine="643" w:firstLineChars="200"/>
        <w:textAlignment w:val="auto"/>
        <w:rPr>
          <w:rFonts w:hint="eastAsia" w:ascii="仿宋" w:hAnsi="仿宋" w:eastAsia="仿宋" w:cs="仿宋"/>
          <w:b/>
          <w:color w:val="000000" w:themeColor="text1"/>
          <w:sz w:val="32"/>
          <w:szCs w:val="32"/>
          <w:lang w:val="en-US" w:eastAsia="zh-CN"/>
          <w14:textFill>
            <w14:solidFill>
              <w14:schemeClr w14:val="tx1"/>
            </w14:solidFill>
          </w14:textFill>
        </w:rPr>
      </w:pPr>
      <w:r>
        <w:rPr>
          <w:rFonts w:hint="eastAsia" w:ascii="仿宋" w:hAnsi="仿宋" w:eastAsia="仿宋" w:cs="仿宋"/>
          <w:b/>
          <w:color w:val="000000" w:themeColor="text1"/>
          <w:sz w:val="32"/>
          <w:szCs w:val="32"/>
          <w:lang w:val="en-US" w:eastAsia="zh-CN"/>
          <w14:textFill>
            <w14:solidFill>
              <w14:schemeClr w14:val="tx1"/>
            </w14:solidFill>
          </w14:textFill>
        </w:rPr>
        <w:t>服务对象满意度指标</w:t>
      </w:r>
    </w:p>
    <w:p>
      <w:pPr>
        <w:pStyle w:val="2"/>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 w:hAnsi="仿宋" w:eastAsia="仿宋" w:cs="仿宋"/>
          <w:b w:val="0"/>
          <w:bCs w:val="0"/>
          <w:color w:val="000000" w:themeColor="text1"/>
          <w:sz w:val="32"/>
          <w:szCs w:val="32"/>
          <w:lang w:val="en-US" w:eastAsia="zh-CN"/>
          <w14:textFill>
            <w14:solidFill>
              <w14:schemeClr w14:val="tx1"/>
            </w14:solidFill>
          </w14:textFill>
        </w:rPr>
      </w:pPr>
      <w:r>
        <w:rPr>
          <w:rFonts w:hint="eastAsia" w:ascii="仿宋" w:hAnsi="仿宋" w:eastAsia="仿宋" w:cs="仿宋"/>
          <w:b w:val="0"/>
          <w:bCs w:val="0"/>
          <w:color w:val="000000" w:themeColor="text1"/>
          <w:kern w:val="0"/>
          <w:sz w:val="32"/>
          <w:szCs w:val="32"/>
          <w:lang w:val="en-US" w:eastAsia="zh-CN"/>
          <w14:textFill>
            <w14:solidFill>
              <w14:schemeClr w14:val="tx1"/>
            </w14:solidFill>
          </w14:textFill>
        </w:rPr>
        <w:t>群众满意度≥</w:t>
      </w:r>
      <w:r>
        <w:rPr>
          <w:rFonts w:hint="eastAsia" w:ascii="仿宋" w:hAnsi="仿宋" w:eastAsia="仿宋" w:cs="仿宋"/>
          <w:b w:val="0"/>
          <w:bCs w:val="0"/>
          <w:color w:val="000000" w:themeColor="text1"/>
          <w:sz w:val="32"/>
          <w:szCs w:val="32"/>
          <w:lang w:val="en-US" w:eastAsia="zh-CN"/>
          <w14:textFill>
            <w14:solidFill>
              <w14:schemeClr w14:val="tx1"/>
            </w14:solidFill>
          </w14:textFill>
        </w:rPr>
        <w:t>98%。</w:t>
      </w:r>
    </w:p>
    <w:p>
      <w:pPr>
        <w:spacing w:line="600" w:lineRule="exact"/>
        <w:ind w:firstLine="643" w:firstLineChars="200"/>
        <w:rPr>
          <w:rFonts w:hint="eastAsia"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五、主要经验及做法、存在的问题及原因分析</w:t>
      </w:r>
    </w:p>
    <w:p>
      <w:pPr>
        <w:spacing w:line="540" w:lineRule="exact"/>
        <w:ind w:firstLine="640" w:firstLineChars="200"/>
        <w:outlineLvl w:val="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在被评价项目相关资料真实、可靠的基础上，验看项目实施成果和听取项目实施效果，评价小组认为，</w:t>
      </w:r>
      <w:r>
        <w:rPr>
          <w:rFonts w:hint="eastAsia" w:ascii="仿宋" w:hAnsi="仿宋" w:eastAsia="仿宋" w:cs="仿宋"/>
          <w:b w:val="0"/>
          <w:bCs w:val="0"/>
          <w:color w:val="000000" w:themeColor="text1"/>
          <w:sz w:val="32"/>
          <w:szCs w:val="32"/>
          <w:lang w:val="en-US" w:eastAsia="zh-CN"/>
          <w14:textFill>
            <w14:solidFill>
              <w14:schemeClr w14:val="tx1"/>
            </w14:solidFill>
          </w14:textFill>
        </w:rPr>
        <w:t>该</w:t>
      </w:r>
      <w:r>
        <w:rPr>
          <w:rFonts w:hint="eastAsia" w:ascii="仿宋" w:hAnsi="仿宋" w:eastAsia="仿宋" w:cs="仿宋"/>
          <w:color w:val="000000" w:themeColor="text1"/>
          <w:sz w:val="32"/>
          <w:szCs w:val="32"/>
          <w:lang w:eastAsia="zh-CN"/>
          <w14:textFill>
            <w14:solidFill>
              <w14:schemeClr w14:val="tx1"/>
            </w14:solidFill>
          </w14:textFill>
        </w:rPr>
        <w:t>项目</w:t>
      </w:r>
      <w:r>
        <w:rPr>
          <w:rFonts w:hint="eastAsia" w:ascii="仿宋" w:hAnsi="仿宋" w:eastAsia="仿宋" w:cs="仿宋"/>
          <w:color w:val="000000" w:themeColor="text1"/>
          <w:sz w:val="32"/>
          <w:szCs w:val="32"/>
          <w14:textFill>
            <w14:solidFill>
              <w14:schemeClr w14:val="tx1"/>
            </w14:solidFill>
          </w14:textFill>
        </w:rPr>
        <w:t>达到了既定的目标，对项目绩效指标自评得分为</w:t>
      </w:r>
      <w:r>
        <w:rPr>
          <w:rFonts w:hint="eastAsia" w:ascii="仿宋" w:hAnsi="仿宋" w:eastAsia="仿宋" w:cs="仿宋"/>
          <w:color w:val="000000" w:themeColor="text1"/>
          <w:sz w:val="32"/>
          <w:szCs w:val="32"/>
          <w:lang w:val="en-US" w:eastAsia="zh-CN"/>
          <w14:textFill>
            <w14:solidFill>
              <w14:schemeClr w14:val="tx1"/>
            </w14:solidFill>
          </w14:textFill>
        </w:rPr>
        <w:t>95</w:t>
      </w:r>
      <w:r>
        <w:rPr>
          <w:rFonts w:hint="eastAsia" w:ascii="仿宋" w:hAnsi="仿宋" w:eastAsia="仿宋" w:cs="仿宋"/>
          <w:color w:val="000000" w:themeColor="text1"/>
          <w:sz w:val="32"/>
          <w:szCs w:val="32"/>
          <w14:textFill>
            <w14:solidFill>
              <w14:schemeClr w14:val="tx1"/>
            </w14:solidFill>
          </w14:textFill>
        </w:rPr>
        <w:t>分，评价结果为优。要保证项目实施良好，必须做到领导重视，同时理解文件、明确项目指标任务，与相关单位积极配合。</w:t>
      </w:r>
    </w:p>
    <w:p>
      <w:pPr>
        <w:spacing w:line="540" w:lineRule="exact"/>
        <w:ind w:firstLine="640" w:firstLineChars="200"/>
        <w:outlineLvl w:val="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本项目实施情况看，整个项目在资金安排、方案设计、系统质量、规范管理和产品产出等方面均有充分考虑，且完成效果获好评，较好地达到项目预期目标。应当结合绩效评价结果与工作实际开展情况，合理安排今后资金使用，提高资金使用率。</w:t>
      </w:r>
    </w:p>
    <w:p>
      <w:pPr>
        <w:spacing w:line="600" w:lineRule="exact"/>
        <w:ind w:firstLine="643" w:firstLineChars="200"/>
        <w:rPr>
          <w:rFonts w:hint="eastAsia"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六、有关建议</w:t>
      </w:r>
    </w:p>
    <w:p>
      <w:pPr>
        <w:pStyle w:val="2"/>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 xml:space="preserve">  </w:t>
      </w:r>
      <w:r>
        <w:rPr>
          <w:rFonts w:hint="eastAsia" w:ascii="仿宋" w:hAnsi="仿宋" w:eastAsia="仿宋" w:cs="仿宋"/>
          <w:b w:val="0"/>
          <w:bCs w:val="0"/>
          <w:color w:val="000000" w:themeColor="text1"/>
          <w:sz w:val="32"/>
          <w:szCs w:val="32"/>
          <w:lang w:val="en-US" w:eastAsia="zh-CN"/>
          <w14:textFill>
            <w14:solidFill>
              <w14:schemeClr w14:val="tx1"/>
            </w14:solidFill>
          </w14:textFill>
        </w:rPr>
        <w:t xml:space="preserve">  及时足额拨付资金，保证资金使用畅通。</w:t>
      </w:r>
    </w:p>
    <w:p>
      <w:pPr>
        <w:spacing w:line="600" w:lineRule="exact"/>
        <w:ind w:firstLine="643" w:firstLineChars="200"/>
        <w:rPr>
          <w:rFonts w:hint="eastAsia"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七、其他需要说明的问题</w:t>
      </w:r>
    </w:p>
    <w:p>
      <w:pPr>
        <w:pStyle w:val="2"/>
        <w:ind w:firstLine="640" w:firstLineChars="200"/>
        <w:rPr>
          <w:rFonts w:hint="eastAsia" w:ascii="仿宋" w:hAnsi="仿宋" w:eastAsia="仿宋" w:cs="仿宋"/>
          <w:b w:val="0"/>
          <w:bCs w:val="0"/>
          <w:color w:val="000000" w:themeColor="text1"/>
          <w:sz w:val="32"/>
          <w:szCs w:val="32"/>
          <w:lang w:eastAsia="zh-CN"/>
          <w14:textFill>
            <w14:solidFill>
              <w14:schemeClr w14:val="tx1"/>
            </w14:solidFill>
          </w14:textFill>
        </w:rPr>
      </w:pPr>
      <w:r>
        <w:rPr>
          <w:rFonts w:hint="eastAsia" w:ascii="仿宋" w:hAnsi="仿宋" w:eastAsia="仿宋" w:cs="仿宋"/>
          <w:b w:val="0"/>
          <w:bCs w:val="0"/>
          <w:color w:val="000000" w:themeColor="text1"/>
          <w:sz w:val="32"/>
          <w:szCs w:val="32"/>
          <w:lang w:eastAsia="zh-CN"/>
          <w14:textFill>
            <w14:solidFill>
              <w14:schemeClr w14:val="tx1"/>
            </w14:solidFill>
          </w14:textFill>
        </w:rPr>
        <w:t>无。</w:t>
      </w:r>
    </w:p>
    <w:p>
      <w:pPr>
        <w:rPr>
          <w:rFonts w:hint="eastAsia" w:ascii="仿宋" w:hAnsi="仿宋" w:eastAsia="仿宋" w:cs="仿宋"/>
          <w:b w:val="0"/>
          <w:bCs w:val="0"/>
          <w:color w:val="000000" w:themeColor="text1"/>
          <w:sz w:val="32"/>
          <w:szCs w:val="32"/>
          <w:lang w:eastAsia="zh-CN"/>
          <w14:textFill>
            <w14:solidFill>
              <w14:schemeClr w14:val="tx1"/>
            </w14:solidFill>
          </w14:textFill>
        </w:rPr>
      </w:pPr>
    </w:p>
    <w:p>
      <w:pPr>
        <w:jc w:val="center"/>
        <w:rPr>
          <w:rFonts w:hint="eastAsia" w:ascii="方正小标宋简体" w:hAnsi="宋体" w:eastAsia="方正小标宋简体" w:cs="Arial"/>
          <w:bCs/>
          <w:color w:val="000000" w:themeColor="text1"/>
          <w:sz w:val="44"/>
          <w:szCs w:val="44"/>
          <w14:textFill>
            <w14:solidFill>
              <w14:schemeClr w14:val="tx1"/>
            </w14:solidFill>
          </w14:textFill>
        </w:rPr>
      </w:pPr>
    </w:p>
    <w:p>
      <w:pPr>
        <w:jc w:val="center"/>
        <w:rPr>
          <w:rFonts w:hint="eastAsia" w:ascii="方正小标宋简体" w:hAnsi="宋体" w:eastAsia="方正小标宋简体" w:cs="Arial"/>
          <w:bCs/>
          <w:color w:val="000000" w:themeColor="text1"/>
          <w:sz w:val="44"/>
          <w:szCs w:val="44"/>
          <w14:textFill>
            <w14:solidFill>
              <w14:schemeClr w14:val="tx1"/>
            </w14:solidFill>
          </w14:textFill>
        </w:rPr>
      </w:pPr>
    </w:p>
    <w:p>
      <w:pPr>
        <w:jc w:val="center"/>
        <w:rPr>
          <w:rFonts w:hint="eastAsia" w:ascii="方正小标宋简体" w:hAnsi="宋体" w:eastAsia="方正小标宋简体" w:cs="Arial"/>
          <w:bCs/>
          <w:color w:val="000000" w:themeColor="text1"/>
          <w:sz w:val="44"/>
          <w:szCs w:val="44"/>
          <w14:textFill>
            <w14:solidFill>
              <w14:schemeClr w14:val="tx1"/>
            </w14:solidFill>
          </w14:textFill>
        </w:rPr>
      </w:pPr>
    </w:p>
    <w:p>
      <w:pPr>
        <w:jc w:val="center"/>
        <w:rPr>
          <w:rFonts w:hint="eastAsia" w:ascii="方正小标宋简体" w:hAnsi="宋体" w:eastAsia="方正小标宋简体" w:cs="Arial"/>
          <w:bCs/>
          <w:color w:val="000000" w:themeColor="text1"/>
          <w:sz w:val="44"/>
          <w:szCs w:val="44"/>
          <w14:textFill>
            <w14:solidFill>
              <w14:schemeClr w14:val="tx1"/>
            </w14:solidFill>
          </w14:textFill>
        </w:rPr>
      </w:pPr>
    </w:p>
    <w:p>
      <w:pPr>
        <w:jc w:val="center"/>
        <w:rPr>
          <w:rFonts w:hint="eastAsia" w:ascii="方正小标宋简体" w:hAnsi="宋体" w:eastAsia="方正小标宋简体" w:cs="Arial"/>
          <w:bCs/>
          <w:color w:val="000000" w:themeColor="text1"/>
          <w:sz w:val="44"/>
          <w:szCs w:val="44"/>
          <w14:textFill>
            <w14:solidFill>
              <w14:schemeClr w14:val="tx1"/>
            </w14:solidFill>
          </w14:textFill>
        </w:rPr>
      </w:pPr>
    </w:p>
    <w:p>
      <w:pPr>
        <w:jc w:val="center"/>
        <w:rPr>
          <w:rFonts w:hint="eastAsia" w:ascii="方正小标宋简体" w:hAnsi="宋体" w:eastAsia="方正小标宋简体" w:cs="Arial"/>
          <w:bCs/>
          <w:color w:val="000000" w:themeColor="text1"/>
          <w:sz w:val="44"/>
          <w:szCs w:val="44"/>
          <w14:textFill>
            <w14:solidFill>
              <w14:schemeClr w14:val="tx1"/>
            </w14:solidFill>
          </w14:textFill>
        </w:rPr>
      </w:pPr>
    </w:p>
    <w:p>
      <w:pPr>
        <w:jc w:val="center"/>
        <w:rPr>
          <w:rFonts w:hint="eastAsia" w:ascii="方正小标宋简体" w:hAnsi="宋体" w:eastAsia="方正小标宋简体" w:cs="Arial"/>
          <w:bCs/>
          <w:color w:val="000000" w:themeColor="text1"/>
          <w:sz w:val="44"/>
          <w:szCs w:val="44"/>
          <w14:textFill>
            <w14:solidFill>
              <w14:schemeClr w14:val="tx1"/>
            </w14:solidFill>
          </w14:textFill>
        </w:rPr>
      </w:pPr>
    </w:p>
    <w:p>
      <w:pPr>
        <w:jc w:val="center"/>
        <w:rPr>
          <w:rFonts w:hint="eastAsia" w:ascii="方正小标宋简体" w:hAnsi="宋体" w:eastAsia="方正小标宋简体" w:cs="Arial"/>
          <w:bCs/>
          <w:color w:val="000000" w:themeColor="text1"/>
          <w:sz w:val="44"/>
          <w:szCs w:val="44"/>
          <w14:textFill>
            <w14:solidFill>
              <w14:schemeClr w14:val="tx1"/>
            </w14:solidFill>
          </w14:textFill>
        </w:rPr>
      </w:pPr>
    </w:p>
    <w:p>
      <w:pPr>
        <w:jc w:val="center"/>
        <w:rPr>
          <w:rFonts w:hint="eastAsia" w:ascii="方正小标宋简体" w:hAnsi="宋体" w:eastAsia="方正小标宋简体" w:cs="Arial"/>
          <w:bCs/>
          <w:color w:val="000000" w:themeColor="text1"/>
          <w:sz w:val="44"/>
          <w:szCs w:val="44"/>
          <w14:textFill>
            <w14:solidFill>
              <w14:schemeClr w14:val="tx1"/>
            </w14:solidFill>
          </w14:textFill>
        </w:rPr>
      </w:pPr>
    </w:p>
    <w:p>
      <w:pPr>
        <w:jc w:val="center"/>
        <w:rPr>
          <w:rFonts w:hint="eastAsia" w:ascii="方正小标宋简体" w:hAnsi="宋体" w:eastAsia="方正小标宋简体" w:cs="Arial"/>
          <w:bCs/>
          <w:color w:val="000000" w:themeColor="text1"/>
          <w:sz w:val="44"/>
          <w:szCs w:val="44"/>
          <w14:textFill>
            <w14:solidFill>
              <w14:schemeClr w14:val="tx1"/>
            </w14:solidFill>
          </w14:textFill>
        </w:rPr>
      </w:pPr>
    </w:p>
    <w:p>
      <w:pPr>
        <w:jc w:val="center"/>
        <w:rPr>
          <w:rFonts w:hint="eastAsia" w:ascii="方正小标宋简体" w:hAnsi="宋体" w:eastAsia="方正小标宋简体" w:cs="Arial"/>
          <w:bCs/>
          <w:color w:val="000000" w:themeColor="text1"/>
          <w:sz w:val="44"/>
          <w:szCs w:val="44"/>
          <w14:textFill>
            <w14:solidFill>
              <w14:schemeClr w14:val="tx1"/>
            </w14:solidFill>
          </w14:textFill>
        </w:rPr>
      </w:pPr>
    </w:p>
    <w:p>
      <w:pPr>
        <w:jc w:val="center"/>
        <w:rPr>
          <w:rFonts w:hint="eastAsia" w:ascii="方正小标宋简体" w:hAnsi="宋体" w:eastAsia="方正小标宋简体" w:cs="Arial"/>
          <w:bCs/>
          <w:color w:val="000000" w:themeColor="text1"/>
          <w:sz w:val="44"/>
          <w:szCs w:val="44"/>
          <w14:textFill>
            <w14:solidFill>
              <w14:schemeClr w14:val="tx1"/>
            </w14:solidFill>
          </w14:textFill>
        </w:rPr>
      </w:pPr>
    </w:p>
    <w:p>
      <w:pPr>
        <w:jc w:val="center"/>
        <w:rPr>
          <w:rFonts w:hint="eastAsia" w:ascii="方正小标宋简体" w:hAnsi="宋体" w:eastAsia="方正小标宋简体" w:cs="Arial"/>
          <w:bCs/>
          <w:color w:val="000000" w:themeColor="text1"/>
          <w:sz w:val="44"/>
          <w:szCs w:val="44"/>
          <w14:textFill>
            <w14:solidFill>
              <w14:schemeClr w14:val="tx1"/>
            </w14:solidFill>
          </w14:textFill>
        </w:rPr>
      </w:pPr>
    </w:p>
    <w:p>
      <w:pPr>
        <w:jc w:val="center"/>
        <w:rPr>
          <w:rFonts w:hint="eastAsia" w:ascii="方正小标宋简体" w:hAnsi="宋体" w:eastAsia="方正小标宋简体" w:cs="Arial"/>
          <w:bCs/>
          <w:color w:val="000000" w:themeColor="text1"/>
          <w:sz w:val="44"/>
          <w:szCs w:val="44"/>
          <w14:textFill>
            <w14:solidFill>
              <w14:schemeClr w14:val="tx1"/>
            </w14:solidFill>
          </w14:textFill>
        </w:rPr>
      </w:pPr>
    </w:p>
    <w:p>
      <w:pPr>
        <w:jc w:val="center"/>
        <w:rPr>
          <w:rFonts w:hint="eastAsia" w:ascii="方正小标宋简体" w:hAnsi="宋体" w:eastAsia="方正小标宋简体" w:cs="Arial"/>
          <w:bCs/>
          <w:color w:val="000000" w:themeColor="text1"/>
          <w:sz w:val="44"/>
          <w:szCs w:val="44"/>
          <w14:textFill>
            <w14:solidFill>
              <w14:schemeClr w14:val="tx1"/>
            </w14:solidFill>
          </w14:textFill>
        </w:rPr>
      </w:pPr>
    </w:p>
    <w:p>
      <w:pPr>
        <w:jc w:val="center"/>
        <w:rPr>
          <w:rFonts w:hint="eastAsia" w:ascii="方正小标宋简体" w:hAnsi="宋体" w:eastAsia="方正小标宋简体" w:cs="Arial"/>
          <w:bCs/>
          <w:color w:val="000000" w:themeColor="text1"/>
          <w:sz w:val="44"/>
          <w:szCs w:val="44"/>
          <w14:textFill>
            <w14:solidFill>
              <w14:schemeClr w14:val="tx1"/>
            </w14:solidFill>
          </w14:textFill>
        </w:rPr>
      </w:pPr>
    </w:p>
    <w:p>
      <w:pPr>
        <w:jc w:val="center"/>
        <w:rPr>
          <w:rFonts w:hint="eastAsia" w:ascii="方正小标宋简体" w:hAnsi="宋体" w:eastAsia="方正小标宋简体" w:cs="Arial"/>
          <w:bCs/>
          <w:color w:val="000000" w:themeColor="text1"/>
          <w:sz w:val="44"/>
          <w:szCs w:val="44"/>
          <w14:textFill>
            <w14:solidFill>
              <w14:schemeClr w14:val="tx1"/>
            </w14:solidFill>
          </w14:textFill>
        </w:rPr>
      </w:pPr>
    </w:p>
    <w:p>
      <w:pPr>
        <w:jc w:val="center"/>
        <w:rPr>
          <w:rFonts w:hint="eastAsia" w:ascii="方正小标宋简体" w:hAnsi="宋体" w:eastAsia="方正小标宋简体" w:cs="Arial"/>
          <w:bCs/>
          <w:color w:val="000000" w:themeColor="text1"/>
          <w:sz w:val="44"/>
          <w:szCs w:val="44"/>
          <w14:textFill>
            <w14:solidFill>
              <w14:schemeClr w14:val="tx1"/>
            </w14:solidFill>
          </w14:textFill>
        </w:rPr>
      </w:pPr>
    </w:p>
    <w:p>
      <w:pPr>
        <w:jc w:val="center"/>
        <w:rPr>
          <w:rFonts w:hint="eastAsia" w:ascii="方正小标宋简体" w:hAnsi="宋体" w:eastAsia="方正小标宋简体" w:cs="Arial"/>
          <w:bCs/>
          <w:color w:val="000000" w:themeColor="text1"/>
          <w:sz w:val="44"/>
          <w:szCs w:val="44"/>
          <w14:textFill>
            <w14:solidFill>
              <w14:schemeClr w14:val="tx1"/>
            </w14:solidFill>
          </w14:textFill>
        </w:rPr>
      </w:pPr>
    </w:p>
    <w:p>
      <w:pPr>
        <w:jc w:val="center"/>
        <w:rPr>
          <w:rFonts w:hint="eastAsia" w:ascii="方正小标宋简体" w:hAnsi="宋体" w:eastAsia="方正小标宋简体" w:cs="Arial"/>
          <w:bCs/>
          <w:color w:val="000000" w:themeColor="text1"/>
          <w:sz w:val="44"/>
          <w:szCs w:val="44"/>
          <w14:textFill>
            <w14:solidFill>
              <w14:schemeClr w14:val="tx1"/>
            </w14:solidFill>
          </w14:textFill>
        </w:rPr>
      </w:pPr>
    </w:p>
    <w:p>
      <w:pPr>
        <w:jc w:val="center"/>
        <w:rPr>
          <w:rFonts w:hint="eastAsia" w:ascii="方正小标宋简体" w:hAnsi="宋体" w:eastAsia="方正小标宋简体" w:cs="Arial"/>
          <w:bCs/>
          <w:color w:val="000000" w:themeColor="text1"/>
          <w:sz w:val="44"/>
          <w:szCs w:val="44"/>
          <w14:textFill>
            <w14:solidFill>
              <w14:schemeClr w14:val="tx1"/>
            </w14:solidFill>
          </w14:textFill>
        </w:rPr>
      </w:pPr>
    </w:p>
    <w:p>
      <w:pPr>
        <w:jc w:val="center"/>
        <w:rPr>
          <w:rFonts w:hint="eastAsia" w:ascii="方正小标宋简体" w:hAnsi="宋体" w:eastAsia="方正小标宋简体" w:cs="Arial"/>
          <w:bCs/>
          <w:color w:val="000000" w:themeColor="text1"/>
          <w:sz w:val="44"/>
          <w:szCs w:val="44"/>
          <w14:textFill>
            <w14:solidFill>
              <w14:schemeClr w14:val="tx1"/>
            </w14:solidFill>
          </w14:textFill>
        </w:rPr>
      </w:pPr>
    </w:p>
    <w:p>
      <w:pPr>
        <w:jc w:val="center"/>
        <w:rPr>
          <w:rFonts w:hint="eastAsia" w:ascii="方正小标宋简体" w:hAnsi="宋体" w:eastAsia="方正小标宋简体" w:cs="Arial"/>
          <w:bCs/>
          <w:color w:val="000000" w:themeColor="text1"/>
          <w:sz w:val="44"/>
          <w:szCs w:val="44"/>
          <w14:textFill>
            <w14:solidFill>
              <w14:schemeClr w14:val="tx1"/>
            </w14:solidFill>
          </w14:textFill>
        </w:rPr>
      </w:pPr>
    </w:p>
    <w:p>
      <w:pPr>
        <w:jc w:val="center"/>
        <w:rPr>
          <w:rFonts w:hint="eastAsia" w:ascii="方正小标宋简体" w:hAnsi="宋体" w:eastAsia="方正小标宋简体" w:cs="Arial"/>
          <w:bCs/>
          <w:color w:val="000000" w:themeColor="text1"/>
          <w:sz w:val="44"/>
          <w:szCs w:val="44"/>
          <w14:textFill>
            <w14:solidFill>
              <w14:schemeClr w14:val="tx1"/>
            </w14:solidFill>
          </w14:textFill>
        </w:rPr>
      </w:pPr>
      <w:r>
        <w:rPr>
          <w:rFonts w:hint="eastAsia" w:ascii="方正小标宋简体" w:hAnsi="宋体" w:eastAsia="方正小标宋简体" w:cs="Arial"/>
          <w:bCs/>
          <w:color w:val="000000" w:themeColor="text1"/>
          <w:sz w:val="44"/>
          <w:szCs w:val="44"/>
          <w14:textFill>
            <w14:solidFill>
              <w14:schemeClr w14:val="tx1"/>
            </w14:solidFill>
          </w14:textFill>
        </w:rPr>
        <w:t>项目支出绩效评分表</w:t>
      </w:r>
    </w:p>
    <w:p>
      <w:pPr>
        <w:pStyle w:val="2"/>
        <w:rPr>
          <w:rFonts w:hint="eastAsia"/>
          <w:color w:val="000000" w:themeColor="text1"/>
          <w14:textFill>
            <w14:solidFill>
              <w14:schemeClr w14:val="tx1"/>
            </w14:solidFill>
          </w14:textFill>
        </w:rPr>
      </w:pPr>
    </w:p>
    <w:tbl>
      <w:tblPr>
        <w:tblStyle w:val="4"/>
        <w:tblW w:w="95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1"/>
        <w:gridCol w:w="388"/>
        <w:gridCol w:w="973"/>
        <w:gridCol w:w="596"/>
        <w:gridCol w:w="1963"/>
        <w:gridCol w:w="706"/>
        <w:gridCol w:w="2652"/>
        <w:gridCol w:w="11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blHeader/>
          <w:jc w:val="center"/>
        </w:trPr>
        <w:tc>
          <w:tcPr>
            <w:tcW w:w="1141" w:type="dxa"/>
            <w:shd w:val="clear" w:color="auto" w:fill="FFFFFF"/>
            <w:noWrap w:val="0"/>
            <w:vAlign w:val="center"/>
          </w:tcPr>
          <w:p>
            <w:pPr>
              <w:widowControl/>
              <w:jc w:val="center"/>
              <w:rPr>
                <w:rFonts w:hint="eastAsia" w:ascii="黑体" w:hAnsi="黑体" w:eastAsia="黑体" w:cs="黑体"/>
                <w:bCs/>
                <w:color w:val="000000" w:themeColor="text1"/>
                <w:kern w:val="0"/>
                <w:szCs w:val="21"/>
                <w14:textFill>
                  <w14:solidFill>
                    <w14:schemeClr w14:val="tx1"/>
                  </w14:solidFill>
                </w14:textFill>
              </w:rPr>
            </w:pPr>
            <w:r>
              <w:rPr>
                <w:rFonts w:hint="eastAsia" w:ascii="黑体" w:hAnsi="黑体" w:eastAsia="黑体" w:cs="黑体"/>
                <w:bCs/>
                <w:color w:val="000000" w:themeColor="text1"/>
                <w:kern w:val="0"/>
                <w:szCs w:val="21"/>
                <w14:textFill>
                  <w14:solidFill>
                    <w14:schemeClr w14:val="tx1"/>
                  </w14:solidFill>
                </w14:textFill>
              </w:rPr>
              <w:t>一级</w:t>
            </w:r>
          </w:p>
          <w:p>
            <w:pPr>
              <w:widowControl/>
              <w:jc w:val="center"/>
              <w:rPr>
                <w:rFonts w:hint="eastAsia" w:ascii="黑体" w:hAnsi="黑体" w:eastAsia="黑体" w:cs="黑体"/>
                <w:bCs/>
                <w:color w:val="000000" w:themeColor="text1"/>
                <w:kern w:val="0"/>
                <w:szCs w:val="21"/>
                <w14:textFill>
                  <w14:solidFill>
                    <w14:schemeClr w14:val="tx1"/>
                  </w14:solidFill>
                </w14:textFill>
              </w:rPr>
            </w:pPr>
            <w:r>
              <w:rPr>
                <w:rFonts w:hint="eastAsia" w:ascii="黑体" w:hAnsi="黑体" w:eastAsia="黑体" w:cs="黑体"/>
                <w:bCs/>
                <w:color w:val="000000" w:themeColor="text1"/>
                <w:kern w:val="0"/>
                <w:szCs w:val="21"/>
                <w14:textFill>
                  <w14:solidFill>
                    <w14:schemeClr w14:val="tx1"/>
                  </w14:solidFill>
                </w14:textFill>
              </w:rPr>
              <w:t>指标</w:t>
            </w:r>
          </w:p>
        </w:tc>
        <w:tc>
          <w:tcPr>
            <w:tcW w:w="1361" w:type="dxa"/>
            <w:gridSpan w:val="2"/>
            <w:shd w:val="clear" w:color="auto" w:fill="FFFFFF"/>
            <w:noWrap w:val="0"/>
            <w:vAlign w:val="center"/>
          </w:tcPr>
          <w:p>
            <w:pPr>
              <w:widowControl/>
              <w:jc w:val="center"/>
              <w:rPr>
                <w:rFonts w:hint="eastAsia" w:ascii="黑体" w:hAnsi="黑体" w:eastAsia="黑体" w:cs="黑体"/>
                <w:bCs/>
                <w:color w:val="000000" w:themeColor="text1"/>
                <w:kern w:val="0"/>
                <w:szCs w:val="21"/>
                <w14:textFill>
                  <w14:solidFill>
                    <w14:schemeClr w14:val="tx1"/>
                  </w14:solidFill>
                </w14:textFill>
              </w:rPr>
            </w:pPr>
            <w:r>
              <w:rPr>
                <w:rFonts w:hint="eastAsia" w:ascii="黑体" w:hAnsi="黑体" w:eastAsia="黑体" w:cs="黑体"/>
                <w:bCs/>
                <w:color w:val="000000" w:themeColor="text1"/>
                <w:kern w:val="0"/>
                <w:szCs w:val="21"/>
                <w14:textFill>
                  <w14:solidFill>
                    <w14:schemeClr w14:val="tx1"/>
                  </w14:solidFill>
                </w14:textFill>
              </w:rPr>
              <w:t>二级指标</w:t>
            </w:r>
          </w:p>
        </w:tc>
        <w:tc>
          <w:tcPr>
            <w:tcW w:w="596" w:type="dxa"/>
            <w:shd w:val="clear" w:color="auto" w:fill="FFFFFF"/>
            <w:noWrap w:val="0"/>
            <w:vAlign w:val="center"/>
          </w:tcPr>
          <w:p>
            <w:pPr>
              <w:widowControl/>
              <w:jc w:val="center"/>
              <w:rPr>
                <w:rFonts w:hint="eastAsia" w:ascii="黑体" w:hAnsi="黑体" w:eastAsia="黑体" w:cs="黑体"/>
                <w:bCs/>
                <w:color w:val="000000" w:themeColor="text1"/>
                <w:kern w:val="0"/>
                <w:szCs w:val="21"/>
                <w14:textFill>
                  <w14:solidFill>
                    <w14:schemeClr w14:val="tx1"/>
                  </w14:solidFill>
                </w14:textFill>
              </w:rPr>
            </w:pPr>
            <w:r>
              <w:rPr>
                <w:rFonts w:hint="eastAsia" w:ascii="黑体" w:hAnsi="黑体" w:eastAsia="黑体" w:cs="黑体"/>
                <w:bCs/>
                <w:color w:val="000000" w:themeColor="text1"/>
                <w:kern w:val="0"/>
                <w:szCs w:val="21"/>
                <w14:textFill>
                  <w14:solidFill>
                    <w14:schemeClr w14:val="tx1"/>
                  </w14:solidFill>
                </w14:textFill>
              </w:rPr>
              <w:t>分</w:t>
            </w:r>
          </w:p>
          <w:p>
            <w:pPr>
              <w:widowControl/>
              <w:jc w:val="center"/>
              <w:rPr>
                <w:rFonts w:hint="eastAsia" w:ascii="黑体" w:hAnsi="黑体" w:eastAsia="黑体" w:cs="黑体"/>
                <w:bCs/>
                <w:color w:val="000000" w:themeColor="text1"/>
                <w:kern w:val="0"/>
                <w:szCs w:val="21"/>
                <w14:textFill>
                  <w14:solidFill>
                    <w14:schemeClr w14:val="tx1"/>
                  </w14:solidFill>
                </w14:textFill>
              </w:rPr>
            </w:pPr>
            <w:r>
              <w:rPr>
                <w:rFonts w:hint="eastAsia" w:ascii="黑体" w:hAnsi="黑体" w:eastAsia="黑体" w:cs="黑体"/>
                <w:bCs/>
                <w:color w:val="000000" w:themeColor="text1"/>
                <w:kern w:val="0"/>
                <w:szCs w:val="21"/>
                <w14:textFill>
                  <w14:solidFill>
                    <w14:schemeClr w14:val="tx1"/>
                  </w14:solidFill>
                </w14:textFill>
              </w:rPr>
              <w:t>值</w:t>
            </w:r>
          </w:p>
        </w:tc>
        <w:tc>
          <w:tcPr>
            <w:tcW w:w="1963" w:type="dxa"/>
            <w:shd w:val="clear" w:color="auto" w:fill="FFFFFF"/>
            <w:noWrap w:val="0"/>
            <w:vAlign w:val="center"/>
          </w:tcPr>
          <w:p>
            <w:pPr>
              <w:widowControl/>
              <w:jc w:val="center"/>
              <w:rPr>
                <w:rFonts w:hint="eastAsia" w:ascii="黑体" w:hAnsi="黑体" w:eastAsia="黑体" w:cs="黑体"/>
                <w:bCs/>
                <w:color w:val="000000" w:themeColor="text1"/>
                <w:kern w:val="0"/>
                <w:szCs w:val="21"/>
                <w14:textFill>
                  <w14:solidFill>
                    <w14:schemeClr w14:val="tx1"/>
                  </w14:solidFill>
                </w14:textFill>
              </w:rPr>
            </w:pPr>
            <w:r>
              <w:rPr>
                <w:rFonts w:hint="eastAsia" w:ascii="黑体" w:hAnsi="黑体" w:eastAsia="黑体" w:cs="黑体"/>
                <w:bCs/>
                <w:color w:val="000000" w:themeColor="text1"/>
                <w:kern w:val="0"/>
                <w:szCs w:val="21"/>
                <w14:textFill>
                  <w14:solidFill>
                    <w14:schemeClr w14:val="tx1"/>
                  </w14:solidFill>
                </w14:textFill>
              </w:rPr>
              <w:t>三级指标</w:t>
            </w:r>
          </w:p>
        </w:tc>
        <w:tc>
          <w:tcPr>
            <w:tcW w:w="706" w:type="dxa"/>
            <w:shd w:val="clear" w:color="auto" w:fill="FFFFFF"/>
            <w:noWrap w:val="0"/>
            <w:vAlign w:val="center"/>
          </w:tcPr>
          <w:p>
            <w:pPr>
              <w:widowControl/>
              <w:jc w:val="center"/>
              <w:rPr>
                <w:rFonts w:hint="eastAsia" w:ascii="黑体" w:hAnsi="黑体" w:eastAsia="黑体" w:cs="黑体"/>
                <w:bCs/>
                <w:color w:val="000000" w:themeColor="text1"/>
                <w:kern w:val="0"/>
                <w:szCs w:val="21"/>
                <w14:textFill>
                  <w14:solidFill>
                    <w14:schemeClr w14:val="tx1"/>
                  </w14:solidFill>
                </w14:textFill>
              </w:rPr>
            </w:pPr>
            <w:r>
              <w:rPr>
                <w:rFonts w:hint="eastAsia" w:ascii="黑体" w:hAnsi="黑体" w:eastAsia="黑体" w:cs="黑体"/>
                <w:bCs/>
                <w:color w:val="000000" w:themeColor="text1"/>
                <w:kern w:val="0"/>
                <w:szCs w:val="21"/>
                <w14:textFill>
                  <w14:solidFill>
                    <w14:schemeClr w14:val="tx1"/>
                  </w14:solidFill>
                </w14:textFill>
              </w:rPr>
              <w:t>分值</w:t>
            </w:r>
          </w:p>
        </w:tc>
        <w:tc>
          <w:tcPr>
            <w:tcW w:w="2652" w:type="dxa"/>
            <w:shd w:val="clear" w:color="auto" w:fill="FFFFFF"/>
            <w:noWrap w:val="0"/>
            <w:vAlign w:val="center"/>
          </w:tcPr>
          <w:p>
            <w:pPr>
              <w:widowControl/>
              <w:jc w:val="center"/>
              <w:rPr>
                <w:rFonts w:hint="eastAsia" w:ascii="黑体" w:hAnsi="黑体" w:eastAsia="黑体" w:cs="黑体"/>
                <w:bCs/>
                <w:color w:val="000000" w:themeColor="text1"/>
                <w:kern w:val="0"/>
                <w:szCs w:val="21"/>
                <w14:textFill>
                  <w14:solidFill>
                    <w14:schemeClr w14:val="tx1"/>
                  </w14:solidFill>
                </w14:textFill>
              </w:rPr>
            </w:pPr>
            <w:r>
              <w:rPr>
                <w:rFonts w:hint="eastAsia" w:ascii="黑体" w:hAnsi="黑体" w:eastAsia="黑体" w:cs="黑体"/>
                <w:bCs/>
                <w:color w:val="000000" w:themeColor="text1"/>
                <w:kern w:val="0"/>
                <w:szCs w:val="21"/>
                <w14:textFill>
                  <w14:solidFill>
                    <w14:schemeClr w14:val="tx1"/>
                  </w14:solidFill>
                </w14:textFill>
              </w:rPr>
              <w:t>评分标准</w:t>
            </w:r>
          </w:p>
        </w:tc>
        <w:tc>
          <w:tcPr>
            <w:tcW w:w="1107" w:type="dxa"/>
            <w:shd w:val="clear" w:color="auto" w:fill="FFFFFF"/>
            <w:noWrap w:val="0"/>
            <w:vAlign w:val="center"/>
          </w:tcPr>
          <w:p>
            <w:pPr>
              <w:widowControl/>
              <w:jc w:val="center"/>
              <w:rPr>
                <w:rFonts w:hint="eastAsia" w:ascii="黑体" w:hAnsi="黑体" w:eastAsia="黑体" w:cs="黑体"/>
                <w:bCs/>
                <w:color w:val="000000" w:themeColor="text1"/>
                <w:kern w:val="0"/>
                <w:szCs w:val="21"/>
                <w14:textFill>
                  <w14:solidFill>
                    <w14:schemeClr w14:val="tx1"/>
                  </w14:solidFill>
                </w14:textFill>
              </w:rPr>
            </w:pPr>
            <w:r>
              <w:rPr>
                <w:rFonts w:hint="eastAsia" w:ascii="黑体" w:hAnsi="黑体" w:eastAsia="黑体" w:cs="黑体"/>
                <w:bCs/>
                <w:color w:val="000000" w:themeColor="text1"/>
                <w:kern w:val="0"/>
                <w:szCs w:val="21"/>
                <w14:textFill>
                  <w14:solidFill>
                    <w14:schemeClr w14:val="tx1"/>
                  </w14:solidFill>
                </w14:textFill>
              </w:rPr>
              <w:t>评价</w:t>
            </w:r>
          </w:p>
          <w:p>
            <w:pPr>
              <w:widowControl/>
              <w:jc w:val="center"/>
              <w:rPr>
                <w:rFonts w:hint="eastAsia" w:ascii="黑体" w:hAnsi="黑体" w:eastAsia="黑体" w:cs="黑体"/>
                <w:bCs/>
                <w:color w:val="000000" w:themeColor="text1"/>
                <w:kern w:val="0"/>
                <w:szCs w:val="21"/>
                <w14:textFill>
                  <w14:solidFill>
                    <w14:schemeClr w14:val="tx1"/>
                  </w14:solidFill>
                </w14:textFill>
              </w:rPr>
            </w:pPr>
            <w:r>
              <w:rPr>
                <w:rFonts w:hint="eastAsia" w:ascii="黑体" w:hAnsi="黑体" w:eastAsia="黑体" w:cs="黑体"/>
                <w:bCs/>
                <w:color w:val="000000" w:themeColor="text1"/>
                <w:kern w:val="0"/>
                <w:szCs w:val="21"/>
                <w14:textFill>
                  <w14:solidFill>
                    <w14:schemeClr w14:val="tx1"/>
                  </w14:solidFill>
                </w14:textFill>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1141" w:type="dxa"/>
            <w:vMerge w:val="restart"/>
            <w:shd w:val="clear" w:color="auto" w:fill="FFFFFF"/>
            <w:noWrap w:val="0"/>
            <w:vAlign w:val="center"/>
          </w:tcPr>
          <w:p>
            <w:pPr>
              <w:widowControl/>
              <w:spacing w:line="240" w:lineRule="exact"/>
              <w:jc w:val="center"/>
              <w:rPr>
                <w:rFonts w:hint="eastAsia" w:ascii="黑体" w:hAnsi="黑体" w:eastAsia="黑体" w:cs="黑体"/>
                <w:color w:val="000000" w:themeColor="text1"/>
                <w:kern w:val="0"/>
                <w:szCs w:val="21"/>
                <w14:textFill>
                  <w14:solidFill>
                    <w14:schemeClr w14:val="tx1"/>
                  </w14:solidFill>
                </w14:textFill>
              </w:rPr>
            </w:pPr>
            <w:r>
              <w:rPr>
                <w:rFonts w:hint="eastAsia" w:ascii="黑体" w:hAnsi="黑体" w:eastAsia="黑体" w:cs="黑体"/>
                <w:color w:val="000000" w:themeColor="text1"/>
                <w:kern w:val="0"/>
                <w:szCs w:val="21"/>
                <w14:textFill>
                  <w14:solidFill>
                    <w14:schemeClr w14:val="tx1"/>
                  </w14:solidFill>
                </w14:textFill>
              </w:rPr>
              <w:t>决策　</w:t>
            </w:r>
          </w:p>
          <w:p>
            <w:pPr>
              <w:widowControl/>
              <w:spacing w:line="240" w:lineRule="exact"/>
              <w:jc w:val="center"/>
              <w:rPr>
                <w:rFonts w:hint="eastAsia" w:ascii="黑体" w:hAnsi="黑体" w:eastAsia="黑体" w:cs="黑体"/>
                <w:color w:val="000000" w:themeColor="text1"/>
                <w:kern w:val="0"/>
                <w:szCs w:val="21"/>
                <w14:textFill>
                  <w14:solidFill>
                    <w14:schemeClr w14:val="tx1"/>
                  </w14:solidFill>
                </w14:textFill>
              </w:rPr>
            </w:pPr>
            <w:r>
              <w:rPr>
                <w:rFonts w:hint="eastAsia" w:ascii="黑体" w:hAnsi="黑体" w:eastAsia="黑体" w:cs="黑体"/>
                <w:color w:val="000000" w:themeColor="text1"/>
                <w:kern w:val="0"/>
                <w:szCs w:val="21"/>
                <w14:textFill>
                  <w14:solidFill>
                    <w14:schemeClr w14:val="tx1"/>
                  </w14:solidFill>
                </w14:textFill>
              </w:rPr>
              <w:t>　</w:t>
            </w:r>
          </w:p>
          <w:p>
            <w:pPr>
              <w:spacing w:line="240" w:lineRule="exact"/>
              <w:jc w:val="center"/>
              <w:rPr>
                <w:rFonts w:hint="eastAsia" w:ascii="黑体" w:hAnsi="黑体" w:eastAsia="黑体" w:cs="黑体"/>
                <w:color w:val="000000" w:themeColor="text1"/>
                <w:kern w:val="0"/>
                <w:szCs w:val="21"/>
                <w14:textFill>
                  <w14:solidFill>
                    <w14:schemeClr w14:val="tx1"/>
                  </w14:solidFill>
                </w14:textFill>
              </w:rPr>
            </w:pPr>
            <w:r>
              <w:rPr>
                <w:rFonts w:hint="eastAsia" w:ascii="黑体" w:hAnsi="黑体" w:eastAsia="黑体" w:cs="黑体"/>
                <w:color w:val="000000" w:themeColor="text1"/>
                <w:kern w:val="0"/>
                <w:szCs w:val="21"/>
                <w14:textFill>
                  <w14:solidFill>
                    <w14:schemeClr w14:val="tx1"/>
                  </w14:solidFill>
                </w14:textFill>
              </w:rPr>
              <w:t>（15分）　</w:t>
            </w:r>
          </w:p>
        </w:tc>
        <w:tc>
          <w:tcPr>
            <w:tcW w:w="1361" w:type="dxa"/>
            <w:gridSpan w:val="2"/>
            <w:vMerge w:val="restart"/>
            <w:shd w:val="clear" w:color="auto" w:fill="FFFFFF"/>
            <w:noWrap w:val="0"/>
            <w:vAlign w:val="center"/>
          </w:tcPr>
          <w:p>
            <w:pPr>
              <w:widowControl/>
              <w:spacing w:line="240" w:lineRule="exact"/>
              <w:jc w:val="center"/>
              <w:rPr>
                <w:rFonts w:hint="eastAsia" w:ascii="黑体" w:hAnsi="黑体" w:eastAsia="黑体" w:cs="黑体"/>
                <w:color w:val="000000" w:themeColor="text1"/>
                <w:kern w:val="0"/>
                <w:szCs w:val="21"/>
                <w14:textFill>
                  <w14:solidFill>
                    <w14:schemeClr w14:val="tx1"/>
                  </w14:solidFill>
                </w14:textFill>
              </w:rPr>
            </w:pPr>
            <w:r>
              <w:rPr>
                <w:rFonts w:hint="eastAsia" w:ascii="黑体" w:hAnsi="黑体" w:eastAsia="黑体" w:cs="黑体"/>
                <w:color w:val="000000" w:themeColor="text1"/>
                <w:kern w:val="0"/>
                <w:szCs w:val="21"/>
                <w14:textFill>
                  <w14:solidFill>
                    <w14:schemeClr w14:val="tx1"/>
                  </w14:solidFill>
                </w14:textFill>
              </w:rPr>
              <w:t>项目立项　</w:t>
            </w:r>
          </w:p>
        </w:tc>
        <w:tc>
          <w:tcPr>
            <w:tcW w:w="596" w:type="dxa"/>
            <w:vMerge w:val="restart"/>
            <w:shd w:val="clear" w:color="auto" w:fill="FFFFFF"/>
            <w:noWrap w:val="0"/>
            <w:vAlign w:val="center"/>
          </w:tcPr>
          <w:p>
            <w:pPr>
              <w:widowControl/>
              <w:spacing w:line="240" w:lineRule="exact"/>
              <w:jc w:val="center"/>
              <w:rPr>
                <w:rFonts w:hint="eastAsia" w:ascii="黑体" w:hAnsi="黑体" w:eastAsia="黑体" w:cs="黑体"/>
                <w:color w:val="000000" w:themeColor="text1"/>
                <w:kern w:val="0"/>
                <w:szCs w:val="21"/>
                <w:lang w:val="en-US" w:eastAsia="zh-CN"/>
                <w14:textFill>
                  <w14:solidFill>
                    <w14:schemeClr w14:val="tx1"/>
                  </w14:solidFill>
                </w14:textFill>
              </w:rPr>
            </w:pPr>
            <w:r>
              <w:rPr>
                <w:rFonts w:hint="eastAsia" w:ascii="黑体" w:hAnsi="黑体" w:eastAsia="黑体" w:cs="黑体"/>
                <w:color w:val="000000" w:themeColor="text1"/>
                <w:kern w:val="0"/>
                <w:szCs w:val="21"/>
                <w:lang w:val="en-US" w:eastAsia="zh-CN"/>
                <w14:textFill>
                  <w14:solidFill>
                    <w14:schemeClr w14:val="tx1"/>
                  </w14:solidFill>
                </w14:textFill>
              </w:rPr>
              <w:t>5</w:t>
            </w:r>
          </w:p>
        </w:tc>
        <w:tc>
          <w:tcPr>
            <w:tcW w:w="1963" w:type="dxa"/>
            <w:shd w:val="clear" w:color="auto" w:fill="FFFFFF"/>
            <w:noWrap w:val="0"/>
            <w:vAlign w:val="center"/>
          </w:tcPr>
          <w:p>
            <w:pPr>
              <w:widowControl/>
              <w:spacing w:line="240" w:lineRule="exact"/>
              <w:jc w:val="center"/>
              <w:rPr>
                <w:rFonts w:hint="eastAsia" w:ascii="黑体" w:hAnsi="黑体" w:eastAsia="黑体" w:cs="黑体"/>
                <w:color w:val="000000" w:themeColor="text1"/>
                <w:kern w:val="0"/>
                <w:szCs w:val="21"/>
                <w14:textFill>
                  <w14:solidFill>
                    <w14:schemeClr w14:val="tx1"/>
                  </w14:solidFill>
                </w14:textFill>
              </w:rPr>
            </w:pPr>
            <w:r>
              <w:rPr>
                <w:rFonts w:hint="eastAsia" w:ascii="黑体" w:hAnsi="黑体" w:eastAsia="黑体" w:cs="黑体"/>
                <w:color w:val="000000" w:themeColor="text1"/>
                <w:kern w:val="0"/>
                <w:szCs w:val="21"/>
                <w14:textFill>
                  <w14:solidFill>
                    <w14:schemeClr w14:val="tx1"/>
                  </w14:solidFill>
                </w14:textFill>
              </w:rPr>
              <w:t>立项依据充分性</w:t>
            </w:r>
          </w:p>
        </w:tc>
        <w:tc>
          <w:tcPr>
            <w:tcW w:w="706" w:type="dxa"/>
            <w:shd w:val="clear" w:color="auto" w:fill="FFFFFF"/>
            <w:noWrap w:val="0"/>
            <w:vAlign w:val="center"/>
          </w:tcPr>
          <w:p>
            <w:pPr>
              <w:widowControl/>
              <w:spacing w:line="240" w:lineRule="exact"/>
              <w:jc w:val="center"/>
              <w:rPr>
                <w:rFonts w:hint="default" w:ascii="黑体" w:hAnsi="黑体" w:eastAsia="黑体" w:cs="黑体"/>
                <w:color w:val="000000" w:themeColor="text1"/>
                <w:kern w:val="0"/>
                <w:szCs w:val="21"/>
                <w:lang w:val="en-US" w:eastAsia="zh-CN"/>
                <w14:textFill>
                  <w14:solidFill>
                    <w14:schemeClr w14:val="tx1"/>
                  </w14:solidFill>
                </w14:textFill>
              </w:rPr>
            </w:pPr>
            <w:r>
              <w:rPr>
                <w:rFonts w:hint="eastAsia" w:ascii="黑体" w:hAnsi="黑体" w:eastAsia="黑体" w:cs="黑体"/>
                <w:color w:val="000000" w:themeColor="text1"/>
                <w:kern w:val="0"/>
                <w:szCs w:val="21"/>
                <w:lang w:val="en-US" w:eastAsia="zh-CN"/>
                <w14:textFill>
                  <w14:solidFill>
                    <w14:schemeClr w14:val="tx1"/>
                  </w14:solidFill>
                </w14:textFill>
              </w:rPr>
              <w:t>2.5</w:t>
            </w:r>
          </w:p>
        </w:tc>
        <w:tc>
          <w:tcPr>
            <w:tcW w:w="2652" w:type="dxa"/>
            <w:shd w:val="clear" w:color="auto" w:fill="FFFFFF"/>
            <w:noWrap w:val="0"/>
            <w:vAlign w:val="center"/>
          </w:tcPr>
          <w:p>
            <w:pPr>
              <w:widowControl/>
              <w:spacing w:line="240" w:lineRule="exact"/>
              <w:jc w:val="center"/>
              <w:rPr>
                <w:rFonts w:hint="default" w:ascii="黑体" w:hAnsi="黑体" w:eastAsia="黑体" w:cs="黑体"/>
                <w:color w:val="000000" w:themeColor="text1"/>
                <w:kern w:val="0"/>
                <w:szCs w:val="21"/>
                <w:lang w:val="en-US" w:eastAsia="zh-CN"/>
                <w14:textFill>
                  <w14:solidFill>
                    <w14:schemeClr w14:val="tx1"/>
                  </w14:solidFill>
                </w14:textFill>
              </w:rPr>
            </w:pPr>
            <w:r>
              <w:rPr>
                <w:rFonts w:hint="eastAsia" w:ascii="黑体" w:hAnsi="黑体" w:eastAsia="黑体" w:cs="黑体"/>
                <w:color w:val="000000" w:themeColor="text1"/>
                <w:kern w:val="0"/>
                <w:szCs w:val="21"/>
                <w:lang w:val="en-US" w:eastAsia="zh-CN"/>
                <w14:textFill>
                  <w14:solidFill>
                    <w14:schemeClr w14:val="tx1"/>
                  </w14:solidFill>
                </w14:textFill>
              </w:rPr>
              <w:t>立项依据充分</w:t>
            </w:r>
          </w:p>
        </w:tc>
        <w:tc>
          <w:tcPr>
            <w:tcW w:w="1107" w:type="dxa"/>
            <w:shd w:val="clear" w:color="auto" w:fill="FFFFFF"/>
            <w:noWrap w:val="0"/>
            <w:vAlign w:val="center"/>
          </w:tcPr>
          <w:p>
            <w:pPr>
              <w:widowControl/>
              <w:spacing w:line="240" w:lineRule="exact"/>
              <w:jc w:val="center"/>
              <w:rPr>
                <w:rFonts w:hint="default" w:ascii="黑体" w:hAnsi="黑体" w:eastAsia="黑体" w:cs="黑体"/>
                <w:color w:val="000000" w:themeColor="text1"/>
                <w:kern w:val="0"/>
                <w:szCs w:val="21"/>
                <w:lang w:val="en-US" w:eastAsia="zh-CN"/>
                <w14:textFill>
                  <w14:solidFill>
                    <w14:schemeClr w14:val="tx1"/>
                  </w14:solidFill>
                </w14:textFill>
              </w:rPr>
            </w:pPr>
            <w:r>
              <w:rPr>
                <w:rFonts w:hint="eastAsia" w:ascii="黑体" w:hAnsi="黑体" w:eastAsia="黑体" w:cs="黑体"/>
                <w:color w:val="000000" w:themeColor="text1"/>
                <w:kern w:val="0"/>
                <w:szCs w:val="21"/>
                <w:lang w:val="en-US" w:eastAsia="zh-CN"/>
                <w14:textFill>
                  <w14:solidFill>
                    <w14:schemeClr w14:val="tx1"/>
                  </w14:solidFill>
                </w14:textFill>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1141" w:type="dxa"/>
            <w:vMerge w:val="continue"/>
            <w:shd w:val="clear" w:color="auto" w:fill="FFFFFF"/>
            <w:noWrap w:val="0"/>
            <w:vAlign w:val="center"/>
          </w:tcPr>
          <w:p>
            <w:pPr>
              <w:spacing w:line="240" w:lineRule="exact"/>
              <w:jc w:val="center"/>
              <w:rPr>
                <w:rFonts w:hint="eastAsia" w:ascii="黑体" w:hAnsi="黑体" w:eastAsia="黑体" w:cs="黑体"/>
                <w:color w:val="000000" w:themeColor="text1"/>
                <w:kern w:val="0"/>
                <w:szCs w:val="21"/>
                <w14:textFill>
                  <w14:solidFill>
                    <w14:schemeClr w14:val="tx1"/>
                  </w14:solidFill>
                </w14:textFill>
              </w:rPr>
            </w:pPr>
          </w:p>
        </w:tc>
        <w:tc>
          <w:tcPr>
            <w:tcW w:w="1361" w:type="dxa"/>
            <w:gridSpan w:val="2"/>
            <w:vMerge w:val="continue"/>
            <w:shd w:val="clear" w:color="auto" w:fill="FFFFFF"/>
            <w:noWrap w:val="0"/>
            <w:vAlign w:val="center"/>
          </w:tcPr>
          <w:p>
            <w:pPr>
              <w:widowControl/>
              <w:spacing w:line="240" w:lineRule="exact"/>
              <w:jc w:val="center"/>
              <w:rPr>
                <w:rFonts w:hint="eastAsia" w:ascii="黑体" w:hAnsi="黑体" w:eastAsia="黑体" w:cs="黑体"/>
                <w:color w:val="000000" w:themeColor="text1"/>
                <w:kern w:val="0"/>
                <w:szCs w:val="21"/>
                <w14:textFill>
                  <w14:solidFill>
                    <w14:schemeClr w14:val="tx1"/>
                  </w14:solidFill>
                </w14:textFill>
              </w:rPr>
            </w:pPr>
          </w:p>
        </w:tc>
        <w:tc>
          <w:tcPr>
            <w:tcW w:w="596" w:type="dxa"/>
            <w:vMerge w:val="continue"/>
            <w:shd w:val="clear" w:color="auto" w:fill="FFFFFF"/>
            <w:noWrap w:val="0"/>
            <w:vAlign w:val="center"/>
          </w:tcPr>
          <w:p>
            <w:pPr>
              <w:widowControl/>
              <w:spacing w:line="240" w:lineRule="exact"/>
              <w:jc w:val="center"/>
              <w:rPr>
                <w:rFonts w:hint="eastAsia" w:ascii="黑体" w:hAnsi="黑体" w:eastAsia="黑体" w:cs="黑体"/>
                <w:color w:val="000000" w:themeColor="text1"/>
                <w:kern w:val="0"/>
                <w:szCs w:val="21"/>
                <w14:textFill>
                  <w14:solidFill>
                    <w14:schemeClr w14:val="tx1"/>
                  </w14:solidFill>
                </w14:textFill>
              </w:rPr>
            </w:pPr>
          </w:p>
        </w:tc>
        <w:tc>
          <w:tcPr>
            <w:tcW w:w="1963" w:type="dxa"/>
            <w:shd w:val="clear" w:color="auto" w:fill="FFFFFF"/>
            <w:noWrap w:val="0"/>
            <w:vAlign w:val="center"/>
          </w:tcPr>
          <w:p>
            <w:pPr>
              <w:widowControl/>
              <w:spacing w:line="240" w:lineRule="exact"/>
              <w:jc w:val="center"/>
              <w:rPr>
                <w:rFonts w:hint="eastAsia" w:ascii="黑体" w:hAnsi="黑体" w:eastAsia="黑体" w:cs="黑体"/>
                <w:color w:val="000000" w:themeColor="text1"/>
                <w:kern w:val="0"/>
                <w:szCs w:val="21"/>
                <w14:textFill>
                  <w14:solidFill>
                    <w14:schemeClr w14:val="tx1"/>
                  </w14:solidFill>
                </w14:textFill>
              </w:rPr>
            </w:pPr>
            <w:r>
              <w:rPr>
                <w:rFonts w:hint="eastAsia" w:ascii="黑体" w:hAnsi="黑体" w:eastAsia="黑体" w:cs="黑体"/>
                <w:color w:val="000000" w:themeColor="text1"/>
                <w:kern w:val="0"/>
                <w:szCs w:val="21"/>
                <w14:textFill>
                  <w14:solidFill>
                    <w14:schemeClr w14:val="tx1"/>
                  </w14:solidFill>
                </w14:textFill>
              </w:rPr>
              <w:t>立项程序规范性</w:t>
            </w:r>
          </w:p>
        </w:tc>
        <w:tc>
          <w:tcPr>
            <w:tcW w:w="706" w:type="dxa"/>
            <w:shd w:val="clear" w:color="auto" w:fill="FFFFFF"/>
            <w:noWrap w:val="0"/>
            <w:vAlign w:val="center"/>
          </w:tcPr>
          <w:p>
            <w:pPr>
              <w:widowControl/>
              <w:spacing w:line="240" w:lineRule="exact"/>
              <w:jc w:val="center"/>
              <w:rPr>
                <w:rFonts w:hint="default" w:ascii="黑体" w:hAnsi="黑体" w:eastAsia="黑体" w:cs="黑体"/>
                <w:color w:val="000000" w:themeColor="text1"/>
                <w:kern w:val="0"/>
                <w:szCs w:val="21"/>
                <w:lang w:val="en-US" w:eastAsia="zh-CN"/>
                <w14:textFill>
                  <w14:solidFill>
                    <w14:schemeClr w14:val="tx1"/>
                  </w14:solidFill>
                </w14:textFill>
              </w:rPr>
            </w:pPr>
            <w:r>
              <w:rPr>
                <w:rFonts w:hint="eastAsia" w:ascii="黑体" w:hAnsi="黑体" w:eastAsia="黑体" w:cs="黑体"/>
                <w:color w:val="000000" w:themeColor="text1"/>
                <w:kern w:val="0"/>
                <w:szCs w:val="21"/>
                <w:lang w:val="en-US" w:eastAsia="zh-CN"/>
                <w14:textFill>
                  <w14:solidFill>
                    <w14:schemeClr w14:val="tx1"/>
                  </w14:solidFill>
                </w14:textFill>
              </w:rPr>
              <w:t>2.5</w:t>
            </w:r>
          </w:p>
        </w:tc>
        <w:tc>
          <w:tcPr>
            <w:tcW w:w="2652" w:type="dxa"/>
            <w:shd w:val="clear" w:color="auto" w:fill="FFFFFF"/>
            <w:noWrap w:val="0"/>
            <w:vAlign w:val="center"/>
          </w:tcPr>
          <w:p>
            <w:pPr>
              <w:widowControl/>
              <w:spacing w:line="240" w:lineRule="exact"/>
              <w:jc w:val="center"/>
              <w:rPr>
                <w:rFonts w:hint="default" w:ascii="黑体" w:hAnsi="黑体" w:eastAsia="黑体" w:cs="黑体"/>
                <w:color w:val="000000" w:themeColor="text1"/>
                <w:kern w:val="0"/>
                <w:szCs w:val="21"/>
                <w:lang w:val="en-US" w:eastAsia="zh-CN"/>
                <w14:textFill>
                  <w14:solidFill>
                    <w14:schemeClr w14:val="tx1"/>
                  </w14:solidFill>
                </w14:textFill>
              </w:rPr>
            </w:pPr>
            <w:r>
              <w:rPr>
                <w:rFonts w:hint="eastAsia" w:ascii="黑体" w:hAnsi="黑体" w:eastAsia="黑体" w:cs="黑体"/>
                <w:color w:val="000000" w:themeColor="text1"/>
                <w:kern w:val="0"/>
                <w:szCs w:val="21"/>
                <w:lang w:val="en-US" w:eastAsia="zh-CN"/>
                <w14:textFill>
                  <w14:solidFill>
                    <w14:schemeClr w14:val="tx1"/>
                  </w14:solidFill>
                </w14:textFill>
              </w:rPr>
              <w:t>立项程序规范</w:t>
            </w:r>
          </w:p>
        </w:tc>
        <w:tc>
          <w:tcPr>
            <w:tcW w:w="1107" w:type="dxa"/>
            <w:shd w:val="clear" w:color="auto" w:fill="FFFFFF"/>
            <w:noWrap w:val="0"/>
            <w:vAlign w:val="center"/>
          </w:tcPr>
          <w:p>
            <w:pPr>
              <w:widowControl/>
              <w:spacing w:line="240" w:lineRule="exact"/>
              <w:jc w:val="center"/>
              <w:rPr>
                <w:rFonts w:hint="default" w:ascii="黑体" w:hAnsi="黑体" w:eastAsia="黑体" w:cs="黑体"/>
                <w:color w:val="000000" w:themeColor="text1"/>
                <w:kern w:val="0"/>
                <w:szCs w:val="21"/>
                <w:lang w:val="en-US" w:eastAsia="zh-CN"/>
                <w14:textFill>
                  <w14:solidFill>
                    <w14:schemeClr w14:val="tx1"/>
                  </w14:solidFill>
                </w14:textFill>
              </w:rPr>
            </w:pPr>
            <w:r>
              <w:rPr>
                <w:rFonts w:hint="eastAsia" w:ascii="黑体" w:hAnsi="黑体" w:eastAsia="黑体" w:cs="黑体"/>
                <w:color w:val="000000" w:themeColor="text1"/>
                <w:kern w:val="0"/>
                <w:szCs w:val="21"/>
                <w:lang w:val="en-US" w:eastAsia="zh-CN"/>
                <w14:textFill>
                  <w14:solidFill>
                    <w14:schemeClr w14:val="tx1"/>
                  </w14:solidFill>
                </w14:textFill>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1141" w:type="dxa"/>
            <w:vMerge w:val="continue"/>
            <w:shd w:val="clear" w:color="auto" w:fill="FFFFFF"/>
            <w:noWrap w:val="0"/>
            <w:vAlign w:val="center"/>
          </w:tcPr>
          <w:p>
            <w:pPr>
              <w:spacing w:line="240" w:lineRule="exact"/>
              <w:jc w:val="center"/>
              <w:rPr>
                <w:rFonts w:hint="eastAsia" w:ascii="黑体" w:hAnsi="黑体" w:eastAsia="黑体" w:cs="黑体"/>
                <w:color w:val="000000" w:themeColor="text1"/>
                <w:kern w:val="0"/>
                <w:szCs w:val="21"/>
                <w14:textFill>
                  <w14:solidFill>
                    <w14:schemeClr w14:val="tx1"/>
                  </w14:solidFill>
                </w14:textFill>
              </w:rPr>
            </w:pPr>
          </w:p>
        </w:tc>
        <w:tc>
          <w:tcPr>
            <w:tcW w:w="1361" w:type="dxa"/>
            <w:gridSpan w:val="2"/>
            <w:vMerge w:val="restart"/>
            <w:shd w:val="clear" w:color="auto" w:fill="FFFFFF"/>
            <w:noWrap w:val="0"/>
            <w:vAlign w:val="center"/>
          </w:tcPr>
          <w:p>
            <w:pPr>
              <w:widowControl/>
              <w:spacing w:line="240" w:lineRule="exact"/>
              <w:jc w:val="center"/>
              <w:rPr>
                <w:rFonts w:hint="eastAsia" w:ascii="黑体" w:hAnsi="黑体" w:eastAsia="黑体" w:cs="黑体"/>
                <w:color w:val="000000" w:themeColor="text1"/>
                <w:kern w:val="0"/>
                <w:szCs w:val="21"/>
                <w14:textFill>
                  <w14:solidFill>
                    <w14:schemeClr w14:val="tx1"/>
                  </w14:solidFill>
                </w14:textFill>
              </w:rPr>
            </w:pPr>
            <w:r>
              <w:rPr>
                <w:rFonts w:hint="eastAsia" w:ascii="黑体" w:hAnsi="黑体" w:eastAsia="黑体" w:cs="黑体"/>
                <w:color w:val="000000" w:themeColor="text1"/>
                <w:kern w:val="0"/>
                <w:szCs w:val="21"/>
                <w14:textFill>
                  <w14:solidFill>
                    <w14:schemeClr w14:val="tx1"/>
                  </w14:solidFill>
                </w14:textFill>
              </w:rPr>
              <w:t>绩效目标　</w:t>
            </w:r>
          </w:p>
        </w:tc>
        <w:tc>
          <w:tcPr>
            <w:tcW w:w="596" w:type="dxa"/>
            <w:vMerge w:val="restart"/>
            <w:shd w:val="clear" w:color="auto" w:fill="FFFFFF"/>
            <w:noWrap w:val="0"/>
            <w:vAlign w:val="center"/>
          </w:tcPr>
          <w:p>
            <w:pPr>
              <w:widowControl/>
              <w:spacing w:line="240" w:lineRule="exact"/>
              <w:jc w:val="center"/>
              <w:rPr>
                <w:rFonts w:hint="eastAsia" w:ascii="黑体" w:hAnsi="黑体" w:eastAsia="黑体" w:cs="黑体"/>
                <w:color w:val="000000" w:themeColor="text1"/>
                <w:kern w:val="0"/>
                <w:szCs w:val="21"/>
                <w:lang w:val="en-US" w:eastAsia="zh-CN"/>
                <w14:textFill>
                  <w14:solidFill>
                    <w14:schemeClr w14:val="tx1"/>
                  </w14:solidFill>
                </w14:textFill>
              </w:rPr>
            </w:pPr>
            <w:r>
              <w:rPr>
                <w:rFonts w:hint="eastAsia" w:ascii="黑体" w:hAnsi="黑体" w:eastAsia="黑体" w:cs="黑体"/>
                <w:color w:val="000000" w:themeColor="text1"/>
                <w:kern w:val="0"/>
                <w:szCs w:val="21"/>
                <w:lang w:val="en-US" w:eastAsia="zh-CN"/>
                <w14:textFill>
                  <w14:solidFill>
                    <w14:schemeClr w14:val="tx1"/>
                  </w14:solidFill>
                </w14:textFill>
              </w:rPr>
              <w:t>5</w:t>
            </w:r>
          </w:p>
        </w:tc>
        <w:tc>
          <w:tcPr>
            <w:tcW w:w="1963" w:type="dxa"/>
            <w:shd w:val="clear" w:color="auto" w:fill="FFFFFF"/>
            <w:noWrap w:val="0"/>
            <w:vAlign w:val="center"/>
          </w:tcPr>
          <w:p>
            <w:pPr>
              <w:widowControl/>
              <w:spacing w:line="240" w:lineRule="exact"/>
              <w:jc w:val="center"/>
              <w:rPr>
                <w:rFonts w:hint="eastAsia" w:ascii="黑体" w:hAnsi="黑体" w:eastAsia="黑体" w:cs="黑体"/>
                <w:color w:val="000000" w:themeColor="text1"/>
                <w:kern w:val="0"/>
                <w:szCs w:val="21"/>
                <w14:textFill>
                  <w14:solidFill>
                    <w14:schemeClr w14:val="tx1"/>
                  </w14:solidFill>
                </w14:textFill>
              </w:rPr>
            </w:pPr>
            <w:r>
              <w:rPr>
                <w:rFonts w:hint="eastAsia" w:ascii="黑体" w:hAnsi="黑体" w:eastAsia="黑体" w:cs="黑体"/>
                <w:color w:val="000000" w:themeColor="text1"/>
                <w:kern w:val="0"/>
                <w:szCs w:val="21"/>
                <w14:textFill>
                  <w14:solidFill>
                    <w14:schemeClr w14:val="tx1"/>
                  </w14:solidFill>
                </w14:textFill>
              </w:rPr>
              <w:t>绩效目标合理性</w:t>
            </w:r>
          </w:p>
        </w:tc>
        <w:tc>
          <w:tcPr>
            <w:tcW w:w="706" w:type="dxa"/>
            <w:shd w:val="clear" w:color="000000" w:fill="FFFFFF"/>
            <w:noWrap w:val="0"/>
            <w:vAlign w:val="center"/>
          </w:tcPr>
          <w:p>
            <w:pPr>
              <w:widowControl/>
              <w:spacing w:line="240" w:lineRule="exact"/>
              <w:jc w:val="center"/>
              <w:rPr>
                <w:rFonts w:hint="default" w:ascii="黑体" w:hAnsi="黑体" w:eastAsia="黑体" w:cs="黑体"/>
                <w:color w:val="000000" w:themeColor="text1"/>
                <w:kern w:val="0"/>
                <w:szCs w:val="21"/>
                <w:lang w:val="en-US" w:eastAsia="zh-CN"/>
                <w14:textFill>
                  <w14:solidFill>
                    <w14:schemeClr w14:val="tx1"/>
                  </w14:solidFill>
                </w14:textFill>
              </w:rPr>
            </w:pPr>
            <w:r>
              <w:rPr>
                <w:rFonts w:hint="eastAsia" w:ascii="黑体" w:hAnsi="黑体" w:eastAsia="黑体" w:cs="黑体"/>
                <w:color w:val="000000" w:themeColor="text1"/>
                <w:kern w:val="0"/>
                <w:szCs w:val="21"/>
                <w:lang w:val="en-US" w:eastAsia="zh-CN"/>
                <w14:textFill>
                  <w14:solidFill>
                    <w14:schemeClr w14:val="tx1"/>
                  </w14:solidFill>
                </w14:textFill>
              </w:rPr>
              <w:t>2.5</w:t>
            </w:r>
          </w:p>
        </w:tc>
        <w:tc>
          <w:tcPr>
            <w:tcW w:w="2652" w:type="dxa"/>
            <w:shd w:val="clear" w:color="000000" w:fill="FFFFFF"/>
            <w:noWrap w:val="0"/>
            <w:vAlign w:val="center"/>
          </w:tcPr>
          <w:p>
            <w:pPr>
              <w:widowControl/>
              <w:spacing w:line="240" w:lineRule="exact"/>
              <w:jc w:val="center"/>
              <w:rPr>
                <w:rFonts w:hint="default" w:ascii="黑体" w:hAnsi="黑体" w:eastAsia="黑体" w:cs="黑体"/>
                <w:color w:val="000000" w:themeColor="text1"/>
                <w:kern w:val="0"/>
                <w:szCs w:val="21"/>
                <w:lang w:val="en-US" w:eastAsia="zh-CN"/>
                <w14:textFill>
                  <w14:solidFill>
                    <w14:schemeClr w14:val="tx1"/>
                  </w14:solidFill>
                </w14:textFill>
              </w:rPr>
            </w:pPr>
            <w:r>
              <w:rPr>
                <w:rFonts w:hint="eastAsia" w:ascii="黑体" w:hAnsi="黑体" w:eastAsia="黑体" w:cs="黑体"/>
                <w:color w:val="000000" w:themeColor="text1"/>
                <w:kern w:val="0"/>
                <w:szCs w:val="21"/>
                <w:lang w:val="en-US" w:eastAsia="zh-CN"/>
                <w14:textFill>
                  <w14:solidFill>
                    <w14:schemeClr w14:val="tx1"/>
                  </w14:solidFill>
                </w14:textFill>
              </w:rPr>
              <w:t>绩效目标合理</w:t>
            </w:r>
          </w:p>
        </w:tc>
        <w:tc>
          <w:tcPr>
            <w:tcW w:w="1107" w:type="dxa"/>
            <w:shd w:val="clear" w:color="000000" w:fill="FFFFFF"/>
            <w:noWrap w:val="0"/>
            <w:vAlign w:val="center"/>
          </w:tcPr>
          <w:p>
            <w:pPr>
              <w:widowControl/>
              <w:spacing w:line="240" w:lineRule="exact"/>
              <w:jc w:val="center"/>
              <w:rPr>
                <w:rFonts w:hint="default" w:ascii="黑体" w:hAnsi="黑体" w:eastAsia="黑体" w:cs="黑体"/>
                <w:color w:val="000000" w:themeColor="text1"/>
                <w:kern w:val="0"/>
                <w:szCs w:val="21"/>
                <w:lang w:val="en-US" w:eastAsia="zh-CN"/>
                <w14:textFill>
                  <w14:solidFill>
                    <w14:schemeClr w14:val="tx1"/>
                  </w14:solidFill>
                </w14:textFill>
              </w:rPr>
            </w:pPr>
            <w:r>
              <w:rPr>
                <w:rFonts w:hint="eastAsia" w:ascii="黑体" w:hAnsi="黑体" w:eastAsia="黑体" w:cs="黑体"/>
                <w:color w:val="000000" w:themeColor="text1"/>
                <w:kern w:val="0"/>
                <w:szCs w:val="21"/>
                <w:lang w:val="en-US" w:eastAsia="zh-CN"/>
                <w14:textFill>
                  <w14:solidFill>
                    <w14:schemeClr w14:val="tx1"/>
                  </w14:solidFill>
                </w14:textFill>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1141" w:type="dxa"/>
            <w:vMerge w:val="continue"/>
            <w:shd w:val="clear" w:color="auto" w:fill="FFFFFF"/>
            <w:noWrap w:val="0"/>
            <w:vAlign w:val="center"/>
          </w:tcPr>
          <w:p>
            <w:pPr>
              <w:widowControl/>
              <w:spacing w:line="240" w:lineRule="exact"/>
              <w:jc w:val="center"/>
              <w:rPr>
                <w:rFonts w:hint="eastAsia" w:ascii="黑体" w:hAnsi="黑体" w:eastAsia="黑体" w:cs="黑体"/>
                <w:color w:val="000000" w:themeColor="text1"/>
                <w:kern w:val="0"/>
                <w:szCs w:val="21"/>
                <w14:textFill>
                  <w14:solidFill>
                    <w14:schemeClr w14:val="tx1"/>
                  </w14:solidFill>
                </w14:textFill>
              </w:rPr>
            </w:pPr>
          </w:p>
        </w:tc>
        <w:tc>
          <w:tcPr>
            <w:tcW w:w="1361" w:type="dxa"/>
            <w:gridSpan w:val="2"/>
            <w:vMerge w:val="continue"/>
            <w:shd w:val="clear" w:color="auto" w:fill="FFFFFF"/>
            <w:noWrap w:val="0"/>
            <w:vAlign w:val="center"/>
          </w:tcPr>
          <w:p>
            <w:pPr>
              <w:widowControl/>
              <w:spacing w:line="240" w:lineRule="exact"/>
              <w:jc w:val="center"/>
              <w:rPr>
                <w:rFonts w:hint="eastAsia" w:ascii="黑体" w:hAnsi="黑体" w:eastAsia="黑体" w:cs="黑体"/>
                <w:color w:val="000000" w:themeColor="text1"/>
                <w:kern w:val="0"/>
                <w:szCs w:val="21"/>
                <w14:textFill>
                  <w14:solidFill>
                    <w14:schemeClr w14:val="tx1"/>
                  </w14:solidFill>
                </w14:textFill>
              </w:rPr>
            </w:pPr>
          </w:p>
        </w:tc>
        <w:tc>
          <w:tcPr>
            <w:tcW w:w="596" w:type="dxa"/>
            <w:vMerge w:val="continue"/>
            <w:shd w:val="clear" w:color="auto" w:fill="FFFFFF"/>
            <w:noWrap w:val="0"/>
            <w:vAlign w:val="center"/>
          </w:tcPr>
          <w:p>
            <w:pPr>
              <w:widowControl/>
              <w:spacing w:line="240" w:lineRule="exact"/>
              <w:jc w:val="center"/>
              <w:rPr>
                <w:rFonts w:hint="eastAsia" w:ascii="黑体" w:hAnsi="黑体" w:eastAsia="黑体" w:cs="黑体"/>
                <w:color w:val="000000" w:themeColor="text1"/>
                <w:kern w:val="0"/>
                <w:szCs w:val="21"/>
                <w14:textFill>
                  <w14:solidFill>
                    <w14:schemeClr w14:val="tx1"/>
                  </w14:solidFill>
                </w14:textFill>
              </w:rPr>
            </w:pPr>
          </w:p>
        </w:tc>
        <w:tc>
          <w:tcPr>
            <w:tcW w:w="1963" w:type="dxa"/>
            <w:shd w:val="clear" w:color="auto" w:fill="FFFFFF"/>
            <w:noWrap w:val="0"/>
            <w:vAlign w:val="center"/>
          </w:tcPr>
          <w:p>
            <w:pPr>
              <w:widowControl/>
              <w:spacing w:line="240" w:lineRule="exact"/>
              <w:jc w:val="center"/>
              <w:rPr>
                <w:rFonts w:hint="eastAsia" w:ascii="黑体" w:hAnsi="黑体" w:eastAsia="黑体" w:cs="黑体"/>
                <w:color w:val="000000" w:themeColor="text1"/>
                <w:kern w:val="0"/>
                <w:szCs w:val="21"/>
                <w14:textFill>
                  <w14:solidFill>
                    <w14:schemeClr w14:val="tx1"/>
                  </w14:solidFill>
                </w14:textFill>
              </w:rPr>
            </w:pPr>
            <w:r>
              <w:rPr>
                <w:rFonts w:hint="eastAsia" w:ascii="黑体" w:hAnsi="黑体" w:eastAsia="黑体" w:cs="黑体"/>
                <w:color w:val="000000" w:themeColor="text1"/>
                <w:kern w:val="0"/>
                <w:szCs w:val="21"/>
                <w14:textFill>
                  <w14:solidFill>
                    <w14:schemeClr w14:val="tx1"/>
                  </w14:solidFill>
                </w14:textFill>
              </w:rPr>
              <w:t>绩效指标明确性</w:t>
            </w:r>
          </w:p>
        </w:tc>
        <w:tc>
          <w:tcPr>
            <w:tcW w:w="706" w:type="dxa"/>
            <w:shd w:val="clear" w:color="000000" w:fill="FFFFFF"/>
            <w:noWrap w:val="0"/>
            <w:vAlign w:val="center"/>
          </w:tcPr>
          <w:p>
            <w:pPr>
              <w:widowControl/>
              <w:spacing w:line="240" w:lineRule="exact"/>
              <w:jc w:val="center"/>
              <w:rPr>
                <w:rFonts w:hint="eastAsia" w:ascii="黑体" w:hAnsi="黑体" w:eastAsia="黑体" w:cs="黑体"/>
                <w:color w:val="000000" w:themeColor="text1"/>
                <w:kern w:val="0"/>
                <w:szCs w:val="21"/>
                <w:lang w:val="en-US" w:eastAsia="zh-CN"/>
                <w14:textFill>
                  <w14:solidFill>
                    <w14:schemeClr w14:val="tx1"/>
                  </w14:solidFill>
                </w14:textFill>
              </w:rPr>
            </w:pPr>
            <w:r>
              <w:rPr>
                <w:rFonts w:hint="eastAsia" w:ascii="黑体" w:hAnsi="黑体" w:eastAsia="黑体" w:cs="黑体"/>
                <w:color w:val="000000" w:themeColor="text1"/>
                <w:kern w:val="0"/>
                <w:szCs w:val="21"/>
                <w:lang w:val="en-US" w:eastAsia="zh-CN"/>
                <w14:textFill>
                  <w14:solidFill>
                    <w14:schemeClr w14:val="tx1"/>
                  </w14:solidFill>
                </w14:textFill>
              </w:rPr>
              <w:t>2.5</w:t>
            </w:r>
          </w:p>
          <w:p>
            <w:pPr>
              <w:pStyle w:val="2"/>
              <w:rPr>
                <w:rFonts w:hint="eastAsia"/>
                <w:color w:val="000000" w:themeColor="text1"/>
                <w:lang w:eastAsia="zh-CN"/>
                <w14:textFill>
                  <w14:solidFill>
                    <w14:schemeClr w14:val="tx1"/>
                  </w14:solidFill>
                </w14:textFill>
              </w:rPr>
            </w:pPr>
          </w:p>
        </w:tc>
        <w:tc>
          <w:tcPr>
            <w:tcW w:w="2652" w:type="dxa"/>
            <w:shd w:val="clear" w:color="000000" w:fill="FFFFFF"/>
            <w:noWrap w:val="0"/>
            <w:vAlign w:val="center"/>
          </w:tcPr>
          <w:p>
            <w:pPr>
              <w:widowControl/>
              <w:spacing w:line="240" w:lineRule="exact"/>
              <w:jc w:val="center"/>
              <w:rPr>
                <w:rFonts w:hint="default" w:ascii="黑体" w:hAnsi="黑体" w:eastAsia="黑体" w:cs="黑体"/>
                <w:color w:val="000000" w:themeColor="text1"/>
                <w:kern w:val="0"/>
                <w:szCs w:val="21"/>
                <w:lang w:val="en-US" w:eastAsia="zh-CN"/>
                <w14:textFill>
                  <w14:solidFill>
                    <w14:schemeClr w14:val="tx1"/>
                  </w14:solidFill>
                </w14:textFill>
              </w:rPr>
            </w:pPr>
            <w:r>
              <w:rPr>
                <w:rFonts w:hint="eastAsia" w:ascii="黑体" w:hAnsi="黑体" w:eastAsia="黑体" w:cs="黑体"/>
                <w:color w:val="000000" w:themeColor="text1"/>
                <w:kern w:val="0"/>
                <w:szCs w:val="21"/>
                <w:lang w:val="en-US" w:eastAsia="zh-CN"/>
                <w14:textFill>
                  <w14:solidFill>
                    <w14:schemeClr w14:val="tx1"/>
                  </w14:solidFill>
                </w14:textFill>
              </w:rPr>
              <w:t>绩效指标明确</w:t>
            </w:r>
          </w:p>
        </w:tc>
        <w:tc>
          <w:tcPr>
            <w:tcW w:w="1107" w:type="dxa"/>
            <w:shd w:val="clear" w:color="000000" w:fill="FFFFFF"/>
            <w:noWrap w:val="0"/>
            <w:vAlign w:val="center"/>
          </w:tcPr>
          <w:p>
            <w:pPr>
              <w:widowControl/>
              <w:spacing w:line="240" w:lineRule="exact"/>
              <w:jc w:val="center"/>
              <w:rPr>
                <w:rFonts w:hint="default" w:ascii="黑体" w:hAnsi="黑体" w:eastAsia="黑体" w:cs="黑体"/>
                <w:color w:val="000000" w:themeColor="text1"/>
                <w:kern w:val="0"/>
                <w:szCs w:val="21"/>
                <w:lang w:val="en-US" w:eastAsia="zh-CN"/>
                <w14:textFill>
                  <w14:solidFill>
                    <w14:schemeClr w14:val="tx1"/>
                  </w14:solidFill>
                </w14:textFill>
              </w:rPr>
            </w:pPr>
            <w:r>
              <w:rPr>
                <w:rFonts w:hint="eastAsia" w:ascii="黑体" w:hAnsi="黑体" w:eastAsia="黑体" w:cs="黑体"/>
                <w:color w:val="000000" w:themeColor="text1"/>
                <w:kern w:val="0"/>
                <w:szCs w:val="21"/>
                <w:lang w:val="en-US" w:eastAsia="zh-CN"/>
                <w14:textFill>
                  <w14:solidFill>
                    <w14:schemeClr w14:val="tx1"/>
                  </w14:solidFill>
                </w14:textFill>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1141" w:type="dxa"/>
            <w:vMerge w:val="continue"/>
            <w:shd w:val="clear" w:color="auto" w:fill="FFFFFF"/>
            <w:noWrap w:val="0"/>
            <w:vAlign w:val="center"/>
          </w:tcPr>
          <w:p>
            <w:pPr>
              <w:spacing w:line="240" w:lineRule="exact"/>
              <w:jc w:val="center"/>
              <w:rPr>
                <w:rFonts w:hint="eastAsia" w:ascii="黑体" w:hAnsi="黑体" w:eastAsia="黑体" w:cs="黑体"/>
                <w:color w:val="000000" w:themeColor="text1"/>
                <w:kern w:val="0"/>
                <w:szCs w:val="21"/>
                <w14:textFill>
                  <w14:solidFill>
                    <w14:schemeClr w14:val="tx1"/>
                  </w14:solidFill>
                </w14:textFill>
              </w:rPr>
            </w:pPr>
          </w:p>
        </w:tc>
        <w:tc>
          <w:tcPr>
            <w:tcW w:w="1361" w:type="dxa"/>
            <w:gridSpan w:val="2"/>
            <w:vMerge w:val="restart"/>
            <w:shd w:val="clear" w:color="auto" w:fill="FFFFFF"/>
            <w:noWrap w:val="0"/>
            <w:vAlign w:val="center"/>
          </w:tcPr>
          <w:p>
            <w:pPr>
              <w:widowControl/>
              <w:spacing w:line="240" w:lineRule="exact"/>
              <w:jc w:val="center"/>
              <w:rPr>
                <w:rFonts w:hint="eastAsia" w:ascii="黑体" w:hAnsi="黑体" w:eastAsia="黑体" w:cs="黑体"/>
                <w:color w:val="000000" w:themeColor="text1"/>
                <w:kern w:val="0"/>
                <w:szCs w:val="21"/>
                <w14:textFill>
                  <w14:solidFill>
                    <w14:schemeClr w14:val="tx1"/>
                  </w14:solidFill>
                </w14:textFill>
              </w:rPr>
            </w:pPr>
            <w:r>
              <w:rPr>
                <w:rFonts w:hint="eastAsia" w:ascii="黑体" w:hAnsi="黑体" w:eastAsia="黑体" w:cs="黑体"/>
                <w:color w:val="000000" w:themeColor="text1"/>
                <w:kern w:val="0"/>
                <w:szCs w:val="21"/>
                <w14:textFill>
                  <w14:solidFill>
                    <w14:schemeClr w14:val="tx1"/>
                  </w14:solidFill>
                </w14:textFill>
              </w:rPr>
              <w:t>资金投入　</w:t>
            </w:r>
          </w:p>
        </w:tc>
        <w:tc>
          <w:tcPr>
            <w:tcW w:w="596" w:type="dxa"/>
            <w:vMerge w:val="restart"/>
            <w:shd w:val="clear" w:color="auto" w:fill="FFFFFF"/>
            <w:noWrap w:val="0"/>
            <w:vAlign w:val="center"/>
          </w:tcPr>
          <w:p>
            <w:pPr>
              <w:widowControl/>
              <w:spacing w:line="240" w:lineRule="exact"/>
              <w:jc w:val="center"/>
              <w:rPr>
                <w:rFonts w:hint="eastAsia" w:ascii="黑体" w:hAnsi="黑体" w:eastAsia="黑体" w:cs="黑体"/>
                <w:color w:val="000000" w:themeColor="text1"/>
                <w:kern w:val="0"/>
                <w:szCs w:val="21"/>
                <w:lang w:val="en-US" w:eastAsia="zh-CN"/>
                <w14:textFill>
                  <w14:solidFill>
                    <w14:schemeClr w14:val="tx1"/>
                  </w14:solidFill>
                </w14:textFill>
              </w:rPr>
            </w:pPr>
            <w:r>
              <w:rPr>
                <w:rFonts w:hint="eastAsia" w:ascii="黑体" w:hAnsi="黑体" w:eastAsia="黑体" w:cs="黑体"/>
                <w:color w:val="000000" w:themeColor="text1"/>
                <w:kern w:val="0"/>
                <w:szCs w:val="21"/>
                <w:lang w:val="en-US" w:eastAsia="zh-CN"/>
                <w14:textFill>
                  <w14:solidFill>
                    <w14:schemeClr w14:val="tx1"/>
                  </w14:solidFill>
                </w14:textFill>
              </w:rPr>
              <w:t>5</w:t>
            </w:r>
          </w:p>
        </w:tc>
        <w:tc>
          <w:tcPr>
            <w:tcW w:w="1963" w:type="dxa"/>
            <w:shd w:val="clear" w:color="auto" w:fill="FFFFFF"/>
            <w:noWrap w:val="0"/>
            <w:vAlign w:val="center"/>
          </w:tcPr>
          <w:p>
            <w:pPr>
              <w:widowControl/>
              <w:spacing w:line="240" w:lineRule="exact"/>
              <w:jc w:val="center"/>
              <w:rPr>
                <w:rFonts w:hint="eastAsia" w:ascii="黑体" w:hAnsi="黑体" w:eastAsia="黑体" w:cs="黑体"/>
                <w:color w:val="000000" w:themeColor="text1"/>
                <w:kern w:val="0"/>
                <w:szCs w:val="21"/>
                <w14:textFill>
                  <w14:solidFill>
                    <w14:schemeClr w14:val="tx1"/>
                  </w14:solidFill>
                </w14:textFill>
              </w:rPr>
            </w:pPr>
            <w:r>
              <w:rPr>
                <w:rFonts w:hint="eastAsia" w:ascii="黑体" w:hAnsi="黑体" w:eastAsia="黑体" w:cs="黑体"/>
                <w:color w:val="000000" w:themeColor="text1"/>
                <w:kern w:val="0"/>
                <w:szCs w:val="21"/>
                <w14:textFill>
                  <w14:solidFill>
                    <w14:schemeClr w14:val="tx1"/>
                  </w14:solidFill>
                </w14:textFill>
              </w:rPr>
              <w:t>预算编制科学性</w:t>
            </w:r>
          </w:p>
        </w:tc>
        <w:tc>
          <w:tcPr>
            <w:tcW w:w="706" w:type="dxa"/>
            <w:shd w:val="clear" w:color="auto" w:fill="FFFFFF"/>
            <w:noWrap w:val="0"/>
            <w:vAlign w:val="center"/>
          </w:tcPr>
          <w:p>
            <w:pPr>
              <w:widowControl/>
              <w:spacing w:line="240" w:lineRule="exact"/>
              <w:jc w:val="center"/>
              <w:rPr>
                <w:rFonts w:hint="default" w:ascii="黑体" w:hAnsi="黑体" w:eastAsia="黑体" w:cs="黑体"/>
                <w:color w:val="000000" w:themeColor="text1"/>
                <w:kern w:val="0"/>
                <w:szCs w:val="21"/>
                <w:lang w:val="en-US" w:eastAsia="zh-CN"/>
                <w14:textFill>
                  <w14:solidFill>
                    <w14:schemeClr w14:val="tx1"/>
                  </w14:solidFill>
                </w14:textFill>
              </w:rPr>
            </w:pPr>
            <w:r>
              <w:rPr>
                <w:rFonts w:hint="eastAsia" w:ascii="黑体" w:hAnsi="黑体" w:eastAsia="黑体" w:cs="黑体"/>
                <w:color w:val="000000" w:themeColor="text1"/>
                <w:kern w:val="0"/>
                <w:szCs w:val="21"/>
                <w:lang w:val="en-US" w:eastAsia="zh-CN"/>
                <w14:textFill>
                  <w14:solidFill>
                    <w14:schemeClr w14:val="tx1"/>
                  </w14:solidFill>
                </w14:textFill>
              </w:rPr>
              <w:t>2.5</w:t>
            </w:r>
          </w:p>
        </w:tc>
        <w:tc>
          <w:tcPr>
            <w:tcW w:w="2652" w:type="dxa"/>
            <w:shd w:val="clear" w:color="auto" w:fill="FFFFFF"/>
            <w:noWrap w:val="0"/>
            <w:vAlign w:val="center"/>
          </w:tcPr>
          <w:p>
            <w:pPr>
              <w:widowControl/>
              <w:spacing w:line="240" w:lineRule="exact"/>
              <w:jc w:val="center"/>
              <w:rPr>
                <w:rFonts w:hint="default" w:ascii="黑体" w:hAnsi="黑体" w:eastAsia="黑体" w:cs="黑体"/>
                <w:color w:val="000000" w:themeColor="text1"/>
                <w:kern w:val="0"/>
                <w:szCs w:val="21"/>
                <w:lang w:val="en-US" w:eastAsia="zh-CN"/>
                <w14:textFill>
                  <w14:solidFill>
                    <w14:schemeClr w14:val="tx1"/>
                  </w14:solidFill>
                </w14:textFill>
              </w:rPr>
            </w:pPr>
            <w:r>
              <w:rPr>
                <w:rFonts w:hint="eastAsia" w:ascii="黑体" w:hAnsi="黑体" w:eastAsia="黑体" w:cs="黑体"/>
                <w:color w:val="000000" w:themeColor="text1"/>
                <w:kern w:val="0"/>
                <w:szCs w:val="21"/>
                <w:lang w:val="en-US" w:eastAsia="zh-CN"/>
                <w14:textFill>
                  <w14:solidFill>
                    <w14:schemeClr w14:val="tx1"/>
                  </w14:solidFill>
                </w14:textFill>
              </w:rPr>
              <w:t>预算编制科学</w:t>
            </w:r>
          </w:p>
        </w:tc>
        <w:tc>
          <w:tcPr>
            <w:tcW w:w="1107" w:type="dxa"/>
            <w:shd w:val="clear" w:color="auto" w:fill="FFFFFF"/>
            <w:noWrap w:val="0"/>
            <w:vAlign w:val="center"/>
          </w:tcPr>
          <w:p>
            <w:pPr>
              <w:widowControl/>
              <w:spacing w:line="240" w:lineRule="exact"/>
              <w:jc w:val="center"/>
              <w:rPr>
                <w:rFonts w:hint="default" w:ascii="黑体" w:hAnsi="黑体" w:eastAsia="黑体" w:cs="黑体"/>
                <w:color w:val="000000" w:themeColor="text1"/>
                <w:kern w:val="0"/>
                <w:szCs w:val="21"/>
                <w:lang w:val="en-US" w:eastAsia="zh-CN"/>
                <w14:textFill>
                  <w14:solidFill>
                    <w14:schemeClr w14:val="tx1"/>
                  </w14:solidFill>
                </w14:textFill>
              </w:rPr>
            </w:pPr>
            <w:r>
              <w:rPr>
                <w:rFonts w:hint="eastAsia" w:ascii="黑体" w:hAnsi="黑体" w:eastAsia="黑体" w:cs="黑体"/>
                <w:color w:val="000000" w:themeColor="text1"/>
                <w:kern w:val="0"/>
                <w:szCs w:val="21"/>
                <w:lang w:val="en-US" w:eastAsia="zh-CN"/>
                <w14:textFill>
                  <w14:solidFill>
                    <w14:schemeClr w14:val="tx1"/>
                  </w14:solidFill>
                </w14:textFill>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1141" w:type="dxa"/>
            <w:vMerge w:val="continue"/>
            <w:shd w:val="clear" w:color="auto" w:fill="FFFFFF"/>
            <w:noWrap w:val="0"/>
            <w:vAlign w:val="center"/>
          </w:tcPr>
          <w:p>
            <w:pPr>
              <w:widowControl/>
              <w:spacing w:line="240" w:lineRule="exact"/>
              <w:jc w:val="center"/>
              <w:rPr>
                <w:rFonts w:hint="eastAsia" w:ascii="黑体" w:hAnsi="黑体" w:eastAsia="黑体" w:cs="黑体"/>
                <w:color w:val="000000" w:themeColor="text1"/>
                <w:kern w:val="0"/>
                <w:szCs w:val="21"/>
                <w14:textFill>
                  <w14:solidFill>
                    <w14:schemeClr w14:val="tx1"/>
                  </w14:solidFill>
                </w14:textFill>
              </w:rPr>
            </w:pPr>
          </w:p>
        </w:tc>
        <w:tc>
          <w:tcPr>
            <w:tcW w:w="1361" w:type="dxa"/>
            <w:gridSpan w:val="2"/>
            <w:vMerge w:val="continue"/>
            <w:shd w:val="clear" w:color="auto" w:fill="FFFFFF"/>
            <w:noWrap w:val="0"/>
            <w:vAlign w:val="center"/>
          </w:tcPr>
          <w:p>
            <w:pPr>
              <w:widowControl/>
              <w:spacing w:line="240" w:lineRule="exact"/>
              <w:jc w:val="center"/>
              <w:rPr>
                <w:rFonts w:hint="eastAsia" w:ascii="黑体" w:hAnsi="黑体" w:eastAsia="黑体" w:cs="黑体"/>
                <w:color w:val="000000" w:themeColor="text1"/>
                <w:kern w:val="0"/>
                <w:szCs w:val="21"/>
                <w14:textFill>
                  <w14:solidFill>
                    <w14:schemeClr w14:val="tx1"/>
                  </w14:solidFill>
                </w14:textFill>
              </w:rPr>
            </w:pPr>
          </w:p>
        </w:tc>
        <w:tc>
          <w:tcPr>
            <w:tcW w:w="596" w:type="dxa"/>
            <w:vMerge w:val="continue"/>
            <w:shd w:val="clear" w:color="auto" w:fill="FFFFFF"/>
            <w:noWrap w:val="0"/>
            <w:vAlign w:val="center"/>
          </w:tcPr>
          <w:p>
            <w:pPr>
              <w:widowControl/>
              <w:spacing w:line="240" w:lineRule="exact"/>
              <w:jc w:val="center"/>
              <w:rPr>
                <w:rFonts w:hint="eastAsia" w:ascii="黑体" w:hAnsi="黑体" w:eastAsia="黑体" w:cs="黑体"/>
                <w:color w:val="000000" w:themeColor="text1"/>
                <w:kern w:val="0"/>
                <w:szCs w:val="21"/>
                <w14:textFill>
                  <w14:solidFill>
                    <w14:schemeClr w14:val="tx1"/>
                  </w14:solidFill>
                </w14:textFill>
              </w:rPr>
            </w:pPr>
          </w:p>
        </w:tc>
        <w:tc>
          <w:tcPr>
            <w:tcW w:w="1963" w:type="dxa"/>
            <w:shd w:val="clear" w:color="auto" w:fill="FFFFFF"/>
            <w:noWrap w:val="0"/>
            <w:vAlign w:val="center"/>
          </w:tcPr>
          <w:p>
            <w:pPr>
              <w:widowControl/>
              <w:spacing w:line="240" w:lineRule="exact"/>
              <w:jc w:val="center"/>
              <w:rPr>
                <w:rFonts w:hint="eastAsia" w:ascii="黑体" w:hAnsi="黑体" w:eastAsia="黑体" w:cs="黑体"/>
                <w:color w:val="000000" w:themeColor="text1"/>
                <w:kern w:val="0"/>
                <w:szCs w:val="21"/>
                <w14:textFill>
                  <w14:solidFill>
                    <w14:schemeClr w14:val="tx1"/>
                  </w14:solidFill>
                </w14:textFill>
              </w:rPr>
            </w:pPr>
            <w:r>
              <w:rPr>
                <w:rFonts w:hint="eastAsia" w:ascii="黑体" w:hAnsi="黑体" w:eastAsia="黑体" w:cs="黑体"/>
                <w:color w:val="000000" w:themeColor="text1"/>
                <w:kern w:val="0"/>
                <w:szCs w:val="21"/>
                <w14:textFill>
                  <w14:solidFill>
                    <w14:schemeClr w14:val="tx1"/>
                  </w14:solidFill>
                </w14:textFill>
              </w:rPr>
              <w:t>资金分配合理性</w:t>
            </w:r>
          </w:p>
        </w:tc>
        <w:tc>
          <w:tcPr>
            <w:tcW w:w="706" w:type="dxa"/>
            <w:shd w:val="clear" w:color="auto" w:fill="FFFFFF"/>
            <w:noWrap w:val="0"/>
            <w:vAlign w:val="center"/>
          </w:tcPr>
          <w:p>
            <w:pPr>
              <w:widowControl/>
              <w:spacing w:line="240" w:lineRule="exact"/>
              <w:jc w:val="center"/>
              <w:rPr>
                <w:rFonts w:hint="default" w:ascii="黑体" w:hAnsi="黑体" w:eastAsia="黑体" w:cs="黑体"/>
                <w:color w:val="000000" w:themeColor="text1"/>
                <w:kern w:val="0"/>
                <w:szCs w:val="21"/>
                <w:lang w:val="en-US" w:eastAsia="zh-CN"/>
                <w14:textFill>
                  <w14:solidFill>
                    <w14:schemeClr w14:val="tx1"/>
                  </w14:solidFill>
                </w14:textFill>
              </w:rPr>
            </w:pPr>
            <w:r>
              <w:rPr>
                <w:rFonts w:hint="eastAsia" w:ascii="黑体" w:hAnsi="黑体" w:eastAsia="黑体" w:cs="黑体"/>
                <w:color w:val="000000" w:themeColor="text1"/>
                <w:kern w:val="0"/>
                <w:szCs w:val="21"/>
                <w:lang w:val="en-US" w:eastAsia="zh-CN"/>
                <w14:textFill>
                  <w14:solidFill>
                    <w14:schemeClr w14:val="tx1"/>
                  </w14:solidFill>
                </w14:textFill>
              </w:rPr>
              <w:t>2.5</w:t>
            </w:r>
          </w:p>
        </w:tc>
        <w:tc>
          <w:tcPr>
            <w:tcW w:w="2652" w:type="dxa"/>
            <w:shd w:val="clear" w:color="auto" w:fill="FFFFFF"/>
            <w:noWrap w:val="0"/>
            <w:vAlign w:val="center"/>
          </w:tcPr>
          <w:p>
            <w:pPr>
              <w:widowControl/>
              <w:spacing w:line="240" w:lineRule="exact"/>
              <w:jc w:val="center"/>
              <w:rPr>
                <w:rFonts w:hint="default" w:ascii="黑体" w:hAnsi="黑体" w:eastAsia="黑体" w:cs="黑体"/>
                <w:color w:val="000000" w:themeColor="text1"/>
                <w:kern w:val="0"/>
                <w:szCs w:val="21"/>
                <w:lang w:val="en-US" w:eastAsia="zh-CN"/>
                <w14:textFill>
                  <w14:solidFill>
                    <w14:schemeClr w14:val="tx1"/>
                  </w14:solidFill>
                </w14:textFill>
              </w:rPr>
            </w:pPr>
            <w:r>
              <w:rPr>
                <w:rFonts w:hint="eastAsia" w:ascii="黑体" w:hAnsi="黑体" w:eastAsia="黑体" w:cs="黑体"/>
                <w:color w:val="000000" w:themeColor="text1"/>
                <w:kern w:val="0"/>
                <w:szCs w:val="21"/>
                <w:lang w:val="en-US" w:eastAsia="zh-CN"/>
                <w14:textFill>
                  <w14:solidFill>
                    <w14:schemeClr w14:val="tx1"/>
                  </w14:solidFill>
                </w14:textFill>
              </w:rPr>
              <w:t>资金分配合理</w:t>
            </w:r>
          </w:p>
        </w:tc>
        <w:tc>
          <w:tcPr>
            <w:tcW w:w="1107" w:type="dxa"/>
            <w:shd w:val="clear" w:color="auto" w:fill="FFFFFF"/>
            <w:noWrap w:val="0"/>
            <w:vAlign w:val="center"/>
          </w:tcPr>
          <w:p>
            <w:pPr>
              <w:widowControl/>
              <w:spacing w:line="240" w:lineRule="exact"/>
              <w:jc w:val="center"/>
              <w:rPr>
                <w:rFonts w:hint="default" w:ascii="黑体" w:hAnsi="黑体" w:eastAsia="黑体" w:cs="黑体"/>
                <w:color w:val="000000" w:themeColor="text1"/>
                <w:kern w:val="0"/>
                <w:szCs w:val="21"/>
                <w:lang w:val="en-US" w:eastAsia="zh-CN"/>
                <w14:textFill>
                  <w14:solidFill>
                    <w14:schemeClr w14:val="tx1"/>
                  </w14:solidFill>
                </w14:textFill>
              </w:rPr>
            </w:pPr>
            <w:r>
              <w:rPr>
                <w:rFonts w:hint="eastAsia" w:ascii="黑体" w:hAnsi="黑体" w:eastAsia="黑体" w:cs="黑体"/>
                <w:color w:val="000000" w:themeColor="text1"/>
                <w:kern w:val="0"/>
                <w:szCs w:val="21"/>
                <w:lang w:val="en-US" w:eastAsia="zh-CN"/>
                <w14:textFill>
                  <w14:solidFill>
                    <w14:schemeClr w14:val="tx1"/>
                  </w14:solidFill>
                </w14:textFill>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1141" w:type="dxa"/>
            <w:vMerge w:val="restart"/>
            <w:shd w:val="clear" w:color="auto" w:fill="FFFFFF"/>
            <w:noWrap w:val="0"/>
            <w:vAlign w:val="center"/>
          </w:tcPr>
          <w:p>
            <w:pPr>
              <w:spacing w:line="240" w:lineRule="exact"/>
              <w:jc w:val="center"/>
              <w:rPr>
                <w:rFonts w:hint="eastAsia" w:ascii="黑体" w:hAnsi="黑体" w:eastAsia="黑体" w:cs="黑体"/>
                <w:color w:val="000000" w:themeColor="text1"/>
                <w:kern w:val="0"/>
                <w:szCs w:val="21"/>
                <w14:textFill>
                  <w14:solidFill>
                    <w14:schemeClr w14:val="tx1"/>
                  </w14:solidFill>
                </w14:textFill>
              </w:rPr>
            </w:pPr>
            <w:r>
              <w:rPr>
                <w:rFonts w:hint="eastAsia" w:ascii="黑体" w:hAnsi="黑体" w:eastAsia="黑体" w:cs="黑体"/>
                <w:color w:val="000000" w:themeColor="text1"/>
                <w:kern w:val="0"/>
                <w:szCs w:val="21"/>
                <w14:textFill>
                  <w14:solidFill>
                    <w14:schemeClr w14:val="tx1"/>
                  </w14:solidFill>
                </w14:textFill>
              </w:rPr>
              <w:t>过程</w:t>
            </w:r>
          </w:p>
          <w:p>
            <w:pPr>
              <w:spacing w:line="240" w:lineRule="exact"/>
              <w:jc w:val="center"/>
              <w:rPr>
                <w:rFonts w:hint="eastAsia" w:ascii="黑体" w:hAnsi="黑体" w:eastAsia="黑体" w:cs="黑体"/>
                <w:color w:val="000000" w:themeColor="text1"/>
                <w:kern w:val="0"/>
                <w:szCs w:val="21"/>
                <w14:textFill>
                  <w14:solidFill>
                    <w14:schemeClr w14:val="tx1"/>
                  </w14:solidFill>
                </w14:textFill>
              </w:rPr>
            </w:pPr>
            <w:r>
              <w:rPr>
                <w:rFonts w:hint="eastAsia" w:ascii="黑体" w:hAnsi="黑体" w:eastAsia="黑体" w:cs="黑体"/>
                <w:color w:val="000000" w:themeColor="text1"/>
                <w:kern w:val="0"/>
                <w:szCs w:val="21"/>
                <w14:textFill>
                  <w14:solidFill>
                    <w14:schemeClr w14:val="tx1"/>
                  </w14:solidFill>
                </w14:textFill>
              </w:rPr>
              <w:t>（15分）</w:t>
            </w:r>
          </w:p>
          <w:p>
            <w:pPr>
              <w:widowControl/>
              <w:spacing w:line="240" w:lineRule="exact"/>
              <w:jc w:val="center"/>
              <w:rPr>
                <w:rFonts w:hint="eastAsia" w:ascii="黑体" w:hAnsi="黑体" w:eastAsia="黑体" w:cs="黑体"/>
                <w:color w:val="000000" w:themeColor="text1"/>
                <w:kern w:val="0"/>
                <w:szCs w:val="21"/>
                <w14:textFill>
                  <w14:solidFill>
                    <w14:schemeClr w14:val="tx1"/>
                  </w14:solidFill>
                </w14:textFill>
              </w:rPr>
            </w:pPr>
            <w:r>
              <w:rPr>
                <w:rFonts w:hint="eastAsia" w:ascii="黑体" w:hAnsi="黑体" w:eastAsia="黑体" w:cs="黑体"/>
                <w:color w:val="000000" w:themeColor="text1"/>
                <w:kern w:val="0"/>
                <w:szCs w:val="21"/>
                <w14:textFill>
                  <w14:solidFill>
                    <w14:schemeClr w14:val="tx1"/>
                  </w14:solidFill>
                </w14:textFill>
              </w:rPr>
              <w:t>　　</w:t>
            </w:r>
          </w:p>
        </w:tc>
        <w:tc>
          <w:tcPr>
            <w:tcW w:w="1361" w:type="dxa"/>
            <w:gridSpan w:val="2"/>
            <w:vMerge w:val="restart"/>
            <w:shd w:val="clear" w:color="auto" w:fill="FFFFFF"/>
            <w:noWrap w:val="0"/>
            <w:vAlign w:val="center"/>
          </w:tcPr>
          <w:p>
            <w:pPr>
              <w:widowControl/>
              <w:spacing w:line="240" w:lineRule="exact"/>
              <w:jc w:val="center"/>
              <w:rPr>
                <w:rFonts w:hint="eastAsia" w:ascii="黑体" w:hAnsi="黑体" w:eastAsia="黑体" w:cs="黑体"/>
                <w:color w:val="000000" w:themeColor="text1"/>
                <w:kern w:val="0"/>
                <w:szCs w:val="21"/>
                <w14:textFill>
                  <w14:solidFill>
                    <w14:schemeClr w14:val="tx1"/>
                  </w14:solidFill>
                </w14:textFill>
              </w:rPr>
            </w:pPr>
            <w:r>
              <w:rPr>
                <w:rFonts w:hint="eastAsia" w:ascii="黑体" w:hAnsi="黑体" w:eastAsia="黑体" w:cs="黑体"/>
                <w:color w:val="000000" w:themeColor="text1"/>
                <w:kern w:val="0"/>
                <w:szCs w:val="21"/>
                <w14:textFill>
                  <w14:solidFill>
                    <w14:schemeClr w14:val="tx1"/>
                  </w14:solidFill>
                </w14:textFill>
              </w:rPr>
              <w:t>资金管理</w:t>
            </w:r>
          </w:p>
        </w:tc>
        <w:tc>
          <w:tcPr>
            <w:tcW w:w="596" w:type="dxa"/>
            <w:vMerge w:val="restart"/>
            <w:shd w:val="clear" w:color="auto" w:fill="FFFFFF"/>
            <w:noWrap w:val="0"/>
            <w:vAlign w:val="center"/>
          </w:tcPr>
          <w:p>
            <w:pPr>
              <w:widowControl/>
              <w:spacing w:line="240" w:lineRule="exact"/>
              <w:jc w:val="center"/>
              <w:rPr>
                <w:rFonts w:hint="eastAsia" w:ascii="黑体" w:hAnsi="黑体" w:eastAsia="黑体" w:cs="黑体"/>
                <w:color w:val="000000" w:themeColor="text1"/>
                <w:kern w:val="0"/>
                <w:szCs w:val="21"/>
                <w:lang w:val="en-US" w:eastAsia="zh-CN"/>
                <w14:textFill>
                  <w14:solidFill>
                    <w14:schemeClr w14:val="tx1"/>
                  </w14:solidFill>
                </w14:textFill>
              </w:rPr>
            </w:pPr>
            <w:r>
              <w:rPr>
                <w:rFonts w:hint="eastAsia" w:ascii="黑体" w:hAnsi="黑体" w:eastAsia="黑体" w:cs="黑体"/>
                <w:color w:val="000000" w:themeColor="text1"/>
                <w:kern w:val="0"/>
                <w:szCs w:val="21"/>
                <w:lang w:val="en-US" w:eastAsia="zh-CN"/>
                <w14:textFill>
                  <w14:solidFill>
                    <w14:schemeClr w14:val="tx1"/>
                  </w14:solidFill>
                </w14:textFill>
              </w:rPr>
              <w:t>9</w:t>
            </w:r>
          </w:p>
        </w:tc>
        <w:tc>
          <w:tcPr>
            <w:tcW w:w="1963" w:type="dxa"/>
            <w:shd w:val="clear" w:color="auto" w:fill="FFFFFF"/>
            <w:noWrap w:val="0"/>
            <w:vAlign w:val="center"/>
          </w:tcPr>
          <w:p>
            <w:pPr>
              <w:widowControl/>
              <w:spacing w:line="240" w:lineRule="exact"/>
              <w:jc w:val="center"/>
              <w:rPr>
                <w:rFonts w:hint="eastAsia" w:ascii="黑体" w:hAnsi="黑体" w:eastAsia="黑体" w:cs="黑体"/>
                <w:color w:val="000000" w:themeColor="text1"/>
                <w:kern w:val="0"/>
                <w:szCs w:val="21"/>
                <w14:textFill>
                  <w14:solidFill>
                    <w14:schemeClr w14:val="tx1"/>
                  </w14:solidFill>
                </w14:textFill>
              </w:rPr>
            </w:pPr>
            <w:r>
              <w:rPr>
                <w:rFonts w:hint="eastAsia" w:ascii="黑体" w:hAnsi="黑体" w:eastAsia="黑体" w:cs="黑体"/>
                <w:color w:val="000000" w:themeColor="text1"/>
                <w:kern w:val="0"/>
                <w:szCs w:val="21"/>
                <w14:textFill>
                  <w14:solidFill>
                    <w14:schemeClr w14:val="tx1"/>
                  </w14:solidFill>
                </w14:textFill>
              </w:rPr>
              <w:t>资金到位率</w:t>
            </w:r>
          </w:p>
        </w:tc>
        <w:tc>
          <w:tcPr>
            <w:tcW w:w="706" w:type="dxa"/>
            <w:shd w:val="clear" w:color="000000" w:fill="FFFFFF"/>
            <w:noWrap w:val="0"/>
            <w:vAlign w:val="center"/>
          </w:tcPr>
          <w:p>
            <w:pPr>
              <w:widowControl/>
              <w:spacing w:line="240" w:lineRule="exact"/>
              <w:jc w:val="center"/>
              <w:rPr>
                <w:rFonts w:hint="default" w:ascii="黑体" w:hAnsi="黑体" w:eastAsia="黑体" w:cs="黑体"/>
                <w:color w:val="000000" w:themeColor="text1"/>
                <w:kern w:val="0"/>
                <w:szCs w:val="21"/>
                <w:lang w:val="en-US" w:eastAsia="zh-CN"/>
                <w14:textFill>
                  <w14:solidFill>
                    <w14:schemeClr w14:val="tx1"/>
                  </w14:solidFill>
                </w14:textFill>
              </w:rPr>
            </w:pPr>
            <w:r>
              <w:rPr>
                <w:rFonts w:hint="eastAsia" w:ascii="黑体" w:hAnsi="黑体" w:eastAsia="黑体" w:cs="黑体"/>
                <w:color w:val="000000" w:themeColor="text1"/>
                <w:kern w:val="0"/>
                <w:szCs w:val="21"/>
                <w:lang w:val="en-US" w:eastAsia="zh-CN"/>
                <w14:textFill>
                  <w14:solidFill>
                    <w14:schemeClr w14:val="tx1"/>
                  </w14:solidFill>
                </w14:textFill>
              </w:rPr>
              <w:t>3</w:t>
            </w:r>
          </w:p>
        </w:tc>
        <w:tc>
          <w:tcPr>
            <w:tcW w:w="2652" w:type="dxa"/>
            <w:shd w:val="clear" w:color="000000" w:fill="FFFFFF"/>
            <w:noWrap w:val="0"/>
            <w:vAlign w:val="center"/>
          </w:tcPr>
          <w:p>
            <w:pPr>
              <w:widowControl/>
              <w:spacing w:line="240" w:lineRule="exact"/>
              <w:jc w:val="center"/>
              <w:rPr>
                <w:rFonts w:hint="eastAsia" w:ascii="黑体" w:hAnsi="黑体" w:eastAsia="黑体" w:cs="黑体"/>
                <w:color w:val="000000" w:themeColor="text1"/>
                <w:kern w:val="0"/>
                <w:szCs w:val="21"/>
                <w:lang w:val="en-US" w:eastAsia="zh-CN"/>
                <w14:textFill>
                  <w14:solidFill>
                    <w14:schemeClr w14:val="tx1"/>
                  </w14:solidFill>
                </w14:textFill>
              </w:rPr>
            </w:pPr>
            <w:r>
              <w:rPr>
                <w:rFonts w:hint="eastAsia" w:ascii="黑体" w:hAnsi="黑体" w:eastAsia="黑体" w:cs="黑体"/>
                <w:color w:val="000000" w:themeColor="text1"/>
                <w:kern w:val="0"/>
                <w:szCs w:val="21"/>
                <w:lang w:val="en-US" w:eastAsia="zh-CN"/>
                <w14:textFill>
                  <w14:solidFill>
                    <w14:schemeClr w14:val="tx1"/>
                  </w14:solidFill>
                </w14:textFill>
              </w:rPr>
              <w:t>资金到位</w:t>
            </w:r>
          </w:p>
        </w:tc>
        <w:tc>
          <w:tcPr>
            <w:tcW w:w="1107" w:type="dxa"/>
            <w:shd w:val="clear" w:color="000000" w:fill="FFFFFF"/>
            <w:noWrap w:val="0"/>
            <w:vAlign w:val="center"/>
          </w:tcPr>
          <w:p>
            <w:pPr>
              <w:widowControl/>
              <w:spacing w:line="240" w:lineRule="exact"/>
              <w:jc w:val="center"/>
              <w:rPr>
                <w:rFonts w:hint="eastAsia" w:ascii="黑体" w:hAnsi="黑体" w:eastAsia="黑体" w:cs="黑体"/>
                <w:color w:val="000000" w:themeColor="text1"/>
                <w:kern w:val="0"/>
                <w:szCs w:val="21"/>
                <w:lang w:val="en-US" w:eastAsia="zh-CN"/>
                <w14:textFill>
                  <w14:solidFill>
                    <w14:schemeClr w14:val="tx1"/>
                  </w14:solidFill>
                </w14:textFill>
              </w:rPr>
            </w:pPr>
            <w:r>
              <w:rPr>
                <w:rFonts w:hint="eastAsia" w:ascii="黑体" w:hAnsi="黑体" w:eastAsia="黑体" w:cs="黑体"/>
                <w:color w:val="000000" w:themeColor="text1"/>
                <w:kern w:val="0"/>
                <w:szCs w:val="21"/>
                <w:lang w:val="en-US" w:eastAsia="zh-CN"/>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1141" w:type="dxa"/>
            <w:vMerge w:val="continue"/>
            <w:shd w:val="clear" w:color="auto" w:fill="FFFFFF"/>
            <w:noWrap w:val="0"/>
            <w:vAlign w:val="center"/>
          </w:tcPr>
          <w:p>
            <w:pPr>
              <w:spacing w:line="240" w:lineRule="exact"/>
              <w:jc w:val="center"/>
              <w:rPr>
                <w:rFonts w:hint="eastAsia" w:ascii="黑体" w:hAnsi="黑体" w:eastAsia="黑体" w:cs="黑体"/>
                <w:color w:val="000000" w:themeColor="text1"/>
                <w:kern w:val="0"/>
                <w:szCs w:val="21"/>
                <w14:textFill>
                  <w14:solidFill>
                    <w14:schemeClr w14:val="tx1"/>
                  </w14:solidFill>
                </w14:textFill>
              </w:rPr>
            </w:pPr>
          </w:p>
        </w:tc>
        <w:tc>
          <w:tcPr>
            <w:tcW w:w="1361" w:type="dxa"/>
            <w:gridSpan w:val="2"/>
            <w:vMerge w:val="continue"/>
            <w:shd w:val="clear" w:color="auto" w:fill="FFFFFF"/>
            <w:noWrap w:val="0"/>
            <w:vAlign w:val="center"/>
          </w:tcPr>
          <w:p>
            <w:pPr>
              <w:spacing w:line="240" w:lineRule="exact"/>
              <w:jc w:val="center"/>
              <w:rPr>
                <w:rFonts w:hint="eastAsia" w:ascii="黑体" w:hAnsi="黑体" w:eastAsia="黑体" w:cs="黑体"/>
                <w:color w:val="000000" w:themeColor="text1"/>
                <w:kern w:val="0"/>
                <w:szCs w:val="21"/>
                <w14:textFill>
                  <w14:solidFill>
                    <w14:schemeClr w14:val="tx1"/>
                  </w14:solidFill>
                </w14:textFill>
              </w:rPr>
            </w:pPr>
          </w:p>
        </w:tc>
        <w:tc>
          <w:tcPr>
            <w:tcW w:w="596" w:type="dxa"/>
            <w:vMerge w:val="continue"/>
            <w:shd w:val="clear" w:color="auto" w:fill="FFFFFF"/>
            <w:noWrap w:val="0"/>
            <w:vAlign w:val="center"/>
          </w:tcPr>
          <w:p>
            <w:pPr>
              <w:spacing w:line="240" w:lineRule="exact"/>
              <w:jc w:val="center"/>
              <w:rPr>
                <w:rFonts w:hint="eastAsia" w:ascii="黑体" w:hAnsi="黑体" w:eastAsia="黑体" w:cs="黑体"/>
                <w:color w:val="000000" w:themeColor="text1"/>
                <w:kern w:val="0"/>
                <w:szCs w:val="21"/>
                <w14:textFill>
                  <w14:solidFill>
                    <w14:schemeClr w14:val="tx1"/>
                  </w14:solidFill>
                </w14:textFill>
              </w:rPr>
            </w:pPr>
          </w:p>
        </w:tc>
        <w:tc>
          <w:tcPr>
            <w:tcW w:w="1963" w:type="dxa"/>
            <w:shd w:val="clear" w:color="auto" w:fill="FFFFFF"/>
            <w:noWrap w:val="0"/>
            <w:vAlign w:val="center"/>
          </w:tcPr>
          <w:p>
            <w:pPr>
              <w:widowControl/>
              <w:spacing w:line="240" w:lineRule="exact"/>
              <w:jc w:val="center"/>
              <w:rPr>
                <w:rFonts w:hint="eastAsia" w:ascii="黑体" w:hAnsi="黑体" w:eastAsia="黑体" w:cs="黑体"/>
                <w:color w:val="000000" w:themeColor="text1"/>
                <w:kern w:val="0"/>
                <w:szCs w:val="21"/>
                <w14:textFill>
                  <w14:solidFill>
                    <w14:schemeClr w14:val="tx1"/>
                  </w14:solidFill>
                </w14:textFill>
              </w:rPr>
            </w:pPr>
            <w:r>
              <w:rPr>
                <w:rFonts w:hint="eastAsia" w:ascii="黑体" w:hAnsi="黑体" w:eastAsia="黑体" w:cs="黑体"/>
                <w:color w:val="000000" w:themeColor="text1"/>
                <w:kern w:val="0"/>
                <w:szCs w:val="21"/>
                <w14:textFill>
                  <w14:solidFill>
                    <w14:schemeClr w14:val="tx1"/>
                  </w14:solidFill>
                </w14:textFill>
              </w:rPr>
              <w:t>预算执行率</w:t>
            </w:r>
          </w:p>
        </w:tc>
        <w:tc>
          <w:tcPr>
            <w:tcW w:w="706" w:type="dxa"/>
            <w:shd w:val="clear" w:color="auto" w:fill="FFFFFF"/>
            <w:noWrap w:val="0"/>
            <w:vAlign w:val="center"/>
          </w:tcPr>
          <w:p>
            <w:pPr>
              <w:widowControl/>
              <w:spacing w:line="240" w:lineRule="exact"/>
              <w:jc w:val="center"/>
              <w:rPr>
                <w:rFonts w:hint="eastAsia" w:ascii="黑体" w:hAnsi="黑体" w:eastAsia="黑体" w:cs="黑体"/>
                <w:color w:val="000000" w:themeColor="text1"/>
                <w:kern w:val="0"/>
                <w:szCs w:val="21"/>
                <w:lang w:val="en-US" w:eastAsia="zh-CN"/>
                <w14:textFill>
                  <w14:solidFill>
                    <w14:schemeClr w14:val="tx1"/>
                  </w14:solidFill>
                </w14:textFill>
              </w:rPr>
            </w:pPr>
            <w:r>
              <w:rPr>
                <w:rFonts w:hint="eastAsia" w:ascii="黑体" w:hAnsi="黑体" w:eastAsia="黑体" w:cs="黑体"/>
                <w:color w:val="000000" w:themeColor="text1"/>
                <w:kern w:val="0"/>
                <w:szCs w:val="21"/>
                <w:lang w:val="en-US" w:eastAsia="zh-CN"/>
                <w14:textFill>
                  <w14:solidFill>
                    <w14:schemeClr w14:val="tx1"/>
                  </w14:solidFill>
                </w14:textFill>
              </w:rPr>
              <w:t>3</w:t>
            </w:r>
          </w:p>
        </w:tc>
        <w:tc>
          <w:tcPr>
            <w:tcW w:w="2652" w:type="dxa"/>
            <w:shd w:val="clear" w:color="auto" w:fill="FFFFFF"/>
            <w:noWrap w:val="0"/>
            <w:vAlign w:val="center"/>
          </w:tcPr>
          <w:p>
            <w:pPr>
              <w:widowControl/>
              <w:spacing w:line="240" w:lineRule="exact"/>
              <w:jc w:val="center"/>
              <w:rPr>
                <w:rFonts w:hint="default" w:ascii="黑体" w:hAnsi="黑体" w:eastAsia="黑体" w:cs="黑体"/>
                <w:color w:val="000000" w:themeColor="text1"/>
                <w:kern w:val="0"/>
                <w:szCs w:val="21"/>
                <w:lang w:val="en-US" w:eastAsia="zh-CN"/>
                <w14:textFill>
                  <w14:solidFill>
                    <w14:schemeClr w14:val="tx1"/>
                  </w14:solidFill>
                </w14:textFill>
              </w:rPr>
            </w:pPr>
            <w:r>
              <w:rPr>
                <w:rFonts w:hint="eastAsia" w:ascii="黑体" w:hAnsi="黑体" w:eastAsia="黑体" w:cs="黑体"/>
                <w:color w:val="000000" w:themeColor="text1"/>
                <w:kern w:val="0"/>
                <w:szCs w:val="21"/>
                <w:lang w:val="en-US" w:eastAsia="zh-CN"/>
                <w14:textFill>
                  <w14:solidFill>
                    <w14:schemeClr w14:val="tx1"/>
                  </w14:solidFill>
                </w14:textFill>
              </w:rPr>
              <w:t>预算执行</w:t>
            </w:r>
          </w:p>
        </w:tc>
        <w:tc>
          <w:tcPr>
            <w:tcW w:w="1107" w:type="dxa"/>
            <w:shd w:val="clear" w:color="auto" w:fill="FFFFFF"/>
            <w:noWrap w:val="0"/>
            <w:vAlign w:val="center"/>
          </w:tcPr>
          <w:p>
            <w:pPr>
              <w:widowControl/>
              <w:spacing w:line="240" w:lineRule="exact"/>
              <w:jc w:val="center"/>
              <w:rPr>
                <w:rFonts w:hint="eastAsia" w:ascii="黑体" w:hAnsi="黑体" w:eastAsia="黑体" w:cs="黑体"/>
                <w:color w:val="000000" w:themeColor="text1"/>
                <w:kern w:val="0"/>
                <w:szCs w:val="21"/>
                <w:lang w:val="en-US" w:eastAsia="zh-CN"/>
                <w14:textFill>
                  <w14:solidFill>
                    <w14:schemeClr w14:val="tx1"/>
                  </w14:solidFill>
                </w14:textFill>
              </w:rPr>
            </w:pPr>
            <w:r>
              <w:rPr>
                <w:rFonts w:hint="eastAsia" w:ascii="黑体" w:hAnsi="黑体" w:eastAsia="黑体" w:cs="黑体"/>
                <w:color w:val="000000" w:themeColor="text1"/>
                <w:kern w:val="0"/>
                <w:szCs w:val="21"/>
                <w:lang w:val="en-US" w:eastAsia="zh-CN"/>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1141" w:type="dxa"/>
            <w:vMerge w:val="continue"/>
            <w:shd w:val="clear" w:color="auto" w:fill="FFFFFF"/>
            <w:noWrap w:val="0"/>
            <w:vAlign w:val="center"/>
          </w:tcPr>
          <w:p>
            <w:pPr>
              <w:spacing w:line="240" w:lineRule="exact"/>
              <w:jc w:val="center"/>
              <w:rPr>
                <w:rFonts w:hint="eastAsia" w:ascii="黑体" w:hAnsi="黑体" w:eastAsia="黑体" w:cs="黑体"/>
                <w:color w:val="000000" w:themeColor="text1"/>
                <w:kern w:val="0"/>
                <w:szCs w:val="21"/>
                <w14:textFill>
                  <w14:solidFill>
                    <w14:schemeClr w14:val="tx1"/>
                  </w14:solidFill>
                </w14:textFill>
              </w:rPr>
            </w:pPr>
          </w:p>
        </w:tc>
        <w:tc>
          <w:tcPr>
            <w:tcW w:w="1361" w:type="dxa"/>
            <w:gridSpan w:val="2"/>
            <w:vMerge w:val="continue"/>
            <w:shd w:val="clear" w:color="auto" w:fill="FFFFFF"/>
            <w:noWrap w:val="0"/>
            <w:vAlign w:val="center"/>
          </w:tcPr>
          <w:p>
            <w:pPr>
              <w:widowControl/>
              <w:spacing w:line="240" w:lineRule="exact"/>
              <w:jc w:val="center"/>
              <w:rPr>
                <w:rFonts w:hint="eastAsia" w:ascii="黑体" w:hAnsi="黑体" w:eastAsia="黑体" w:cs="黑体"/>
                <w:color w:val="000000" w:themeColor="text1"/>
                <w:kern w:val="0"/>
                <w:szCs w:val="21"/>
                <w14:textFill>
                  <w14:solidFill>
                    <w14:schemeClr w14:val="tx1"/>
                  </w14:solidFill>
                </w14:textFill>
              </w:rPr>
            </w:pPr>
          </w:p>
        </w:tc>
        <w:tc>
          <w:tcPr>
            <w:tcW w:w="596" w:type="dxa"/>
            <w:vMerge w:val="continue"/>
            <w:shd w:val="clear" w:color="auto" w:fill="FFFFFF"/>
            <w:noWrap w:val="0"/>
            <w:vAlign w:val="center"/>
          </w:tcPr>
          <w:p>
            <w:pPr>
              <w:widowControl/>
              <w:spacing w:line="240" w:lineRule="exact"/>
              <w:jc w:val="center"/>
              <w:rPr>
                <w:rFonts w:hint="eastAsia" w:ascii="黑体" w:hAnsi="黑体" w:eastAsia="黑体" w:cs="黑体"/>
                <w:color w:val="000000" w:themeColor="text1"/>
                <w:kern w:val="0"/>
                <w:szCs w:val="21"/>
                <w14:textFill>
                  <w14:solidFill>
                    <w14:schemeClr w14:val="tx1"/>
                  </w14:solidFill>
                </w14:textFill>
              </w:rPr>
            </w:pPr>
          </w:p>
        </w:tc>
        <w:tc>
          <w:tcPr>
            <w:tcW w:w="1963" w:type="dxa"/>
            <w:shd w:val="clear" w:color="auto" w:fill="FFFFFF"/>
            <w:noWrap w:val="0"/>
            <w:vAlign w:val="center"/>
          </w:tcPr>
          <w:p>
            <w:pPr>
              <w:widowControl/>
              <w:spacing w:line="240" w:lineRule="exact"/>
              <w:jc w:val="center"/>
              <w:rPr>
                <w:rFonts w:hint="eastAsia" w:ascii="黑体" w:hAnsi="黑体" w:eastAsia="黑体" w:cs="黑体"/>
                <w:color w:val="000000" w:themeColor="text1"/>
                <w:kern w:val="0"/>
                <w:szCs w:val="21"/>
                <w14:textFill>
                  <w14:solidFill>
                    <w14:schemeClr w14:val="tx1"/>
                  </w14:solidFill>
                </w14:textFill>
              </w:rPr>
            </w:pPr>
            <w:r>
              <w:rPr>
                <w:rFonts w:hint="eastAsia" w:ascii="黑体" w:hAnsi="黑体" w:eastAsia="黑体" w:cs="黑体"/>
                <w:color w:val="000000" w:themeColor="text1"/>
                <w:kern w:val="0"/>
                <w:szCs w:val="21"/>
                <w14:textFill>
                  <w14:solidFill>
                    <w14:schemeClr w14:val="tx1"/>
                  </w14:solidFill>
                </w14:textFill>
              </w:rPr>
              <w:t>资金使用合规性</w:t>
            </w:r>
          </w:p>
        </w:tc>
        <w:tc>
          <w:tcPr>
            <w:tcW w:w="706" w:type="dxa"/>
            <w:shd w:val="clear" w:color="000000" w:fill="FFFFFF"/>
            <w:noWrap w:val="0"/>
            <w:vAlign w:val="center"/>
          </w:tcPr>
          <w:p>
            <w:pPr>
              <w:widowControl/>
              <w:spacing w:line="240" w:lineRule="exact"/>
              <w:jc w:val="center"/>
              <w:rPr>
                <w:rFonts w:hint="eastAsia" w:ascii="黑体" w:hAnsi="黑体" w:eastAsia="黑体" w:cs="黑体"/>
                <w:color w:val="000000" w:themeColor="text1"/>
                <w:kern w:val="0"/>
                <w:szCs w:val="21"/>
                <w:lang w:val="en-US" w:eastAsia="zh-CN"/>
                <w14:textFill>
                  <w14:solidFill>
                    <w14:schemeClr w14:val="tx1"/>
                  </w14:solidFill>
                </w14:textFill>
              </w:rPr>
            </w:pPr>
            <w:r>
              <w:rPr>
                <w:rFonts w:hint="eastAsia" w:ascii="黑体" w:hAnsi="黑体" w:eastAsia="黑体" w:cs="黑体"/>
                <w:color w:val="000000" w:themeColor="text1"/>
                <w:kern w:val="0"/>
                <w:szCs w:val="21"/>
                <w:lang w:val="en-US" w:eastAsia="zh-CN"/>
                <w14:textFill>
                  <w14:solidFill>
                    <w14:schemeClr w14:val="tx1"/>
                  </w14:solidFill>
                </w14:textFill>
              </w:rPr>
              <w:t>3</w:t>
            </w:r>
          </w:p>
        </w:tc>
        <w:tc>
          <w:tcPr>
            <w:tcW w:w="2652" w:type="dxa"/>
            <w:shd w:val="clear" w:color="000000" w:fill="FFFFFF"/>
            <w:noWrap w:val="0"/>
            <w:vAlign w:val="center"/>
          </w:tcPr>
          <w:p>
            <w:pPr>
              <w:widowControl/>
              <w:spacing w:line="240" w:lineRule="exact"/>
              <w:jc w:val="center"/>
              <w:rPr>
                <w:rFonts w:hint="eastAsia" w:ascii="黑体" w:hAnsi="黑体" w:eastAsia="黑体" w:cs="黑体"/>
                <w:color w:val="000000" w:themeColor="text1"/>
                <w:kern w:val="0"/>
                <w:szCs w:val="21"/>
                <w:lang w:val="en-US" w:eastAsia="zh-CN"/>
                <w14:textFill>
                  <w14:solidFill>
                    <w14:schemeClr w14:val="tx1"/>
                  </w14:solidFill>
                </w14:textFill>
              </w:rPr>
            </w:pPr>
            <w:r>
              <w:rPr>
                <w:rFonts w:hint="eastAsia" w:ascii="黑体" w:hAnsi="黑体" w:eastAsia="黑体" w:cs="黑体"/>
                <w:color w:val="000000" w:themeColor="text1"/>
                <w:kern w:val="0"/>
                <w:szCs w:val="21"/>
                <w:lang w:val="en-US" w:eastAsia="zh-CN"/>
                <w14:textFill>
                  <w14:solidFill>
                    <w14:schemeClr w14:val="tx1"/>
                  </w14:solidFill>
                </w14:textFill>
              </w:rPr>
              <w:t>资金使用合规</w:t>
            </w:r>
          </w:p>
        </w:tc>
        <w:tc>
          <w:tcPr>
            <w:tcW w:w="1107" w:type="dxa"/>
            <w:shd w:val="clear" w:color="000000" w:fill="FFFFFF"/>
            <w:noWrap w:val="0"/>
            <w:vAlign w:val="center"/>
          </w:tcPr>
          <w:p>
            <w:pPr>
              <w:widowControl/>
              <w:spacing w:line="240" w:lineRule="exact"/>
              <w:jc w:val="center"/>
              <w:rPr>
                <w:rFonts w:hint="eastAsia" w:ascii="黑体" w:hAnsi="黑体" w:eastAsia="黑体" w:cs="黑体"/>
                <w:color w:val="000000" w:themeColor="text1"/>
                <w:kern w:val="0"/>
                <w:szCs w:val="21"/>
                <w:lang w:val="en-US" w:eastAsia="zh-CN"/>
                <w14:textFill>
                  <w14:solidFill>
                    <w14:schemeClr w14:val="tx1"/>
                  </w14:solidFill>
                </w14:textFill>
              </w:rPr>
            </w:pPr>
            <w:r>
              <w:rPr>
                <w:rFonts w:hint="eastAsia" w:ascii="黑体" w:hAnsi="黑体" w:eastAsia="黑体" w:cs="黑体"/>
                <w:color w:val="000000" w:themeColor="text1"/>
                <w:kern w:val="0"/>
                <w:szCs w:val="21"/>
                <w:lang w:val="en-US" w:eastAsia="zh-CN"/>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1141" w:type="dxa"/>
            <w:vMerge w:val="continue"/>
            <w:shd w:val="clear" w:color="auto" w:fill="FFFFFF"/>
            <w:noWrap w:val="0"/>
            <w:vAlign w:val="center"/>
          </w:tcPr>
          <w:p>
            <w:pPr>
              <w:spacing w:line="240" w:lineRule="exact"/>
              <w:jc w:val="center"/>
              <w:rPr>
                <w:rFonts w:hint="eastAsia" w:ascii="黑体" w:hAnsi="黑体" w:eastAsia="黑体" w:cs="黑体"/>
                <w:color w:val="000000" w:themeColor="text1"/>
                <w:kern w:val="0"/>
                <w:szCs w:val="21"/>
                <w14:textFill>
                  <w14:solidFill>
                    <w14:schemeClr w14:val="tx1"/>
                  </w14:solidFill>
                </w14:textFill>
              </w:rPr>
            </w:pPr>
          </w:p>
        </w:tc>
        <w:tc>
          <w:tcPr>
            <w:tcW w:w="1361" w:type="dxa"/>
            <w:gridSpan w:val="2"/>
            <w:vMerge w:val="restart"/>
            <w:shd w:val="clear" w:color="auto" w:fill="FFFFFF"/>
            <w:noWrap w:val="0"/>
            <w:vAlign w:val="center"/>
          </w:tcPr>
          <w:p>
            <w:pPr>
              <w:widowControl/>
              <w:spacing w:line="240" w:lineRule="exact"/>
              <w:jc w:val="center"/>
              <w:rPr>
                <w:rFonts w:hint="eastAsia" w:ascii="黑体" w:hAnsi="黑体" w:eastAsia="黑体" w:cs="黑体"/>
                <w:color w:val="000000" w:themeColor="text1"/>
                <w:kern w:val="0"/>
                <w:szCs w:val="21"/>
                <w14:textFill>
                  <w14:solidFill>
                    <w14:schemeClr w14:val="tx1"/>
                  </w14:solidFill>
                </w14:textFill>
              </w:rPr>
            </w:pPr>
            <w:r>
              <w:rPr>
                <w:rFonts w:hint="eastAsia" w:ascii="黑体" w:hAnsi="黑体" w:eastAsia="黑体" w:cs="黑体"/>
                <w:color w:val="000000" w:themeColor="text1"/>
                <w:kern w:val="0"/>
                <w:szCs w:val="21"/>
                <w14:textFill>
                  <w14:solidFill>
                    <w14:schemeClr w14:val="tx1"/>
                  </w14:solidFill>
                </w14:textFill>
              </w:rPr>
              <w:t>组织实施　</w:t>
            </w:r>
          </w:p>
        </w:tc>
        <w:tc>
          <w:tcPr>
            <w:tcW w:w="596" w:type="dxa"/>
            <w:vMerge w:val="restart"/>
            <w:shd w:val="clear" w:color="auto" w:fill="FFFFFF"/>
            <w:noWrap w:val="0"/>
            <w:vAlign w:val="center"/>
          </w:tcPr>
          <w:p>
            <w:pPr>
              <w:widowControl/>
              <w:spacing w:line="240" w:lineRule="exact"/>
              <w:jc w:val="center"/>
              <w:rPr>
                <w:rFonts w:hint="eastAsia" w:ascii="黑体" w:hAnsi="黑体" w:eastAsia="黑体" w:cs="黑体"/>
                <w:color w:val="000000" w:themeColor="text1"/>
                <w:kern w:val="0"/>
                <w:szCs w:val="21"/>
                <w:lang w:val="en-US" w:eastAsia="zh-CN"/>
                <w14:textFill>
                  <w14:solidFill>
                    <w14:schemeClr w14:val="tx1"/>
                  </w14:solidFill>
                </w14:textFill>
              </w:rPr>
            </w:pPr>
            <w:r>
              <w:rPr>
                <w:rFonts w:hint="eastAsia" w:ascii="黑体" w:hAnsi="黑体" w:eastAsia="黑体" w:cs="黑体"/>
                <w:color w:val="000000" w:themeColor="text1"/>
                <w:kern w:val="0"/>
                <w:szCs w:val="21"/>
                <w:lang w:val="en-US" w:eastAsia="zh-CN"/>
                <w14:textFill>
                  <w14:solidFill>
                    <w14:schemeClr w14:val="tx1"/>
                  </w14:solidFill>
                </w14:textFill>
              </w:rPr>
              <w:t>6</w:t>
            </w:r>
          </w:p>
        </w:tc>
        <w:tc>
          <w:tcPr>
            <w:tcW w:w="1963" w:type="dxa"/>
            <w:shd w:val="clear" w:color="auto" w:fill="FFFFFF"/>
            <w:noWrap w:val="0"/>
            <w:vAlign w:val="center"/>
          </w:tcPr>
          <w:p>
            <w:pPr>
              <w:widowControl/>
              <w:spacing w:line="240" w:lineRule="exact"/>
              <w:jc w:val="center"/>
              <w:rPr>
                <w:rFonts w:hint="eastAsia" w:ascii="黑体" w:hAnsi="黑体" w:eastAsia="黑体" w:cs="黑体"/>
                <w:color w:val="000000" w:themeColor="text1"/>
                <w:kern w:val="0"/>
                <w:szCs w:val="21"/>
                <w14:textFill>
                  <w14:solidFill>
                    <w14:schemeClr w14:val="tx1"/>
                  </w14:solidFill>
                </w14:textFill>
              </w:rPr>
            </w:pPr>
            <w:r>
              <w:rPr>
                <w:rFonts w:hint="eastAsia" w:ascii="黑体" w:hAnsi="黑体" w:eastAsia="黑体" w:cs="黑体"/>
                <w:color w:val="000000" w:themeColor="text1"/>
                <w:kern w:val="0"/>
                <w:szCs w:val="21"/>
                <w14:textFill>
                  <w14:solidFill>
                    <w14:schemeClr w14:val="tx1"/>
                  </w14:solidFill>
                </w14:textFill>
              </w:rPr>
              <w:t>管理制度健全性</w:t>
            </w:r>
          </w:p>
        </w:tc>
        <w:tc>
          <w:tcPr>
            <w:tcW w:w="706" w:type="dxa"/>
            <w:shd w:val="clear" w:color="000000" w:fill="FFFFFF"/>
            <w:noWrap w:val="0"/>
            <w:vAlign w:val="center"/>
          </w:tcPr>
          <w:p>
            <w:pPr>
              <w:widowControl/>
              <w:spacing w:line="240" w:lineRule="exact"/>
              <w:jc w:val="center"/>
              <w:rPr>
                <w:rFonts w:hint="eastAsia" w:ascii="黑体" w:hAnsi="黑体" w:eastAsia="黑体" w:cs="黑体"/>
                <w:color w:val="000000" w:themeColor="text1"/>
                <w:kern w:val="0"/>
                <w:szCs w:val="21"/>
                <w:lang w:val="en-US" w:eastAsia="zh-CN"/>
                <w14:textFill>
                  <w14:solidFill>
                    <w14:schemeClr w14:val="tx1"/>
                  </w14:solidFill>
                </w14:textFill>
              </w:rPr>
            </w:pPr>
            <w:r>
              <w:rPr>
                <w:rFonts w:hint="eastAsia" w:ascii="黑体" w:hAnsi="黑体" w:eastAsia="黑体" w:cs="黑体"/>
                <w:color w:val="000000" w:themeColor="text1"/>
                <w:kern w:val="0"/>
                <w:szCs w:val="21"/>
                <w:lang w:val="en-US" w:eastAsia="zh-CN"/>
                <w14:textFill>
                  <w14:solidFill>
                    <w14:schemeClr w14:val="tx1"/>
                  </w14:solidFill>
                </w14:textFill>
              </w:rPr>
              <w:t>3</w:t>
            </w:r>
          </w:p>
        </w:tc>
        <w:tc>
          <w:tcPr>
            <w:tcW w:w="2652" w:type="dxa"/>
            <w:shd w:val="clear" w:color="000000" w:fill="FFFFFF"/>
            <w:noWrap w:val="0"/>
            <w:vAlign w:val="center"/>
          </w:tcPr>
          <w:p>
            <w:pPr>
              <w:widowControl/>
              <w:spacing w:line="240" w:lineRule="exact"/>
              <w:jc w:val="center"/>
              <w:rPr>
                <w:rFonts w:hint="default" w:ascii="黑体" w:hAnsi="黑体" w:eastAsia="黑体" w:cs="黑体"/>
                <w:color w:val="000000" w:themeColor="text1"/>
                <w:kern w:val="0"/>
                <w:szCs w:val="21"/>
                <w:lang w:val="en-US" w:eastAsia="zh-CN"/>
                <w14:textFill>
                  <w14:solidFill>
                    <w14:schemeClr w14:val="tx1"/>
                  </w14:solidFill>
                </w14:textFill>
              </w:rPr>
            </w:pPr>
            <w:r>
              <w:rPr>
                <w:rFonts w:hint="eastAsia" w:ascii="黑体" w:hAnsi="黑体" w:eastAsia="黑体" w:cs="黑体"/>
                <w:color w:val="000000" w:themeColor="text1"/>
                <w:kern w:val="0"/>
                <w:szCs w:val="21"/>
                <w:lang w:val="en-US" w:eastAsia="zh-CN"/>
                <w14:textFill>
                  <w14:solidFill>
                    <w14:schemeClr w14:val="tx1"/>
                  </w14:solidFill>
                </w14:textFill>
              </w:rPr>
              <w:t>管理制度健全</w:t>
            </w:r>
          </w:p>
        </w:tc>
        <w:tc>
          <w:tcPr>
            <w:tcW w:w="1107" w:type="dxa"/>
            <w:shd w:val="clear" w:color="000000" w:fill="FFFFFF"/>
            <w:noWrap w:val="0"/>
            <w:vAlign w:val="center"/>
          </w:tcPr>
          <w:p>
            <w:pPr>
              <w:widowControl/>
              <w:spacing w:line="240" w:lineRule="exact"/>
              <w:jc w:val="center"/>
              <w:rPr>
                <w:rFonts w:hint="eastAsia" w:ascii="黑体" w:hAnsi="黑体" w:eastAsia="黑体" w:cs="黑体"/>
                <w:color w:val="000000" w:themeColor="text1"/>
                <w:kern w:val="0"/>
                <w:szCs w:val="21"/>
                <w:lang w:val="en-US" w:eastAsia="zh-CN"/>
                <w14:textFill>
                  <w14:solidFill>
                    <w14:schemeClr w14:val="tx1"/>
                  </w14:solidFill>
                </w14:textFill>
              </w:rPr>
            </w:pPr>
            <w:r>
              <w:rPr>
                <w:rFonts w:hint="eastAsia" w:ascii="黑体" w:hAnsi="黑体" w:eastAsia="黑体" w:cs="黑体"/>
                <w:color w:val="000000" w:themeColor="text1"/>
                <w:kern w:val="0"/>
                <w:szCs w:val="21"/>
                <w:lang w:val="en-US" w:eastAsia="zh-CN"/>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1141" w:type="dxa"/>
            <w:vMerge w:val="continue"/>
            <w:shd w:val="clear" w:color="auto" w:fill="FFFFFF"/>
            <w:noWrap w:val="0"/>
            <w:vAlign w:val="center"/>
          </w:tcPr>
          <w:p>
            <w:pPr>
              <w:widowControl/>
              <w:spacing w:line="240" w:lineRule="exact"/>
              <w:jc w:val="center"/>
              <w:rPr>
                <w:rFonts w:hint="eastAsia" w:ascii="黑体" w:hAnsi="黑体" w:eastAsia="黑体" w:cs="黑体"/>
                <w:color w:val="000000" w:themeColor="text1"/>
                <w:kern w:val="0"/>
                <w:szCs w:val="21"/>
                <w14:textFill>
                  <w14:solidFill>
                    <w14:schemeClr w14:val="tx1"/>
                  </w14:solidFill>
                </w14:textFill>
              </w:rPr>
            </w:pPr>
          </w:p>
        </w:tc>
        <w:tc>
          <w:tcPr>
            <w:tcW w:w="1361" w:type="dxa"/>
            <w:gridSpan w:val="2"/>
            <w:vMerge w:val="continue"/>
            <w:shd w:val="clear" w:color="auto" w:fill="FFFFFF"/>
            <w:noWrap w:val="0"/>
            <w:vAlign w:val="center"/>
          </w:tcPr>
          <w:p>
            <w:pPr>
              <w:widowControl/>
              <w:spacing w:line="240" w:lineRule="exact"/>
              <w:jc w:val="center"/>
              <w:rPr>
                <w:rFonts w:hint="eastAsia" w:ascii="黑体" w:hAnsi="黑体" w:eastAsia="黑体" w:cs="黑体"/>
                <w:color w:val="000000" w:themeColor="text1"/>
                <w:kern w:val="0"/>
                <w:szCs w:val="21"/>
                <w14:textFill>
                  <w14:solidFill>
                    <w14:schemeClr w14:val="tx1"/>
                  </w14:solidFill>
                </w14:textFill>
              </w:rPr>
            </w:pPr>
          </w:p>
        </w:tc>
        <w:tc>
          <w:tcPr>
            <w:tcW w:w="596" w:type="dxa"/>
            <w:vMerge w:val="continue"/>
            <w:shd w:val="clear" w:color="auto" w:fill="FFFFFF"/>
            <w:noWrap w:val="0"/>
            <w:vAlign w:val="center"/>
          </w:tcPr>
          <w:p>
            <w:pPr>
              <w:widowControl/>
              <w:spacing w:line="240" w:lineRule="exact"/>
              <w:jc w:val="center"/>
              <w:rPr>
                <w:rFonts w:hint="eastAsia" w:ascii="黑体" w:hAnsi="黑体" w:eastAsia="黑体" w:cs="黑体"/>
                <w:color w:val="000000" w:themeColor="text1"/>
                <w:kern w:val="0"/>
                <w:szCs w:val="21"/>
                <w14:textFill>
                  <w14:solidFill>
                    <w14:schemeClr w14:val="tx1"/>
                  </w14:solidFill>
                </w14:textFill>
              </w:rPr>
            </w:pPr>
          </w:p>
        </w:tc>
        <w:tc>
          <w:tcPr>
            <w:tcW w:w="1963" w:type="dxa"/>
            <w:shd w:val="clear" w:color="auto" w:fill="FFFFFF"/>
            <w:noWrap w:val="0"/>
            <w:vAlign w:val="center"/>
          </w:tcPr>
          <w:p>
            <w:pPr>
              <w:widowControl/>
              <w:spacing w:line="240" w:lineRule="exact"/>
              <w:jc w:val="center"/>
              <w:rPr>
                <w:rFonts w:hint="eastAsia" w:ascii="黑体" w:hAnsi="黑体" w:eastAsia="黑体" w:cs="黑体"/>
                <w:color w:val="000000" w:themeColor="text1"/>
                <w:kern w:val="0"/>
                <w:szCs w:val="21"/>
                <w14:textFill>
                  <w14:solidFill>
                    <w14:schemeClr w14:val="tx1"/>
                  </w14:solidFill>
                </w14:textFill>
              </w:rPr>
            </w:pPr>
            <w:r>
              <w:rPr>
                <w:rFonts w:hint="eastAsia" w:ascii="黑体" w:hAnsi="黑体" w:eastAsia="黑体" w:cs="黑体"/>
                <w:color w:val="000000" w:themeColor="text1"/>
                <w:kern w:val="0"/>
                <w:szCs w:val="21"/>
                <w14:textFill>
                  <w14:solidFill>
                    <w14:schemeClr w14:val="tx1"/>
                  </w14:solidFill>
                </w14:textFill>
              </w:rPr>
              <w:t>制度执行有效性</w:t>
            </w:r>
          </w:p>
        </w:tc>
        <w:tc>
          <w:tcPr>
            <w:tcW w:w="706" w:type="dxa"/>
            <w:shd w:val="clear" w:color="000000" w:fill="FFFFFF"/>
            <w:noWrap w:val="0"/>
            <w:vAlign w:val="center"/>
          </w:tcPr>
          <w:p>
            <w:pPr>
              <w:widowControl/>
              <w:spacing w:line="240" w:lineRule="exact"/>
              <w:jc w:val="center"/>
              <w:rPr>
                <w:rFonts w:hint="eastAsia" w:ascii="黑体" w:hAnsi="黑体" w:eastAsia="黑体" w:cs="黑体"/>
                <w:color w:val="000000" w:themeColor="text1"/>
                <w:kern w:val="0"/>
                <w:szCs w:val="21"/>
                <w:lang w:val="en-US" w:eastAsia="zh-CN"/>
                <w14:textFill>
                  <w14:solidFill>
                    <w14:schemeClr w14:val="tx1"/>
                  </w14:solidFill>
                </w14:textFill>
              </w:rPr>
            </w:pPr>
            <w:r>
              <w:rPr>
                <w:rFonts w:hint="eastAsia" w:ascii="黑体" w:hAnsi="黑体" w:eastAsia="黑体" w:cs="黑体"/>
                <w:color w:val="000000" w:themeColor="text1"/>
                <w:kern w:val="0"/>
                <w:szCs w:val="21"/>
                <w:lang w:val="en-US" w:eastAsia="zh-CN"/>
                <w14:textFill>
                  <w14:solidFill>
                    <w14:schemeClr w14:val="tx1"/>
                  </w14:solidFill>
                </w14:textFill>
              </w:rPr>
              <w:t>3</w:t>
            </w:r>
          </w:p>
        </w:tc>
        <w:tc>
          <w:tcPr>
            <w:tcW w:w="2652" w:type="dxa"/>
            <w:shd w:val="clear" w:color="000000" w:fill="FFFFFF"/>
            <w:noWrap w:val="0"/>
            <w:vAlign w:val="center"/>
          </w:tcPr>
          <w:p>
            <w:pPr>
              <w:widowControl/>
              <w:spacing w:line="240" w:lineRule="exact"/>
              <w:jc w:val="center"/>
              <w:rPr>
                <w:rFonts w:hint="default" w:ascii="黑体" w:hAnsi="黑体" w:eastAsia="黑体" w:cs="黑体"/>
                <w:color w:val="000000" w:themeColor="text1"/>
                <w:kern w:val="0"/>
                <w:szCs w:val="21"/>
                <w:lang w:val="en-US" w:eastAsia="zh-CN"/>
                <w14:textFill>
                  <w14:solidFill>
                    <w14:schemeClr w14:val="tx1"/>
                  </w14:solidFill>
                </w14:textFill>
              </w:rPr>
            </w:pPr>
            <w:r>
              <w:rPr>
                <w:rFonts w:hint="eastAsia" w:ascii="黑体" w:hAnsi="黑体" w:eastAsia="黑体" w:cs="黑体"/>
                <w:color w:val="000000" w:themeColor="text1"/>
                <w:kern w:val="0"/>
                <w:szCs w:val="21"/>
                <w:lang w:val="en-US" w:eastAsia="zh-CN"/>
                <w14:textFill>
                  <w14:solidFill>
                    <w14:schemeClr w14:val="tx1"/>
                  </w14:solidFill>
                </w14:textFill>
              </w:rPr>
              <w:t>制度执行有效</w:t>
            </w:r>
          </w:p>
        </w:tc>
        <w:tc>
          <w:tcPr>
            <w:tcW w:w="1107" w:type="dxa"/>
            <w:shd w:val="clear" w:color="000000" w:fill="FFFFFF"/>
            <w:noWrap w:val="0"/>
            <w:vAlign w:val="center"/>
          </w:tcPr>
          <w:p>
            <w:pPr>
              <w:widowControl/>
              <w:spacing w:line="240" w:lineRule="exact"/>
              <w:jc w:val="center"/>
              <w:rPr>
                <w:rFonts w:hint="eastAsia" w:ascii="黑体" w:hAnsi="黑体" w:eastAsia="黑体" w:cs="黑体"/>
                <w:color w:val="000000" w:themeColor="text1"/>
                <w:kern w:val="0"/>
                <w:szCs w:val="21"/>
                <w:lang w:val="en-US" w:eastAsia="zh-CN"/>
                <w14:textFill>
                  <w14:solidFill>
                    <w14:schemeClr w14:val="tx1"/>
                  </w14:solidFill>
                </w14:textFill>
              </w:rPr>
            </w:pPr>
            <w:r>
              <w:rPr>
                <w:rFonts w:hint="eastAsia" w:ascii="黑体" w:hAnsi="黑体" w:eastAsia="黑体" w:cs="黑体"/>
                <w:color w:val="000000" w:themeColor="text1"/>
                <w:kern w:val="0"/>
                <w:szCs w:val="21"/>
                <w:lang w:val="en-US" w:eastAsia="zh-CN"/>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1141" w:type="dxa"/>
            <w:vMerge w:val="restart"/>
            <w:shd w:val="clear" w:color="auto" w:fill="FFFFFF"/>
            <w:noWrap w:val="0"/>
            <w:vAlign w:val="center"/>
          </w:tcPr>
          <w:p>
            <w:pPr>
              <w:widowControl/>
              <w:spacing w:line="240" w:lineRule="exact"/>
              <w:jc w:val="center"/>
              <w:rPr>
                <w:rFonts w:hint="eastAsia" w:ascii="黑体" w:hAnsi="黑体" w:eastAsia="黑体" w:cs="黑体"/>
                <w:color w:val="000000" w:themeColor="text1"/>
                <w:kern w:val="0"/>
                <w:szCs w:val="21"/>
                <w14:textFill>
                  <w14:solidFill>
                    <w14:schemeClr w14:val="tx1"/>
                  </w14:solidFill>
                </w14:textFill>
              </w:rPr>
            </w:pPr>
            <w:r>
              <w:rPr>
                <w:rFonts w:hint="eastAsia" w:ascii="黑体" w:hAnsi="黑体" w:eastAsia="黑体" w:cs="黑体"/>
                <w:color w:val="000000" w:themeColor="text1"/>
                <w:kern w:val="0"/>
                <w:szCs w:val="21"/>
                <w14:textFill>
                  <w14:solidFill>
                    <w14:schemeClr w14:val="tx1"/>
                  </w14:solidFill>
                </w14:textFill>
              </w:rPr>
              <w:t>产出</w:t>
            </w:r>
          </w:p>
          <w:p>
            <w:pPr>
              <w:widowControl/>
              <w:spacing w:line="240" w:lineRule="exact"/>
              <w:jc w:val="center"/>
              <w:rPr>
                <w:rFonts w:hint="eastAsia" w:ascii="黑体" w:hAnsi="黑体" w:eastAsia="黑体" w:cs="黑体"/>
                <w:color w:val="000000" w:themeColor="text1"/>
                <w:kern w:val="0"/>
                <w:szCs w:val="21"/>
                <w14:textFill>
                  <w14:solidFill>
                    <w14:schemeClr w14:val="tx1"/>
                  </w14:solidFill>
                </w14:textFill>
              </w:rPr>
            </w:pPr>
            <w:r>
              <w:rPr>
                <w:rFonts w:hint="eastAsia" w:ascii="黑体" w:hAnsi="黑体" w:eastAsia="黑体" w:cs="黑体"/>
                <w:color w:val="000000" w:themeColor="text1"/>
                <w:kern w:val="0"/>
                <w:szCs w:val="21"/>
                <w14:textFill>
                  <w14:solidFill>
                    <w14:schemeClr w14:val="tx1"/>
                  </w14:solidFill>
                </w14:textFill>
              </w:rPr>
              <w:t>（35分）</w:t>
            </w:r>
          </w:p>
        </w:tc>
        <w:tc>
          <w:tcPr>
            <w:tcW w:w="1361" w:type="dxa"/>
            <w:gridSpan w:val="2"/>
            <w:shd w:val="clear" w:color="auto" w:fill="FFFFFF"/>
            <w:noWrap w:val="0"/>
            <w:vAlign w:val="center"/>
          </w:tcPr>
          <w:p>
            <w:pPr>
              <w:widowControl/>
              <w:spacing w:line="240" w:lineRule="exact"/>
              <w:jc w:val="center"/>
              <w:rPr>
                <w:rFonts w:hint="eastAsia" w:ascii="黑体" w:hAnsi="黑体" w:eastAsia="黑体" w:cs="黑体"/>
                <w:color w:val="000000" w:themeColor="text1"/>
                <w:kern w:val="0"/>
                <w:szCs w:val="21"/>
                <w14:textFill>
                  <w14:solidFill>
                    <w14:schemeClr w14:val="tx1"/>
                  </w14:solidFill>
                </w14:textFill>
              </w:rPr>
            </w:pPr>
            <w:r>
              <w:rPr>
                <w:rFonts w:hint="eastAsia" w:ascii="黑体" w:hAnsi="黑体" w:eastAsia="黑体" w:cs="黑体"/>
                <w:color w:val="000000" w:themeColor="text1"/>
                <w:kern w:val="0"/>
                <w:szCs w:val="21"/>
                <w14:textFill>
                  <w14:solidFill>
                    <w14:schemeClr w14:val="tx1"/>
                  </w14:solidFill>
                </w14:textFill>
              </w:rPr>
              <w:t>产出数量</w:t>
            </w:r>
          </w:p>
        </w:tc>
        <w:tc>
          <w:tcPr>
            <w:tcW w:w="596" w:type="dxa"/>
            <w:shd w:val="clear" w:color="auto" w:fill="FFFFFF"/>
            <w:noWrap w:val="0"/>
            <w:vAlign w:val="center"/>
          </w:tcPr>
          <w:p>
            <w:pPr>
              <w:widowControl/>
              <w:spacing w:line="240" w:lineRule="exact"/>
              <w:jc w:val="center"/>
              <w:rPr>
                <w:rFonts w:hint="default" w:ascii="黑体" w:hAnsi="黑体" w:eastAsia="黑体" w:cs="黑体"/>
                <w:color w:val="000000" w:themeColor="text1"/>
                <w:kern w:val="0"/>
                <w:szCs w:val="21"/>
                <w:lang w:val="en-US" w:eastAsia="zh-CN"/>
                <w14:textFill>
                  <w14:solidFill>
                    <w14:schemeClr w14:val="tx1"/>
                  </w14:solidFill>
                </w14:textFill>
              </w:rPr>
            </w:pPr>
            <w:r>
              <w:rPr>
                <w:rFonts w:hint="eastAsia" w:ascii="黑体" w:hAnsi="黑体" w:eastAsia="黑体" w:cs="黑体"/>
                <w:color w:val="000000" w:themeColor="text1"/>
                <w:kern w:val="0"/>
                <w:szCs w:val="21"/>
                <w:lang w:val="en-US" w:eastAsia="zh-CN"/>
                <w14:textFill>
                  <w14:solidFill>
                    <w14:schemeClr w14:val="tx1"/>
                  </w14:solidFill>
                </w14:textFill>
              </w:rPr>
              <w:t>10</w:t>
            </w:r>
          </w:p>
        </w:tc>
        <w:tc>
          <w:tcPr>
            <w:tcW w:w="1963" w:type="dxa"/>
            <w:vMerge w:val="restart"/>
            <w:shd w:val="clear" w:color="auto" w:fill="FFFFFF"/>
            <w:noWrap w:val="0"/>
            <w:vAlign w:val="center"/>
          </w:tcPr>
          <w:p>
            <w:pPr>
              <w:widowControl/>
              <w:spacing w:line="240" w:lineRule="exact"/>
              <w:jc w:val="center"/>
              <w:rPr>
                <w:rFonts w:hint="eastAsia" w:ascii="黑体" w:hAnsi="黑体" w:eastAsia="黑体" w:cs="黑体"/>
                <w:color w:val="000000" w:themeColor="text1"/>
                <w:kern w:val="0"/>
                <w:szCs w:val="21"/>
                <w14:textFill>
                  <w14:solidFill>
                    <w14:schemeClr w14:val="tx1"/>
                  </w14:solidFill>
                </w14:textFill>
              </w:rPr>
            </w:pPr>
            <w:r>
              <w:rPr>
                <w:rFonts w:hint="eastAsia" w:ascii="黑体" w:hAnsi="黑体" w:eastAsia="黑体" w:cs="黑体"/>
                <w:color w:val="000000" w:themeColor="text1"/>
                <w:kern w:val="0"/>
                <w:szCs w:val="21"/>
                <w14:textFill>
                  <w14:solidFill>
                    <w14:schemeClr w14:val="tx1"/>
                  </w14:solidFill>
                </w14:textFill>
              </w:rPr>
              <w:t>可根据项目实际情况设置</w:t>
            </w:r>
          </w:p>
        </w:tc>
        <w:tc>
          <w:tcPr>
            <w:tcW w:w="706" w:type="dxa"/>
            <w:shd w:val="clear" w:color="000000" w:fill="FFFFFF"/>
            <w:noWrap w:val="0"/>
            <w:vAlign w:val="center"/>
          </w:tcPr>
          <w:p>
            <w:pPr>
              <w:widowControl/>
              <w:spacing w:line="240" w:lineRule="exact"/>
              <w:jc w:val="center"/>
              <w:rPr>
                <w:rFonts w:hint="default" w:ascii="黑体" w:hAnsi="黑体" w:eastAsia="黑体" w:cs="黑体"/>
                <w:color w:val="000000" w:themeColor="text1"/>
                <w:kern w:val="0"/>
                <w:szCs w:val="21"/>
                <w:lang w:val="en-US" w:eastAsia="zh-CN"/>
                <w14:textFill>
                  <w14:solidFill>
                    <w14:schemeClr w14:val="tx1"/>
                  </w14:solidFill>
                </w14:textFill>
              </w:rPr>
            </w:pPr>
            <w:r>
              <w:rPr>
                <w:rFonts w:hint="eastAsia" w:ascii="黑体" w:hAnsi="黑体" w:eastAsia="黑体" w:cs="黑体"/>
                <w:color w:val="000000" w:themeColor="text1"/>
                <w:kern w:val="0"/>
                <w:szCs w:val="21"/>
                <w:lang w:val="en-US" w:eastAsia="zh-CN"/>
                <w14:textFill>
                  <w14:solidFill>
                    <w14:schemeClr w14:val="tx1"/>
                  </w14:solidFill>
                </w14:textFill>
              </w:rPr>
              <w:t>10</w:t>
            </w:r>
          </w:p>
        </w:tc>
        <w:tc>
          <w:tcPr>
            <w:tcW w:w="2652" w:type="dxa"/>
            <w:shd w:val="clear" w:color="000000" w:fill="FFFFFF"/>
            <w:noWrap w:val="0"/>
            <w:vAlign w:val="center"/>
          </w:tcPr>
          <w:p>
            <w:pPr>
              <w:widowControl/>
              <w:spacing w:line="240" w:lineRule="exact"/>
              <w:jc w:val="center"/>
              <w:rPr>
                <w:rFonts w:hint="eastAsia" w:ascii="黑体" w:hAnsi="黑体" w:eastAsia="黑体" w:cs="黑体"/>
                <w:color w:val="000000" w:themeColor="text1"/>
                <w:kern w:val="0"/>
                <w:sz w:val="20"/>
                <w:szCs w:val="20"/>
                <w14:textFill>
                  <w14:solidFill>
                    <w14:schemeClr w14:val="tx1"/>
                  </w14:solidFill>
                </w14:textFill>
              </w:rPr>
            </w:pPr>
            <w:r>
              <w:rPr>
                <w:rFonts w:hint="eastAsia" w:ascii="黑体" w:hAnsi="黑体" w:eastAsia="黑体" w:cs="黑体"/>
                <w:color w:val="000000" w:themeColor="text1"/>
                <w:kern w:val="0"/>
                <w:sz w:val="20"/>
                <w:szCs w:val="20"/>
                <w:lang w:val="en-US" w:eastAsia="zh-CN"/>
                <w14:textFill>
                  <w14:solidFill>
                    <w14:schemeClr w14:val="tx1"/>
                  </w14:solidFill>
                </w14:textFill>
              </w:rPr>
              <w:t>安全生产覆盖率100%</w:t>
            </w:r>
          </w:p>
        </w:tc>
        <w:tc>
          <w:tcPr>
            <w:tcW w:w="1107" w:type="dxa"/>
            <w:shd w:val="clear" w:color="000000" w:fill="FFFFFF"/>
            <w:noWrap w:val="0"/>
            <w:vAlign w:val="center"/>
          </w:tcPr>
          <w:p>
            <w:pPr>
              <w:widowControl/>
              <w:spacing w:line="240" w:lineRule="exact"/>
              <w:jc w:val="center"/>
              <w:rPr>
                <w:rFonts w:hint="default" w:ascii="黑体" w:hAnsi="黑体" w:eastAsia="黑体" w:cs="黑体"/>
                <w:color w:val="000000" w:themeColor="text1"/>
                <w:kern w:val="0"/>
                <w:szCs w:val="21"/>
                <w:lang w:val="en-US" w:eastAsia="zh-CN"/>
                <w14:textFill>
                  <w14:solidFill>
                    <w14:schemeClr w14:val="tx1"/>
                  </w14:solidFill>
                </w14:textFill>
              </w:rPr>
            </w:pPr>
            <w:r>
              <w:rPr>
                <w:rFonts w:hint="eastAsia" w:ascii="黑体" w:hAnsi="黑体" w:eastAsia="黑体" w:cs="黑体"/>
                <w:color w:val="000000" w:themeColor="text1"/>
                <w:kern w:val="0"/>
                <w:szCs w:val="21"/>
                <w:lang w:val="en-US" w:eastAsia="zh-CN"/>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1141" w:type="dxa"/>
            <w:vMerge w:val="continue"/>
            <w:shd w:val="clear" w:color="auto" w:fill="FFFFFF"/>
            <w:noWrap w:val="0"/>
            <w:vAlign w:val="center"/>
          </w:tcPr>
          <w:p>
            <w:pPr>
              <w:widowControl/>
              <w:spacing w:line="240" w:lineRule="exact"/>
              <w:jc w:val="center"/>
              <w:rPr>
                <w:rFonts w:hint="eastAsia" w:ascii="黑体" w:hAnsi="黑体" w:eastAsia="黑体" w:cs="黑体"/>
                <w:color w:val="000000" w:themeColor="text1"/>
                <w:kern w:val="0"/>
                <w:szCs w:val="21"/>
                <w14:textFill>
                  <w14:solidFill>
                    <w14:schemeClr w14:val="tx1"/>
                  </w14:solidFill>
                </w14:textFill>
              </w:rPr>
            </w:pPr>
          </w:p>
        </w:tc>
        <w:tc>
          <w:tcPr>
            <w:tcW w:w="1361" w:type="dxa"/>
            <w:gridSpan w:val="2"/>
            <w:shd w:val="clear" w:color="auto" w:fill="FFFFFF"/>
            <w:noWrap w:val="0"/>
            <w:vAlign w:val="center"/>
          </w:tcPr>
          <w:p>
            <w:pPr>
              <w:widowControl/>
              <w:spacing w:line="240" w:lineRule="exact"/>
              <w:jc w:val="center"/>
              <w:rPr>
                <w:rFonts w:hint="eastAsia" w:ascii="黑体" w:hAnsi="黑体" w:eastAsia="黑体" w:cs="黑体"/>
                <w:color w:val="000000" w:themeColor="text1"/>
                <w:kern w:val="0"/>
                <w:szCs w:val="21"/>
                <w14:textFill>
                  <w14:solidFill>
                    <w14:schemeClr w14:val="tx1"/>
                  </w14:solidFill>
                </w14:textFill>
              </w:rPr>
            </w:pPr>
            <w:r>
              <w:rPr>
                <w:rFonts w:hint="eastAsia" w:ascii="黑体" w:hAnsi="黑体" w:eastAsia="黑体" w:cs="黑体"/>
                <w:color w:val="000000" w:themeColor="text1"/>
                <w:kern w:val="0"/>
                <w:szCs w:val="21"/>
                <w14:textFill>
                  <w14:solidFill>
                    <w14:schemeClr w14:val="tx1"/>
                  </w14:solidFill>
                </w14:textFill>
              </w:rPr>
              <w:t>产出质量</w:t>
            </w:r>
          </w:p>
        </w:tc>
        <w:tc>
          <w:tcPr>
            <w:tcW w:w="596" w:type="dxa"/>
            <w:shd w:val="clear" w:color="auto" w:fill="FFFFFF"/>
            <w:noWrap w:val="0"/>
            <w:vAlign w:val="center"/>
          </w:tcPr>
          <w:p>
            <w:pPr>
              <w:widowControl/>
              <w:spacing w:line="240" w:lineRule="exact"/>
              <w:jc w:val="center"/>
              <w:rPr>
                <w:rFonts w:hint="default" w:ascii="黑体" w:hAnsi="黑体" w:eastAsia="黑体" w:cs="黑体"/>
                <w:color w:val="000000" w:themeColor="text1"/>
                <w:kern w:val="0"/>
                <w:szCs w:val="21"/>
                <w:lang w:val="en-US" w:eastAsia="zh-CN"/>
                <w14:textFill>
                  <w14:solidFill>
                    <w14:schemeClr w14:val="tx1"/>
                  </w14:solidFill>
                </w14:textFill>
              </w:rPr>
            </w:pPr>
            <w:r>
              <w:rPr>
                <w:rFonts w:hint="eastAsia" w:ascii="黑体" w:hAnsi="黑体" w:eastAsia="黑体" w:cs="黑体"/>
                <w:color w:val="000000" w:themeColor="text1"/>
                <w:kern w:val="0"/>
                <w:szCs w:val="21"/>
                <w:lang w:val="en-US" w:eastAsia="zh-CN"/>
                <w14:textFill>
                  <w14:solidFill>
                    <w14:schemeClr w14:val="tx1"/>
                  </w14:solidFill>
                </w14:textFill>
              </w:rPr>
              <w:t>10</w:t>
            </w:r>
          </w:p>
        </w:tc>
        <w:tc>
          <w:tcPr>
            <w:tcW w:w="1963" w:type="dxa"/>
            <w:vMerge w:val="continue"/>
            <w:shd w:val="clear" w:color="auto" w:fill="FFFFFF"/>
            <w:noWrap w:val="0"/>
            <w:vAlign w:val="center"/>
          </w:tcPr>
          <w:p>
            <w:pPr>
              <w:widowControl/>
              <w:spacing w:line="240" w:lineRule="exact"/>
              <w:jc w:val="center"/>
              <w:rPr>
                <w:rFonts w:hint="eastAsia" w:ascii="黑体" w:hAnsi="黑体" w:eastAsia="黑体" w:cs="黑体"/>
                <w:color w:val="000000" w:themeColor="text1"/>
                <w:kern w:val="0"/>
                <w:szCs w:val="21"/>
                <w14:textFill>
                  <w14:solidFill>
                    <w14:schemeClr w14:val="tx1"/>
                  </w14:solidFill>
                </w14:textFill>
              </w:rPr>
            </w:pPr>
          </w:p>
        </w:tc>
        <w:tc>
          <w:tcPr>
            <w:tcW w:w="706" w:type="dxa"/>
            <w:shd w:val="clear" w:color="000000" w:fill="FFFFFF"/>
            <w:noWrap w:val="0"/>
            <w:vAlign w:val="center"/>
          </w:tcPr>
          <w:p>
            <w:pPr>
              <w:widowControl/>
              <w:spacing w:line="240" w:lineRule="exact"/>
              <w:jc w:val="center"/>
              <w:rPr>
                <w:rFonts w:hint="default" w:ascii="黑体" w:hAnsi="黑体" w:eastAsia="黑体" w:cs="黑体"/>
                <w:color w:val="000000" w:themeColor="text1"/>
                <w:kern w:val="0"/>
                <w:szCs w:val="21"/>
                <w:lang w:val="en-US" w:eastAsia="zh-CN"/>
                <w14:textFill>
                  <w14:solidFill>
                    <w14:schemeClr w14:val="tx1"/>
                  </w14:solidFill>
                </w14:textFill>
              </w:rPr>
            </w:pPr>
            <w:r>
              <w:rPr>
                <w:rFonts w:hint="eastAsia" w:ascii="黑体" w:hAnsi="黑体" w:eastAsia="黑体" w:cs="黑体"/>
                <w:color w:val="000000" w:themeColor="text1"/>
                <w:kern w:val="0"/>
                <w:szCs w:val="21"/>
                <w:lang w:val="en-US" w:eastAsia="zh-CN"/>
                <w14:textFill>
                  <w14:solidFill>
                    <w14:schemeClr w14:val="tx1"/>
                  </w14:solidFill>
                </w14:textFill>
              </w:rPr>
              <w:t>10</w:t>
            </w:r>
          </w:p>
        </w:tc>
        <w:tc>
          <w:tcPr>
            <w:tcW w:w="2652" w:type="dxa"/>
            <w:shd w:val="clear" w:color="000000" w:fill="FFFFFF"/>
            <w:noWrap w:val="0"/>
            <w:vAlign w:val="center"/>
          </w:tcPr>
          <w:p>
            <w:pPr>
              <w:widowControl/>
              <w:spacing w:line="240" w:lineRule="exact"/>
              <w:jc w:val="center"/>
              <w:rPr>
                <w:rFonts w:hint="eastAsia" w:ascii="黑体" w:hAnsi="黑体" w:eastAsia="黑体" w:cs="黑体"/>
                <w:color w:val="000000" w:themeColor="text1"/>
                <w:kern w:val="0"/>
                <w:sz w:val="20"/>
                <w:szCs w:val="20"/>
                <w:lang w:val="en-US" w:eastAsia="zh-CN"/>
                <w14:textFill>
                  <w14:solidFill>
                    <w14:schemeClr w14:val="tx1"/>
                  </w14:solidFill>
                </w14:textFill>
              </w:rPr>
            </w:pPr>
            <w:r>
              <w:rPr>
                <w:rFonts w:hint="eastAsia" w:ascii="黑体" w:hAnsi="黑体" w:eastAsia="黑体" w:cs="黑体"/>
                <w:color w:val="000000" w:themeColor="text1"/>
                <w:kern w:val="0"/>
                <w:sz w:val="20"/>
                <w:szCs w:val="20"/>
                <w:lang w:val="en-US" w:eastAsia="zh-CN"/>
                <w14:textFill>
                  <w14:solidFill>
                    <w14:schemeClr w14:val="tx1"/>
                  </w14:solidFill>
                </w14:textFill>
              </w:rPr>
              <w:t>安全监管工作开展及时率100%</w:t>
            </w:r>
          </w:p>
        </w:tc>
        <w:tc>
          <w:tcPr>
            <w:tcW w:w="1107" w:type="dxa"/>
            <w:shd w:val="clear" w:color="000000" w:fill="FFFFFF"/>
            <w:noWrap w:val="0"/>
            <w:vAlign w:val="center"/>
          </w:tcPr>
          <w:p>
            <w:pPr>
              <w:widowControl/>
              <w:spacing w:line="240" w:lineRule="exact"/>
              <w:jc w:val="center"/>
              <w:rPr>
                <w:rFonts w:hint="default" w:ascii="黑体" w:hAnsi="黑体" w:eastAsia="黑体" w:cs="黑体"/>
                <w:color w:val="000000" w:themeColor="text1"/>
                <w:kern w:val="0"/>
                <w:szCs w:val="21"/>
                <w:lang w:val="en-US" w:eastAsia="zh-CN"/>
                <w14:textFill>
                  <w14:solidFill>
                    <w14:schemeClr w14:val="tx1"/>
                  </w14:solidFill>
                </w14:textFill>
              </w:rPr>
            </w:pPr>
            <w:r>
              <w:rPr>
                <w:rFonts w:hint="eastAsia" w:ascii="黑体" w:hAnsi="黑体" w:eastAsia="黑体" w:cs="黑体"/>
                <w:color w:val="000000" w:themeColor="text1"/>
                <w:kern w:val="0"/>
                <w:szCs w:val="21"/>
                <w:lang w:val="en-US" w:eastAsia="zh-CN"/>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1141" w:type="dxa"/>
            <w:vMerge w:val="continue"/>
            <w:shd w:val="clear" w:color="auto" w:fill="FFFFFF"/>
            <w:noWrap w:val="0"/>
            <w:vAlign w:val="center"/>
          </w:tcPr>
          <w:p>
            <w:pPr>
              <w:spacing w:line="240" w:lineRule="exact"/>
              <w:jc w:val="center"/>
              <w:rPr>
                <w:rFonts w:hint="eastAsia" w:ascii="黑体" w:hAnsi="黑体" w:eastAsia="黑体" w:cs="黑体"/>
                <w:color w:val="000000" w:themeColor="text1"/>
                <w:kern w:val="0"/>
                <w:szCs w:val="21"/>
                <w14:textFill>
                  <w14:solidFill>
                    <w14:schemeClr w14:val="tx1"/>
                  </w14:solidFill>
                </w14:textFill>
              </w:rPr>
            </w:pPr>
          </w:p>
        </w:tc>
        <w:tc>
          <w:tcPr>
            <w:tcW w:w="1361" w:type="dxa"/>
            <w:gridSpan w:val="2"/>
            <w:shd w:val="clear" w:color="auto" w:fill="FFFFFF"/>
            <w:noWrap w:val="0"/>
            <w:vAlign w:val="center"/>
          </w:tcPr>
          <w:p>
            <w:pPr>
              <w:spacing w:line="240" w:lineRule="exact"/>
              <w:jc w:val="center"/>
              <w:rPr>
                <w:rFonts w:hint="eastAsia" w:ascii="黑体" w:hAnsi="黑体" w:eastAsia="黑体" w:cs="黑体"/>
                <w:color w:val="000000" w:themeColor="text1"/>
                <w:kern w:val="0"/>
                <w:szCs w:val="21"/>
                <w14:textFill>
                  <w14:solidFill>
                    <w14:schemeClr w14:val="tx1"/>
                  </w14:solidFill>
                </w14:textFill>
              </w:rPr>
            </w:pPr>
            <w:r>
              <w:rPr>
                <w:rFonts w:hint="eastAsia" w:ascii="黑体" w:hAnsi="黑体" w:eastAsia="黑体" w:cs="黑体"/>
                <w:color w:val="000000" w:themeColor="text1"/>
                <w:kern w:val="0"/>
                <w:szCs w:val="21"/>
                <w14:textFill>
                  <w14:solidFill>
                    <w14:schemeClr w14:val="tx1"/>
                  </w14:solidFill>
                </w14:textFill>
              </w:rPr>
              <w:t>产出时效</w:t>
            </w:r>
          </w:p>
        </w:tc>
        <w:tc>
          <w:tcPr>
            <w:tcW w:w="596" w:type="dxa"/>
            <w:shd w:val="clear" w:color="auto" w:fill="FFFFFF"/>
            <w:noWrap w:val="0"/>
            <w:vAlign w:val="center"/>
          </w:tcPr>
          <w:p>
            <w:pPr>
              <w:spacing w:line="240" w:lineRule="exact"/>
              <w:jc w:val="center"/>
              <w:rPr>
                <w:rFonts w:hint="default" w:ascii="黑体" w:hAnsi="黑体" w:eastAsia="黑体" w:cs="黑体"/>
                <w:color w:val="000000" w:themeColor="text1"/>
                <w:kern w:val="0"/>
                <w:szCs w:val="21"/>
                <w:lang w:val="en-US" w:eastAsia="zh-CN"/>
                <w14:textFill>
                  <w14:solidFill>
                    <w14:schemeClr w14:val="tx1"/>
                  </w14:solidFill>
                </w14:textFill>
              </w:rPr>
            </w:pPr>
            <w:r>
              <w:rPr>
                <w:rFonts w:hint="eastAsia" w:ascii="黑体" w:hAnsi="黑体" w:eastAsia="黑体" w:cs="黑体"/>
                <w:color w:val="000000" w:themeColor="text1"/>
                <w:kern w:val="0"/>
                <w:szCs w:val="21"/>
                <w:lang w:val="en-US" w:eastAsia="zh-CN"/>
                <w14:textFill>
                  <w14:solidFill>
                    <w14:schemeClr w14:val="tx1"/>
                  </w14:solidFill>
                </w14:textFill>
              </w:rPr>
              <w:t>10</w:t>
            </w:r>
          </w:p>
        </w:tc>
        <w:tc>
          <w:tcPr>
            <w:tcW w:w="1963" w:type="dxa"/>
            <w:vMerge w:val="continue"/>
            <w:shd w:val="clear" w:color="auto" w:fill="FFFFFF"/>
            <w:noWrap w:val="0"/>
            <w:vAlign w:val="center"/>
          </w:tcPr>
          <w:p>
            <w:pPr>
              <w:widowControl/>
              <w:spacing w:line="240" w:lineRule="exact"/>
              <w:jc w:val="center"/>
              <w:rPr>
                <w:rFonts w:hint="eastAsia" w:ascii="黑体" w:hAnsi="黑体" w:eastAsia="黑体" w:cs="黑体"/>
                <w:color w:val="000000" w:themeColor="text1"/>
                <w:kern w:val="0"/>
                <w:szCs w:val="21"/>
                <w14:textFill>
                  <w14:solidFill>
                    <w14:schemeClr w14:val="tx1"/>
                  </w14:solidFill>
                </w14:textFill>
              </w:rPr>
            </w:pPr>
          </w:p>
        </w:tc>
        <w:tc>
          <w:tcPr>
            <w:tcW w:w="706" w:type="dxa"/>
            <w:shd w:val="clear" w:color="000000" w:fill="FFFFFF"/>
            <w:noWrap w:val="0"/>
            <w:vAlign w:val="center"/>
          </w:tcPr>
          <w:p>
            <w:pPr>
              <w:widowControl/>
              <w:spacing w:line="240" w:lineRule="exact"/>
              <w:jc w:val="center"/>
              <w:rPr>
                <w:rFonts w:hint="default" w:ascii="黑体" w:hAnsi="黑体" w:eastAsia="黑体" w:cs="黑体"/>
                <w:color w:val="000000" w:themeColor="text1"/>
                <w:kern w:val="0"/>
                <w:szCs w:val="21"/>
                <w:lang w:val="en-US" w:eastAsia="zh-CN"/>
                <w14:textFill>
                  <w14:solidFill>
                    <w14:schemeClr w14:val="tx1"/>
                  </w14:solidFill>
                </w14:textFill>
              </w:rPr>
            </w:pPr>
            <w:r>
              <w:rPr>
                <w:rFonts w:hint="eastAsia" w:ascii="黑体" w:hAnsi="黑体" w:eastAsia="黑体" w:cs="黑体"/>
                <w:color w:val="000000" w:themeColor="text1"/>
                <w:kern w:val="0"/>
                <w:szCs w:val="21"/>
                <w:lang w:val="en-US" w:eastAsia="zh-CN"/>
                <w14:textFill>
                  <w14:solidFill>
                    <w14:schemeClr w14:val="tx1"/>
                  </w14:solidFill>
                </w14:textFill>
              </w:rPr>
              <w:t>10</w:t>
            </w:r>
          </w:p>
        </w:tc>
        <w:tc>
          <w:tcPr>
            <w:tcW w:w="2652" w:type="dxa"/>
            <w:shd w:val="clear" w:color="000000" w:fill="FFFFFF"/>
            <w:noWrap w:val="0"/>
            <w:vAlign w:val="center"/>
          </w:tcPr>
          <w:p>
            <w:pPr>
              <w:widowControl/>
              <w:spacing w:line="240" w:lineRule="exact"/>
              <w:jc w:val="center"/>
              <w:rPr>
                <w:rFonts w:hint="eastAsia" w:ascii="黑体" w:hAnsi="黑体" w:eastAsia="黑体" w:cs="黑体"/>
                <w:color w:val="000000" w:themeColor="text1"/>
                <w:kern w:val="0"/>
                <w:sz w:val="20"/>
                <w:szCs w:val="20"/>
                <w14:textFill>
                  <w14:solidFill>
                    <w14:schemeClr w14:val="tx1"/>
                  </w14:solidFill>
                </w14:textFill>
              </w:rPr>
            </w:pPr>
            <w:r>
              <w:rPr>
                <w:rFonts w:hint="eastAsia" w:ascii="黑体" w:hAnsi="黑体" w:eastAsia="黑体" w:cs="黑体"/>
                <w:color w:val="000000" w:themeColor="text1"/>
                <w:kern w:val="0"/>
                <w:sz w:val="20"/>
                <w:szCs w:val="20"/>
                <w:lang w:val="en-US" w:eastAsia="zh-CN"/>
                <w14:textFill>
                  <w14:solidFill>
                    <w14:schemeClr w14:val="tx1"/>
                  </w14:solidFill>
                </w14:textFill>
              </w:rPr>
              <w:t>2022年底完成</w:t>
            </w:r>
          </w:p>
        </w:tc>
        <w:tc>
          <w:tcPr>
            <w:tcW w:w="1107" w:type="dxa"/>
            <w:shd w:val="clear" w:color="000000" w:fill="FFFFFF"/>
            <w:noWrap w:val="0"/>
            <w:vAlign w:val="center"/>
          </w:tcPr>
          <w:p>
            <w:pPr>
              <w:widowControl/>
              <w:spacing w:line="240" w:lineRule="exact"/>
              <w:jc w:val="center"/>
              <w:rPr>
                <w:rFonts w:hint="default" w:ascii="黑体" w:hAnsi="黑体" w:eastAsia="黑体" w:cs="黑体"/>
                <w:color w:val="000000" w:themeColor="text1"/>
                <w:kern w:val="0"/>
                <w:szCs w:val="21"/>
                <w:lang w:val="en-US" w:eastAsia="zh-CN"/>
                <w14:textFill>
                  <w14:solidFill>
                    <w14:schemeClr w14:val="tx1"/>
                  </w14:solidFill>
                </w14:textFill>
              </w:rPr>
            </w:pPr>
            <w:r>
              <w:rPr>
                <w:rFonts w:hint="eastAsia" w:ascii="黑体" w:hAnsi="黑体" w:eastAsia="黑体" w:cs="黑体"/>
                <w:color w:val="000000" w:themeColor="text1"/>
                <w:kern w:val="0"/>
                <w:szCs w:val="21"/>
                <w:lang w:val="en-US" w:eastAsia="zh-CN"/>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1141" w:type="dxa"/>
            <w:vMerge w:val="continue"/>
            <w:shd w:val="clear" w:color="auto" w:fill="FFFFFF"/>
            <w:noWrap w:val="0"/>
            <w:vAlign w:val="center"/>
          </w:tcPr>
          <w:p>
            <w:pPr>
              <w:widowControl/>
              <w:spacing w:line="240" w:lineRule="exact"/>
              <w:jc w:val="center"/>
              <w:rPr>
                <w:rFonts w:hint="eastAsia" w:ascii="黑体" w:hAnsi="黑体" w:eastAsia="黑体" w:cs="黑体"/>
                <w:color w:val="000000" w:themeColor="text1"/>
                <w:kern w:val="0"/>
                <w:szCs w:val="21"/>
                <w14:textFill>
                  <w14:solidFill>
                    <w14:schemeClr w14:val="tx1"/>
                  </w14:solidFill>
                </w14:textFill>
              </w:rPr>
            </w:pPr>
          </w:p>
        </w:tc>
        <w:tc>
          <w:tcPr>
            <w:tcW w:w="1361" w:type="dxa"/>
            <w:gridSpan w:val="2"/>
            <w:shd w:val="clear" w:color="auto" w:fill="FFFFFF"/>
            <w:noWrap w:val="0"/>
            <w:vAlign w:val="center"/>
          </w:tcPr>
          <w:p>
            <w:pPr>
              <w:widowControl/>
              <w:spacing w:line="240" w:lineRule="exact"/>
              <w:jc w:val="center"/>
              <w:rPr>
                <w:rFonts w:hint="eastAsia" w:ascii="黑体" w:hAnsi="黑体" w:eastAsia="黑体" w:cs="黑体"/>
                <w:color w:val="000000" w:themeColor="text1"/>
                <w:kern w:val="0"/>
                <w:szCs w:val="21"/>
                <w14:textFill>
                  <w14:solidFill>
                    <w14:schemeClr w14:val="tx1"/>
                  </w14:solidFill>
                </w14:textFill>
              </w:rPr>
            </w:pPr>
            <w:r>
              <w:rPr>
                <w:rFonts w:hint="eastAsia" w:ascii="黑体" w:hAnsi="黑体" w:eastAsia="黑体" w:cs="黑体"/>
                <w:color w:val="000000" w:themeColor="text1"/>
                <w:kern w:val="0"/>
                <w:szCs w:val="21"/>
                <w14:textFill>
                  <w14:solidFill>
                    <w14:schemeClr w14:val="tx1"/>
                  </w14:solidFill>
                </w14:textFill>
              </w:rPr>
              <w:t>产出成本</w:t>
            </w:r>
          </w:p>
        </w:tc>
        <w:tc>
          <w:tcPr>
            <w:tcW w:w="596" w:type="dxa"/>
            <w:shd w:val="clear" w:color="auto" w:fill="FFFFFF"/>
            <w:noWrap w:val="0"/>
            <w:vAlign w:val="center"/>
          </w:tcPr>
          <w:p>
            <w:pPr>
              <w:widowControl/>
              <w:spacing w:line="240" w:lineRule="exact"/>
              <w:jc w:val="center"/>
              <w:rPr>
                <w:rFonts w:hint="eastAsia" w:ascii="黑体" w:hAnsi="黑体" w:eastAsia="黑体" w:cs="黑体"/>
                <w:color w:val="000000" w:themeColor="text1"/>
                <w:kern w:val="0"/>
                <w:szCs w:val="21"/>
                <w:lang w:val="en-US" w:eastAsia="zh-CN"/>
                <w14:textFill>
                  <w14:solidFill>
                    <w14:schemeClr w14:val="tx1"/>
                  </w14:solidFill>
                </w14:textFill>
              </w:rPr>
            </w:pPr>
            <w:r>
              <w:rPr>
                <w:rFonts w:hint="eastAsia" w:ascii="黑体" w:hAnsi="黑体" w:eastAsia="黑体" w:cs="黑体"/>
                <w:color w:val="000000" w:themeColor="text1"/>
                <w:kern w:val="0"/>
                <w:szCs w:val="21"/>
                <w:lang w:val="en-US" w:eastAsia="zh-CN"/>
                <w14:textFill>
                  <w14:solidFill>
                    <w14:schemeClr w14:val="tx1"/>
                  </w14:solidFill>
                </w14:textFill>
              </w:rPr>
              <w:t>5</w:t>
            </w:r>
          </w:p>
        </w:tc>
        <w:tc>
          <w:tcPr>
            <w:tcW w:w="1963" w:type="dxa"/>
            <w:vMerge w:val="continue"/>
            <w:shd w:val="clear" w:color="auto" w:fill="FFFFFF"/>
            <w:noWrap w:val="0"/>
            <w:vAlign w:val="center"/>
          </w:tcPr>
          <w:p>
            <w:pPr>
              <w:widowControl/>
              <w:spacing w:line="240" w:lineRule="exact"/>
              <w:jc w:val="center"/>
              <w:rPr>
                <w:rFonts w:hint="eastAsia" w:ascii="黑体" w:hAnsi="黑体" w:eastAsia="黑体" w:cs="黑体"/>
                <w:color w:val="000000" w:themeColor="text1"/>
                <w:kern w:val="0"/>
                <w:szCs w:val="21"/>
                <w14:textFill>
                  <w14:solidFill>
                    <w14:schemeClr w14:val="tx1"/>
                  </w14:solidFill>
                </w14:textFill>
              </w:rPr>
            </w:pPr>
          </w:p>
        </w:tc>
        <w:tc>
          <w:tcPr>
            <w:tcW w:w="706" w:type="dxa"/>
            <w:shd w:val="clear" w:color="000000" w:fill="FFFFFF"/>
            <w:noWrap w:val="0"/>
            <w:vAlign w:val="center"/>
          </w:tcPr>
          <w:p>
            <w:pPr>
              <w:widowControl/>
              <w:spacing w:line="240" w:lineRule="exact"/>
              <w:jc w:val="center"/>
              <w:rPr>
                <w:rFonts w:hint="default" w:ascii="黑体" w:hAnsi="黑体" w:eastAsia="黑体" w:cs="黑体"/>
                <w:color w:val="000000" w:themeColor="text1"/>
                <w:kern w:val="0"/>
                <w:szCs w:val="21"/>
                <w:lang w:val="en-US" w:eastAsia="zh-CN"/>
                <w14:textFill>
                  <w14:solidFill>
                    <w14:schemeClr w14:val="tx1"/>
                  </w14:solidFill>
                </w14:textFill>
              </w:rPr>
            </w:pPr>
            <w:r>
              <w:rPr>
                <w:rFonts w:hint="eastAsia" w:ascii="黑体" w:hAnsi="黑体" w:eastAsia="黑体" w:cs="黑体"/>
                <w:color w:val="000000" w:themeColor="text1"/>
                <w:kern w:val="0"/>
                <w:szCs w:val="21"/>
                <w:lang w:val="en-US" w:eastAsia="zh-CN"/>
                <w14:textFill>
                  <w14:solidFill>
                    <w14:schemeClr w14:val="tx1"/>
                  </w14:solidFill>
                </w14:textFill>
              </w:rPr>
              <w:t>5</w:t>
            </w:r>
          </w:p>
        </w:tc>
        <w:tc>
          <w:tcPr>
            <w:tcW w:w="2652" w:type="dxa"/>
            <w:shd w:val="clear" w:color="000000" w:fill="FFFFFF"/>
            <w:noWrap w:val="0"/>
            <w:vAlign w:val="center"/>
          </w:tcPr>
          <w:p>
            <w:pPr>
              <w:widowControl/>
              <w:spacing w:line="240" w:lineRule="exact"/>
              <w:jc w:val="center"/>
              <w:rPr>
                <w:rFonts w:hint="eastAsia" w:ascii="黑体" w:hAnsi="黑体" w:eastAsia="黑体" w:cs="黑体"/>
                <w:color w:val="000000" w:themeColor="text1"/>
                <w:kern w:val="0"/>
                <w:sz w:val="20"/>
                <w:szCs w:val="20"/>
                <w:lang w:val="en-US" w:eastAsia="zh-CN"/>
                <w14:textFill>
                  <w14:solidFill>
                    <w14:schemeClr w14:val="tx1"/>
                  </w14:solidFill>
                </w14:textFill>
              </w:rPr>
            </w:pPr>
            <w:r>
              <w:rPr>
                <w:rFonts w:hint="eastAsia" w:ascii="黑体" w:hAnsi="黑体" w:eastAsia="黑体" w:cs="黑体"/>
                <w:color w:val="000000" w:themeColor="text1"/>
                <w:kern w:val="0"/>
                <w:sz w:val="20"/>
                <w:szCs w:val="20"/>
                <w:lang w:val="en-US" w:eastAsia="zh-CN"/>
                <w14:textFill>
                  <w14:solidFill>
                    <w14:schemeClr w14:val="tx1"/>
                  </w14:solidFill>
                </w14:textFill>
              </w:rPr>
              <w:t>120.4054 万元</w:t>
            </w:r>
          </w:p>
        </w:tc>
        <w:tc>
          <w:tcPr>
            <w:tcW w:w="1107" w:type="dxa"/>
            <w:shd w:val="clear" w:color="000000" w:fill="FFFFFF"/>
            <w:noWrap w:val="0"/>
            <w:vAlign w:val="center"/>
          </w:tcPr>
          <w:p>
            <w:pPr>
              <w:widowControl/>
              <w:spacing w:line="240" w:lineRule="exact"/>
              <w:jc w:val="center"/>
              <w:rPr>
                <w:rFonts w:hint="default" w:ascii="黑体" w:hAnsi="黑体" w:eastAsia="黑体" w:cs="黑体"/>
                <w:color w:val="000000" w:themeColor="text1"/>
                <w:kern w:val="0"/>
                <w:szCs w:val="21"/>
                <w:lang w:val="en-US" w:eastAsia="zh-CN"/>
                <w14:textFill>
                  <w14:solidFill>
                    <w14:schemeClr w14:val="tx1"/>
                  </w14:solidFill>
                </w14:textFill>
              </w:rPr>
            </w:pPr>
            <w:r>
              <w:rPr>
                <w:rFonts w:hint="eastAsia" w:ascii="黑体" w:hAnsi="黑体" w:eastAsia="黑体" w:cs="黑体"/>
                <w:color w:val="000000" w:themeColor="text1"/>
                <w:kern w:val="0"/>
                <w:szCs w:val="21"/>
                <w:lang w:val="en-US" w:eastAsia="zh-CN"/>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4" w:hRule="atLeast"/>
          <w:jc w:val="center"/>
        </w:trPr>
        <w:tc>
          <w:tcPr>
            <w:tcW w:w="1141" w:type="dxa"/>
            <w:vMerge w:val="restart"/>
            <w:shd w:val="clear" w:color="auto" w:fill="FFFFFF"/>
            <w:noWrap w:val="0"/>
            <w:vAlign w:val="center"/>
          </w:tcPr>
          <w:p>
            <w:pPr>
              <w:widowControl/>
              <w:spacing w:line="240" w:lineRule="exact"/>
              <w:jc w:val="center"/>
              <w:rPr>
                <w:rFonts w:hint="eastAsia" w:ascii="黑体" w:hAnsi="黑体" w:eastAsia="黑体" w:cs="黑体"/>
                <w:color w:val="000000" w:themeColor="text1"/>
                <w:kern w:val="0"/>
                <w:szCs w:val="21"/>
                <w14:textFill>
                  <w14:solidFill>
                    <w14:schemeClr w14:val="tx1"/>
                  </w14:solidFill>
                </w14:textFill>
              </w:rPr>
            </w:pPr>
            <w:r>
              <w:rPr>
                <w:rFonts w:hint="eastAsia" w:ascii="黑体" w:hAnsi="黑体" w:eastAsia="黑体" w:cs="黑体"/>
                <w:color w:val="000000" w:themeColor="text1"/>
                <w:kern w:val="0"/>
                <w:szCs w:val="21"/>
                <w14:textFill>
                  <w14:solidFill>
                    <w14:schemeClr w14:val="tx1"/>
                  </w14:solidFill>
                </w14:textFill>
              </w:rPr>
              <w:t>效益</w:t>
            </w:r>
          </w:p>
          <w:p>
            <w:pPr>
              <w:widowControl/>
              <w:spacing w:line="240" w:lineRule="exact"/>
              <w:jc w:val="center"/>
              <w:rPr>
                <w:rFonts w:hint="eastAsia" w:ascii="黑体" w:hAnsi="黑体" w:eastAsia="黑体" w:cs="黑体"/>
                <w:color w:val="000000" w:themeColor="text1"/>
                <w:kern w:val="0"/>
                <w:szCs w:val="21"/>
                <w14:textFill>
                  <w14:solidFill>
                    <w14:schemeClr w14:val="tx1"/>
                  </w14:solidFill>
                </w14:textFill>
              </w:rPr>
            </w:pPr>
            <w:r>
              <w:rPr>
                <w:rFonts w:hint="eastAsia" w:ascii="黑体" w:hAnsi="黑体" w:eastAsia="黑体" w:cs="黑体"/>
                <w:color w:val="000000" w:themeColor="text1"/>
                <w:kern w:val="0"/>
                <w:szCs w:val="21"/>
                <w14:textFill>
                  <w14:solidFill>
                    <w14:schemeClr w14:val="tx1"/>
                  </w14:solidFill>
                </w14:textFill>
              </w:rPr>
              <w:t>（25分）</w:t>
            </w:r>
          </w:p>
        </w:tc>
        <w:tc>
          <w:tcPr>
            <w:tcW w:w="1361" w:type="dxa"/>
            <w:gridSpan w:val="2"/>
            <w:shd w:val="clear" w:color="auto" w:fill="FFFFFF"/>
            <w:noWrap w:val="0"/>
            <w:vAlign w:val="center"/>
          </w:tcPr>
          <w:p>
            <w:pPr>
              <w:widowControl/>
              <w:spacing w:line="240" w:lineRule="exact"/>
              <w:jc w:val="center"/>
              <w:rPr>
                <w:rFonts w:hint="eastAsia" w:ascii="黑体" w:hAnsi="黑体" w:eastAsia="黑体" w:cs="黑体"/>
                <w:color w:val="000000" w:themeColor="text1"/>
                <w:kern w:val="0"/>
                <w:szCs w:val="21"/>
                <w14:textFill>
                  <w14:solidFill>
                    <w14:schemeClr w14:val="tx1"/>
                  </w14:solidFill>
                </w14:textFill>
              </w:rPr>
            </w:pPr>
            <w:r>
              <w:rPr>
                <w:rFonts w:hint="eastAsia" w:ascii="黑体" w:hAnsi="黑体" w:eastAsia="黑体" w:cs="黑体"/>
                <w:color w:val="000000" w:themeColor="text1"/>
                <w:kern w:val="0"/>
                <w:szCs w:val="21"/>
                <w14:textFill>
                  <w14:solidFill>
                    <w14:schemeClr w14:val="tx1"/>
                  </w14:solidFill>
                </w14:textFill>
              </w:rPr>
              <w:t>社会效益</w:t>
            </w:r>
          </w:p>
        </w:tc>
        <w:tc>
          <w:tcPr>
            <w:tcW w:w="596" w:type="dxa"/>
            <w:shd w:val="clear" w:color="auto" w:fill="FFFFFF"/>
            <w:noWrap w:val="0"/>
            <w:vAlign w:val="center"/>
          </w:tcPr>
          <w:p>
            <w:pPr>
              <w:widowControl/>
              <w:spacing w:line="240" w:lineRule="exact"/>
              <w:jc w:val="center"/>
              <w:rPr>
                <w:rFonts w:hint="default" w:ascii="黑体" w:hAnsi="黑体" w:eastAsia="黑体" w:cs="黑体"/>
                <w:color w:val="000000" w:themeColor="text1"/>
                <w:kern w:val="0"/>
                <w:szCs w:val="21"/>
                <w:lang w:val="en-US" w:eastAsia="zh-CN"/>
                <w14:textFill>
                  <w14:solidFill>
                    <w14:schemeClr w14:val="tx1"/>
                  </w14:solidFill>
                </w14:textFill>
              </w:rPr>
            </w:pPr>
            <w:r>
              <w:rPr>
                <w:rFonts w:hint="eastAsia" w:ascii="黑体" w:hAnsi="黑体" w:eastAsia="黑体" w:cs="黑体"/>
                <w:color w:val="000000" w:themeColor="text1"/>
                <w:kern w:val="0"/>
                <w:szCs w:val="21"/>
                <w:lang w:val="en-US" w:eastAsia="zh-CN"/>
                <w14:textFill>
                  <w14:solidFill>
                    <w14:schemeClr w14:val="tx1"/>
                  </w14:solidFill>
                </w14:textFill>
              </w:rPr>
              <w:t>15</w:t>
            </w:r>
          </w:p>
        </w:tc>
        <w:tc>
          <w:tcPr>
            <w:tcW w:w="1963" w:type="dxa"/>
            <w:vMerge w:val="continue"/>
            <w:shd w:val="clear" w:color="auto" w:fill="FFFFFF"/>
            <w:noWrap w:val="0"/>
            <w:vAlign w:val="center"/>
          </w:tcPr>
          <w:p>
            <w:pPr>
              <w:widowControl/>
              <w:spacing w:line="240" w:lineRule="exact"/>
              <w:jc w:val="center"/>
              <w:rPr>
                <w:rFonts w:hint="eastAsia" w:ascii="黑体" w:hAnsi="黑体" w:eastAsia="黑体" w:cs="黑体"/>
                <w:color w:val="000000" w:themeColor="text1"/>
                <w:kern w:val="0"/>
                <w:szCs w:val="21"/>
                <w14:textFill>
                  <w14:solidFill>
                    <w14:schemeClr w14:val="tx1"/>
                  </w14:solidFill>
                </w14:textFill>
              </w:rPr>
            </w:pPr>
          </w:p>
        </w:tc>
        <w:tc>
          <w:tcPr>
            <w:tcW w:w="706" w:type="dxa"/>
            <w:shd w:val="clear" w:color="auto" w:fill="FFFFFF"/>
            <w:noWrap w:val="0"/>
            <w:vAlign w:val="center"/>
          </w:tcPr>
          <w:p>
            <w:pPr>
              <w:widowControl/>
              <w:spacing w:line="240" w:lineRule="exact"/>
              <w:jc w:val="center"/>
              <w:rPr>
                <w:rFonts w:hint="default" w:ascii="黑体" w:hAnsi="黑体" w:eastAsia="黑体" w:cs="黑体"/>
                <w:color w:val="000000" w:themeColor="text1"/>
                <w:kern w:val="0"/>
                <w:szCs w:val="21"/>
                <w:lang w:val="en-US" w:eastAsia="zh-CN"/>
                <w14:textFill>
                  <w14:solidFill>
                    <w14:schemeClr w14:val="tx1"/>
                  </w14:solidFill>
                </w14:textFill>
              </w:rPr>
            </w:pPr>
            <w:r>
              <w:rPr>
                <w:rFonts w:hint="eastAsia" w:ascii="黑体" w:hAnsi="黑体" w:eastAsia="黑体" w:cs="黑体"/>
                <w:color w:val="000000" w:themeColor="text1"/>
                <w:kern w:val="0"/>
                <w:szCs w:val="21"/>
                <w:lang w:val="en-US" w:eastAsia="zh-CN"/>
                <w14:textFill>
                  <w14:solidFill>
                    <w14:schemeClr w14:val="tx1"/>
                  </w14:solidFill>
                </w14:textFill>
              </w:rPr>
              <w:t>15</w:t>
            </w:r>
          </w:p>
        </w:tc>
        <w:tc>
          <w:tcPr>
            <w:tcW w:w="2652" w:type="dxa"/>
            <w:shd w:val="clear" w:color="auto" w:fill="FFFFFF"/>
            <w:noWrap w:val="0"/>
            <w:vAlign w:val="center"/>
          </w:tcPr>
          <w:p>
            <w:pPr>
              <w:widowControl/>
              <w:spacing w:line="240" w:lineRule="exact"/>
              <w:jc w:val="center"/>
              <w:rPr>
                <w:rFonts w:hint="default" w:ascii="黑体" w:hAnsi="黑体" w:eastAsia="黑体" w:cs="黑体"/>
                <w:color w:val="000000" w:themeColor="text1"/>
                <w:kern w:val="0"/>
                <w:sz w:val="20"/>
                <w:szCs w:val="20"/>
                <w:lang w:val="en-US" w:eastAsia="zh-CN"/>
                <w14:textFill>
                  <w14:solidFill>
                    <w14:schemeClr w14:val="tx1"/>
                  </w14:solidFill>
                </w14:textFill>
              </w:rPr>
            </w:pPr>
            <w:r>
              <w:rPr>
                <w:rFonts w:hint="eastAsia" w:ascii="黑体" w:hAnsi="黑体" w:eastAsia="黑体" w:cs="黑体"/>
                <w:color w:val="000000" w:themeColor="text1"/>
                <w:kern w:val="0"/>
                <w:sz w:val="20"/>
                <w:szCs w:val="20"/>
                <w:lang w:val="en-US" w:eastAsia="zh-CN"/>
                <w14:textFill>
                  <w14:solidFill>
                    <w14:schemeClr w14:val="tx1"/>
                  </w14:solidFill>
                </w14:textFill>
              </w:rPr>
              <w:t>保一方平安</w:t>
            </w:r>
          </w:p>
        </w:tc>
        <w:tc>
          <w:tcPr>
            <w:tcW w:w="1107" w:type="dxa"/>
            <w:shd w:val="clear" w:color="auto" w:fill="FFFFFF"/>
            <w:noWrap w:val="0"/>
            <w:vAlign w:val="center"/>
          </w:tcPr>
          <w:p>
            <w:pPr>
              <w:widowControl/>
              <w:spacing w:line="240" w:lineRule="exact"/>
              <w:jc w:val="center"/>
              <w:rPr>
                <w:rFonts w:hint="default" w:ascii="黑体" w:hAnsi="黑体" w:eastAsia="黑体" w:cs="黑体"/>
                <w:color w:val="000000" w:themeColor="text1"/>
                <w:kern w:val="0"/>
                <w:szCs w:val="21"/>
                <w:lang w:val="en-US" w:eastAsia="zh-CN"/>
                <w14:textFill>
                  <w14:solidFill>
                    <w14:schemeClr w14:val="tx1"/>
                  </w14:solidFill>
                </w14:textFill>
              </w:rPr>
            </w:pPr>
            <w:r>
              <w:rPr>
                <w:rFonts w:hint="eastAsia" w:ascii="黑体" w:hAnsi="黑体" w:eastAsia="黑体" w:cs="黑体"/>
                <w:color w:val="000000" w:themeColor="text1"/>
                <w:kern w:val="0"/>
                <w:szCs w:val="21"/>
                <w:lang w:val="en-US" w:eastAsia="zh-CN"/>
                <w14:textFill>
                  <w14:solidFill>
                    <w14:schemeClr w14:val="tx1"/>
                  </w14:solidFill>
                </w14:textFill>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atLeast"/>
          <w:jc w:val="center"/>
        </w:trPr>
        <w:tc>
          <w:tcPr>
            <w:tcW w:w="1141" w:type="dxa"/>
            <w:vMerge w:val="continue"/>
            <w:shd w:val="clear" w:color="auto" w:fill="FFFFFF"/>
            <w:noWrap w:val="0"/>
            <w:vAlign w:val="center"/>
          </w:tcPr>
          <w:p>
            <w:pPr>
              <w:widowControl/>
              <w:spacing w:line="240" w:lineRule="exact"/>
              <w:jc w:val="center"/>
              <w:rPr>
                <w:rFonts w:hint="eastAsia" w:ascii="黑体" w:hAnsi="黑体" w:eastAsia="黑体" w:cs="黑体"/>
                <w:color w:val="000000" w:themeColor="text1"/>
                <w:kern w:val="0"/>
                <w:szCs w:val="21"/>
                <w14:textFill>
                  <w14:solidFill>
                    <w14:schemeClr w14:val="tx1"/>
                  </w14:solidFill>
                </w14:textFill>
              </w:rPr>
            </w:pPr>
          </w:p>
        </w:tc>
        <w:tc>
          <w:tcPr>
            <w:tcW w:w="1361" w:type="dxa"/>
            <w:gridSpan w:val="2"/>
            <w:shd w:val="clear" w:color="auto" w:fill="FFFFFF"/>
            <w:noWrap w:val="0"/>
            <w:vAlign w:val="center"/>
          </w:tcPr>
          <w:p>
            <w:pPr>
              <w:widowControl/>
              <w:spacing w:line="240" w:lineRule="exact"/>
              <w:jc w:val="center"/>
              <w:rPr>
                <w:rFonts w:hint="default" w:ascii="黑体" w:hAnsi="黑体" w:eastAsia="黑体" w:cs="黑体"/>
                <w:color w:val="000000" w:themeColor="text1"/>
                <w:kern w:val="0"/>
                <w:szCs w:val="21"/>
                <w:lang w:val="en-US" w:eastAsia="zh-CN"/>
                <w14:textFill>
                  <w14:solidFill>
                    <w14:schemeClr w14:val="tx1"/>
                  </w14:solidFill>
                </w14:textFill>
              </w:rPr>
            </w:pPr>
            <w:r>
              <w:rPr>
                <w:rFonts w:hint="eastAsia" w:ascii="黑体" w:hAnsi="黑体" w:eastAsia="黑体" w:cs="黑体"/>
                <w:color w:val="000000" w:themeColor="text1"/>
                <w:kern w:val="0"/>
                <w:szCs w:val="21"/>
                <w:lang w:val="en-US" w:eastAsia="zh-CN"/>
                <w14:textFill>
                  <w14:solidFill>
                    <w14:schemeClr w14:val="tx1"/>
                  </w14:solidFill>
                </w14:textFill>
              </w:rPr>
              <w:t>经济效益</w:t>
            </w:r>
          </w:p>
        </w:tc>
        <w:tc>
          <w:tcPr>
            <w:tcW w:w="596" w:type="dxa"/>
            <w:shd w:val="clear" w:color="auto" w:fill="FFFFFF"/>
            <w:noWrap w:val="0"/>
            <w:vAlign w:val="center"/>
          </w:tcPr>
          <w:p>
            <w:pPr>
              <w:widowControl/>
              <w:spacing w:line="240" w:lineRule="exact"/>
              <w:jc w:val="center"/>
              <w:rPr>
                <w:rFonts w:hint="default" w:ascii="黑体" w:hAnsi="黑体" w:eastAsia="黑体" w:cs="黑体"/>
                <w:color w:val="000000" w:themeColor="text1"/>
                <w:kern w:val="0"/>
                <w:szCs w:val="21"/>
                <w:lang w:val="en-US" w:eastAsia="zh-CN"/>
                <w14:textFill>
                  <w14:solidFill>
                    <w14:schemeClr w14:val="tx1"/>
                  </w14:solidFill>
                </w14:textFill>
              </w:rPr>
            </w:pPr>
            <w:r>
              <w:rPr>
                <w:rFonts w:hint="eastAsia" w:ascii="黑体" w:hAnsi="黑体" w:eastAsia="黑体" w:cs="黑体"/>
                <w:color w:val="000000" w:themeColor="text1"/>
                <w:kern w:val="0"/>
                <w:szCs w:val="21"/>
                <w:lang w:val="en-US" w:eastAsia="zh-CN"/>
                <w14:textFill>
                  <w14:solidFill>
                    <w14:schemeClr w14:val="tx1"/>
                  </w14:solidFill>
                </w14:textFill>
              </w:rPr>
              <w:t>10</w:t>
            </w:r>
          </w:p>
        </w:tc>
        <w:tc>
          <w:tcPr>
            <w:tcW w:w="1963" w:type="dxa"/>
            <w:vMerge w:val="continue"/>
            <w:shd w:val="clear" w:color="auto" w:fill="FFFFFF"/>
            <w:noWrap w:val="0"/>
            <w:vAlign w:val="center"/>
          </w:tcPr>
          <w:p>
            <w:pPr>
              <w:widowControl/>
              <w:spacing w:line="240" w:lineRule="exact"/>
              <w:jc w:val="center"/>
              <w:rPr>
                <w:rFonts w:hint="eastAsia" w:ascii="黑体" w:hAnsi="黑体" w:eastAsia="黑体" w:cs="黑体"/>
                <w:color w:val="000000" w:themeColor="text1"/>
                <w:kern w:val="0"/>
                <w:szCs w:val="21"/>
                <w14:textFill>
                  <w14:solidFill>
                    <w14:schemeClr w14:val="tx1"/>
                  </w14:solidFill>
                </w14:textFill>
              </w:rPr>
            </w:pPr>
          </w:p>
        </w:tc>
        <w:tc>
          <w:tcPr>
            <w:tcW w:w="706" w:type="dxa"/>
            <w:shd w:val="clear" w:color="auto" w:fill="FFFFFF"/>
            <w:noWrap w:val="0"/>
            <w:vAlign w:val="center"/>
          </w:tcPr>
          <w:p>
            <w:pPr>
              <w:widowControl/>
              <w:spacing w:line="240" w:lineRule="exact"/>
              <w:jc w:val="center"/>
              <w:rPr>
                <w:rFonts w:hint="default" w:ascii="黑体" w:hAnsi="黑体" w:eastAsia="黑体" w:cs="黑体"/>
                <w:color w:val="000000" w:themeColor="text1"/>
                <w:kern w:val="0"/>
                <w:szCs w:val="21"/>
                <w:lang w:val="en-US" w:eastAsia="zh-CN"/>
                <w14:textFill>
                  <w14:solidFill>
                    <w14:schemeClr w14:val="tx1"/>
                  </w14:solidFill>
                </w14:textFill>
              </w:rPr>
            </w:pPr>
            <w:r>
              <w:rPr>
                <w:rFonts w:hint="eastAsia" w:ascii="黑体" w:hAnsi="黑体" w:eastAsia="黑体" w:cs="黑体"/>
                <w:color w:val="000000" w:themeColor="text1"/>
                <w:kern w:val="0"/>
                <w:szCs w:val="21"/>
                <w:lang w:val="en-US" w:eastAsia="zh-CN"/>
                <w14:textFill>
                  <w14:solidFill>
                    <w14:schemeClr w14:val="tx1"/>
                  </w14:solidFill>
                </w14:textFill>
              </w:rPr>
              <w:t>10</w:t>
            </w:r>
          </w:p>
        </w:tc>
        <w:tc>
          <w:tcPr>
            <w:tcW w:w="2652" w:type="dxa"/>
            <w:shd w:val="clear" w:color="auto" w:fill="FFFFFF"/>
            <w:noWrap w:val="0"/>
            <w:vAlign w:val="center"/>
          </w:tcPr>
          <w:p>
            <w:pPr>
              <w:widowControl/>
              <w:spacing w:line="240" w:lineRule="exact"/>
              <w:jc w:val="center"/>
              <w:rPr>
                <w:rFonts w:hint="default" w:ascii="黑体" w:hAnsi="黑体" w:eastAsia="黑体" w:cs="黑体"/>
                <w:color w:val="000000" w:themeColor="text1"/>
                <w:kern w:val="0"/>
                <w:sz w:val="20"/>
                <w:szCs w:val="20"/>
                <w:lang w:val="en-US" w:eastAsia="zh-CN"/>
                <w14:textFill>
                  <w14:solidFill>
                    <w14:schemeClr w14:val="tx1"/>
                  </w14:solidFill>
                </w14:textFill>
              </w:rPr>
            </w:pPr>
            <w:r>
              <w:rPr>
                <w:rFonts w:hint="eastAsia" w:ascii="黑体" w:hAnsi="黑体" w:eastAsia="黑体" w:cs="黑体"/>
                <w:color w:val="000000" w:themeColor="text1"/>
                <w:kern w:val="0"/>
                <w:sz w:val="20"/>
                <w:szCs w:val="20"/>
                <w:lang w:val="en-US" w:eastAsia="zh-CN"/>
                <w14:textFill>
                  <w14:solidFill>
                    <w14:schemeClr w14:val="tx1"/>
                  </w14:solidFill>
                </w14:textFill>
              </w:rPr>
              <w:t>安全生产工作得到保障，减少人员伤亡，经济损失</w:t>
            </w:r>
          </w:p>
        </w:tc>
        <w:tc>
          <w:tcPr>
            <w:tcW w:w="1107" w:type="dxa"/>
            <w:shd w:val="clear" w:color="auto" w:fill="FFFFFF"/>
            <w:noWrap w:val="0"/>
            <w:vAlign w:val="center"/>
          </w:tcPr>
          <w:p>
            <w:pPr>
              <w:widowControl/>
              <w:spacing w:line="240" w:lineRule="exact"/>
              <w:jc w:val="center"/>
              <w:rPr>
                <w:rFonts w:hint="default" w:ascii="黑体" w:hAnsi="黑体" w:eastAsia="黑体" w:cs="黑体"/>
                <w:color w:val="000000" w:themeColor="text1"/>
                <w:kern w:val="0"/>
                <w:szCs w:val="21"/>
                <w:lang w:val="en-US" w:eastAsia="zh-CN"/>
                <w14:textFill>
                  <w14:solidFill>
                    <w14:schemeClr w14:val="tx1"/>
                  </w14:solidFill>
                </w14:textFill>
              </w:rPr>
            </w:pPr>
            <w:r>
              <w:rPr>
                <w:rFonts w:hint="eastAsia" w:ascii="黑体" w:hAnsi="黑体" w:eastAsia="黑体" w:cs="黑体"/>
                <w:color w:val="000000" w:themeColor="text1"/>
                <w:kern w:val="0"/>
                <w:szCs w:val="21"/>
                <w:lang w:val="en-US" w:eastAsia="zh-CN"/>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9" w:hRule="atLeast"/>
          <w:jc w:val="center"/>
        </w:trPr>
        <w:tc>
          <w:tcPr>
            <w:tcW w:w="1141" w:type="dxa"/>
            <w:shd w:val="clear" w:color="auto" w:fill="FFFFFF"/>
            <w:noWrap w:val="0"/>
            <w:vAlign w:val="center"/>
          </w:tcPr>
          <w:p>
            <w:pPr>
              <w:widowControl/>
              <w:spacing w:line="240" w:lineRule="exact"/>
              <w:jc w:val="center"/>
              <w:rPr>
                <w:rFonts w:hint="eastAsia" w:ascii="黑体" w:hAnsi="黑体" w:eastAsia="黑体" w:cs="黑体"/>
                <w:color w:val="000000" w:themeColor="text1"/>
                <w:kern w:val="0"/>
                <w:szCs w:val="21"/>
                <w14:textFill>
                  <w14:solidFill>
                    <w14:schemeClr w14:val="tx1"/>
                  </w14:solidFill>
                </w14:textFill>
              </w:rPr>
            </w:pPr>
            <w:r>
              <w:rPr>
                <w:rFonts w:hint="eastAsia" w:ascii="黑体" w:hAnsi="黑体" w:eastAsia="黑体" w:cs="黑体"/>
                <w:color w:val="000000" w:themeColor="text1"/>
                <w:kern w:val="0"/>
                <w:szCs w:val="21"/>
                <w14:textFill>
                  <w14:solidFill>
                    <w14:schemeClr w14:val="tx1"/>
                  </w14:solidFill>
                </w14:textFill>
              </w:rPr>
              <w:t>满意度</w:t>
            </w:r>
          </w:p>
          <w:p>
            <w:pPr>
              <w:widowControl/>
              <w:spacing w:line="240" w:lineRule="exact"/>
              <w:jc w:val="center"/>
              <w:rPr>
                <w:rFonts w:hint="eastAsia" w:ascii="黑体" w:hAnsi="黑体" w:eastAsia="黑体" w:cs="黑体"/>
                <w:color w:val="000000" w:themeColor="text1"/>
                <w:kern w:val="0"/>
                <w:szCs w:val="21"/>
                <w14:textFill>
                  <w14:solidFill>
                    <w14:schemeClr w14:val="tx1"/>
                  </w14:solidFill>
                </w14:textFill>
              </w:rPr>
            </w:pPr>
            <w:r>
              <w:rPr>
                <w:rFonts w:hint="eastAsia" w:ascii="黑体" w:hAnsi="黑体" w:eastAsia="黑体" w:cs="黑体"/>
                <w:color w:val="000000" w:themeColor="text1"/>
                <w:kern w:val="0"/>
                <w:szCs w:val="21"/>
                <w14:textFill>
                  <w14:solidFill>
                    <w14:schemeClr w14:val="tx1"/>
                  </w14:solidFill>
                </w14:textFill>
              </w:rPr>
              <w:t>（10分）</w:t>
            </w:r>
          </w:p>
        </w:tc>
        <w:tc>
          <w:tcPr>
            <w:tcW w:w="1361" w:type="dxa"/>
            <w:gridSpan w:val="2"/>
            <w:shd w:val="clear" w:color="auto" w:fill="FFFFFF"/>
            <w:noWrap w:val="0"/>
            <w:vAlign w:val="center"/>
          </w:tcPr>
          <w:p>
            <w:pPr>
              <w:widowControl/>
              <w:spacing w:line="240" w:lineRule="exact"/>
              <w:jc w:val="center"/>
              <w:rPr>
                <w:rFonts w:hint="eastAsia" w:ascii="黑体" w:hAnsi="黑体" w:eastAsia="黑体" w:cs="黑体"/>
                <w:color w:val="000000" w:themeColor="text1"/>
                <w:kern w:val="0"/>
                <w:szCs w:val="21"/>
                <w14:textFill>
                  <w14:solidFill>
                    <w14:schemeClr w14:val="tx1"/>
                  </w14:solidFill>
                </w14:textFill>
              </w:rPr>
            </w:pPr>
            <w:r>
              <w:rPr>
                <w:rFonts w:hint="eastAsia" w:ascii="黑体" w:hAnsi="黑体" w:eastAsia="黑体" w:cs="黑体"/>
                <w:color w:val="000000" w:themeColor="text1"/>
                <w:kern w:val="0"/>
                <w:szCs w:val="21"/>
                <w14:textFill>
                  <w14:solidFill>
                    <w14:schemeClr w14:val="tx1"/>
                  </w14:solidFill>
                </w14:textFill>
              </w:rPr>
              <w:t>社会公众或服务对象满意度</w:t>
            </w:r>
          </w:p>
        </w:tc>
        <w:tc>
          <w:tcPr>
            <w:tcW w:w="596" w:type="dxa"/>
            <w:shd w:val="clear" w:color="auto" w:fill="FFFFFF"/>
            <w:noWrap w:val="0"/>
            <w:vAlign w:val="center"/>
          </w:tcPr>
          <w:p>
            <w:pPr>
              <w:widowControl/>
              <w:spacing w:line="240" w:lineRule="exact"/>
              <w:jc w:val="center"/>
              <w:rPr>
                <w:rFonts w:hint="default" w:ascii="黑体" w:hAnsi="黑体" w:eastAsia="黑体" w:cs="黑体"/>
                <w:color w:val="000000" w:themeColor="text1"/>
                <w:kern w:val="0"/>
                <w:szCs w:val="21"/>
                <w:lang w:val="en-US" w:eastAsia="zh-CN"/>
                <w14:textFill>
                  <w14:solidFill>
                    <w14:schemeClr w14:val="tx1"/>
                  </w14:solidFill>
                </w14:textFill>
              </w:rPr>
            </w:pPr>
            <w:r>
              <w:rPr>
                <w:rFonts w:hint="eastAsia" w:ascii="黑体" w:hAnsi="黑体" w:eastAsia="黑体" w:cs="黑体"/>
                <w:color w:val="000000" w:themeColor="text1"/>
                <w:kern w:val="0"/>
                <w:szCs w:val="21"/>
                <w:lang w:val="en-US" w:eastAsia="zh-CN"/>
                <w14:textFill>
                  <w14:solidFill>
                    <w14:schemeClr w14:val="tx1"/>
                  </w14:solidFill>
                </w14:textFill>
              </w:rPr>
              <w:t>10</w:t>
            </w:r>
          </w:p>
        </w:tc>
        <w:tc>
          <w:tcPr>
            <w:tcW w:w="1963" w:type="dxa"/>
            <w:shd w:val="clear" w:color="auto" w:fill="FFFFFF"/>
            <w:noWrap w:val="0"/>
            <w:vAlign w:val="center"/>
          </w:tcPr>
          <w:p>
            <w:pPr>
              <w:widowControl/>
              <w:spacing w:line="240" w:lineRule="exact"/>
              <w:jc w:val="center"/>
              <w:rPr>
                <w:rFonts w:hint="eastAsia" w:ascii="黑体" w:hAnsi="黑体" w:eastAsia="黑体" w:cs="黑体"/>
                <w:color w:val="000000" w:themeColor="text1"/>
                <w:kern w:val="0"/>
                <w:szCs w:val="21"/>
                <w14:textFill>
                  <w14:solidFill>
                    <w14:schemeClr w14:val="tx1"/>
                  </w14:solidFill>
                </w14:textFill>
              </w:rPr>
            </w:pPr>
          </w:p>
        </w:tc>
        <w:tc>
          <w:tcPr>
            <w:tcW w:w="706" w:type="dxa"/>
            <w:shd w:val="clear" w:color="auto" w:fill="FFFFFF"/>
            <w:noWrap w:val="0"/>
            <w:vAlign w:val="center"/>
          </w:tcPr>
          <w:p>
            <w:pPr>
              <w:widowControl/>
              <w:spacing w:line="240" w:lineRule="exact"/>
              <w:jc w:val="center"/>
              <w:rPr>
                <w:rFonts w:hint="default" w:ascii="黑体" w:hAnsi="黑体" w:eastAsia="黑体" w:cs="黑体"/>
                <w:color w:val="000000" w:themeColor="text1"/>
                <w:kern w:val="0"/>
                <w:szCs w:val="21"/>
                <w:lang w:val="en-US" w:eastAsia="zh-CN"/>
                <w14:textFill>
                  <w14:solidFill>
                    <w14:schemeClr w14:val="tx1"/>
                  </w14:solidFill>
                </w14:textFill>
              </w:rPr>
            </w:pPr>
            <w:r>
              <w:rPr>
                <w:rFonts w:hint="eastAsia" w:ascii="黑体" w:hAnsi="黑体" w:eastAsia="黑体" w:cs="黑体"/>
                <w:color w:val="000000" w:themeColor="text1"/>
                <w:kern w:val="0"/>
                <w:szCs w:val="21"/>
                <w:lang w:val="en-US" w:eastAsia="zh-CN"/>
                <w14:textFill>
                  <w14:solidFill>
                    <w14:schemeClr w14:val="tx1"/>
                  </w14:solidFill>
                </w14:textFill>
              </w:rPr>
              <w:t>10</w:t>
            </w:r>
          </w:p>
        </w:tc>
        <w:tc>
          <w:tcPr>
            <w:tcW w:w="2652" w:type="dxa"/>
            <w:shd w:val="clear" w:color="auto" w:fill="FFFFFF"/>
            <w:noWrap w:val="0"/>
            <w:vAlign w:val="center"/>
          </w:tcPr>
          <w:p>
            <w:pPr>
              <w:widowControl/>
              <w:spacing w:line="240" w:lineRule="exact"/>
              <w:jc w:val="center"/>
              <w:rPr>
                <w:rFonts w:hint="default" w:ascii="黑体" w:hAnsi="黑体" w:eastAsia="黑体" w:cs="黑体"/>
                <w:color w:val="000000" w:themeColor="text1"/>
                <w:kern w:val="0"/>
                <w:szCs w:val="21"/>
                <w:lang w:val="en-US" w:eastAsia="zh-CN"/>
                <w14:textFill>
                  <w14:solidFill>
                    <w14:schemeClr w14:val="tx1"/>
                  </w14:solidFill>
                </w14:textFill>
              </w:rPr>
            </w:pPr>
            <w:r>
              <w:rPr>
                <w:rFonts w:hint="eastAsia" w:ascii="黑体" w:hAnsi="黑体" w:eastAsia="黑体" w:cs="黑体"/>
                <w:color w:val="000000" w:themeColor="text1"/>
                <w:kern w:val="0"/>
                <w:szCs w:val="21"/>
                <w:lang w:val="en-US" w:eastAsia="zh-CN"/>
                <w14:textFill>
                  <w14:solidFill>
                    <w14:schemeClr w14:val="tx1"/>
                  </w14:solidFill>
                </w14:textFill>
              </w:rPr>
              <w:t>人民群众满意度100%</w:t>
            </w:r>
          </w:p>
        </w:tc>
        <w:tc>
          <w:tcPr>
            <w:tcW w:w="1107" w:type="dxa"/>
            <w:shd w:val="clear" w:color="auto" w:fill="FFFFFF"/>
            <w:noWrap w:val="0"/>
            <w:vAlign w:val="center"/>
          </w:tcPr>
          <w:p>
            <w:pPr>
              <w:widowControl/>
              <w:spacing w:line="240" w:lineRule="exact"/>
              <w:jc w:val="center"/>
              <w:rPr>
                <w:rFonts w:hint="default" w:ascii="黑体" w:hAnsi="黑体" w:eastAsia="黑体" w:cs="黑体"/>
                <w:color w:val="000000" w:themeColor="text1"/>
                <w:kern w:val="0"/>
                <w:szCs w:val="21"/>
                <w:lang w:val="en-US" w:eastAsia="zh-CN"/>
                <w14:textFill>
                  <w14:solidFill>
                    <w14:schemeClr w14:val="tx1"/>
                  </w14:solidFill>
                </w14:textFill>
              </w:rPr>
            </w:pPr>
            <w:r>
              <w:rPr>
                <w:rFonts w:hint="eastAsia" w:ascii="黑体" w:hAnsi="黑体" w:eastAsia="黑体" w:cs="黑体"/>
                <w:color w:val="000000" w:themeColor="text1"/>
                <w:kern w:val="0"/>
                <w:szCs w:val="21"/>
                <w:lang w:val="en-US" w:eastAsia="zh-CN"/>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8419" w:type="dxa"/>
            <w:gridSpan w:val="7"/>
            <w:shd w:val="clear" w:color="auto" w:fill="FFFFFF"/>
            <w:noWrap w:val="0"/>
            <w:vAlign w:val="center"/>
          </w:tcPr>
          <w:p>
            <w:pPr>
              <w:widowControl/>
              <w:spacing w:line="240" w:lineRule="exact"/>
              <w:jc w:val="center"/>
              <w:rPr>
                <w:rFonts w:hint="eastAsia" w:ascii="黑体" w:hAnsi="黑体" w:eastAsia="黑体" w:cs="黑体"/>
                <w:bCs/>
                <w:color w:val="000000" w:themeColor="text1"/>
                <w:kern w:val="0"/>
                <w:szCs w:val="21"/>
                <w14:textFill>
                  <w14:solidFill>
                    <w14:schemeClr w14:val="tx1"/>
                  </w14:solidFill>
                </w14:textFill>
              </w:rPr>
            </w:pPr>
            <w:r>
              <w:rPr>
                <w:rFonts w:hint="eastAsia" w:ascii="黑体" w:hAnsi="黑体" w:eastAsia="黑体" w:cs="黑体"/>
                <w:bCs/>
                <w:color w:val="000000" w:themeColor="text1"/>
                <w:kern w:val="0"/>
                <w:szCs w:val="21"/>
                <w14:textFill>
                  <w14:solidFill>
                    <w14:schemeClr w14:val="tx1"/>
                  </w14:solidFill>
                </w14:textFill>
              </w:rPr>
              <w:t>总分</w:t>
            </w:r>
          </w:p>
        </w:tc>
        <w:tc>
          <w:tcPr>
            <w:tcW w:w="1107" w:type="dxa"/>
            <w:shd w:val="clear" w:color="auto" w:fill="FFFFFF"/>
            <w:noWrap w:val="0"/>
            <w:vAlign w:val="center"/>
          </w:tcPr>
          <w:p>
            <w:pPr>
              <w:widowControl/>
              <w:spacing w:line="240" w:lineRule="exact"/>
              <w:jc w:val="center"/>
              <w:rPr>
                <w:rFonts w:hint="default" w:ascii="黑体" w:hAnsi="黑体" w:eastAsia="黑体" w:cs="黑体"/>
                <w:color w:val="000000" w:themeColor="text1"/>
                <w:kern w:val="0"/>
                <w:szCs w:val="21"/>
                <w:lang w:val="en-US" w:eastAsia="zh-CN"/>
                <w14:textFill>
                  <w14:solidFill>
                    <w14:schemeClr w14:val="tx1"/>
                  </w14:solidFill>
                </w14:textFill>
              </w:rPr>
            </w:pPr>
            <w:r>
              <w:rPr>
                <w:rFonts w:hint="eastAsia" w:ascii="黑体" w:hAnsi="黑体" w:eastAsia="黑体" w:cs="黑体"/>
                <w:color w:val="000000" w:themeColor="text1"/>
                <w:kern w:val="0"/>
                <w:szCs w:val="21"/>
                <w:lang w:val="en-US" w:eastAsia="zh-CN"/>
                <w14:textFill>
                  <w14:solidFill>
                    <w14:schemeClr w14:val="tx1"/>
                  </w14:solidFill>
                </w14:textFill>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1529" w:type="dxa"/>
            <w:gridSpan w:val="2"/>
            <w:vMerge w:val="restart"/>
            <w:shd w:val="clear" w:color="auto" w:fill="FFFFFF"/>
            <w:noWrap w:val="0"/>
            <w:vAlign w:val="center"/>
          </w:tcPr>
          <w:p>
            <w:pPr>
              <w:widowControl/>
              <w:spacing w:line="240" w:lineRule="exact"/>
              <w:jc w:val="center"/>
              <w:rPr>
                <w:rFonts w:hint="eastAsia" w:ascii="黑体" w:hAnsi="黑体" w:eastAsia="黑体" w:cs="黑体"/>
                <w:bCs/>
                <w:color w:val="000000" w:themeColor="text1"/>
                <w:kern w:val="0"/>
                <w:szCs w:val="21"/>
                <w14:textFill>
                  <w14:solidFill>
                    <w14:schemeClr w14:val="tx1"/>
                  </w14:solidFill>
                </w14:textFill>
              </w:rPr>
            </w:pPr>
            <w:r>
              <w:rPr>
                <w:rFonts w:hint="eastAsia" w:ascii="黑体" w:hAnsi="黑体" w:eastAsia="黑体" w:cs="黑体"/>
                <w:bCs/>
                <w:color w:val="000000" w:themeColor="text1"/>
                <w:kern w:val="0"/>
                <w:szCs w:val="21"/>
                <w14:textFill>
                  <w14:solidFill>
                    <w14:schemeClr w14:val="tx1"/>
                  </w14:solidFill>
                </w14:textFill>
              </w:rPr>
              <w:t>评价等级</w:t>
            </w:r>
          </w:p>
        </w:tc>
        <w:tc>
          <w:tcPr>
            <w:tcW w:w="7997" w:type="dxa"/>
            <w:gridSpan w:val="6"/>
            <w:shd w:val="clear" w:color="auto" w:fill="FFFFFF"/>
            <w:noWrap w:val="0"/>
            <w:vAlign w:val="center"/>
          </w:tcPr>
          <w:p>
            <w:pPr>
              <w:widowControl/>
              <w:spacing w:line="240" w:lineRule="exact"/>
              <w:jc w:val="center"/>
              <w:rPr>
                <w:rFonts w:hint="eastAsia" w:ascii="黑体" w:hAnsi="黑体" w:eastAsia="黑体" w:cs="黑体"/>
                <w:color w:val="000000" w:themeColor="text1"/>
                <w:kern w:val="0"/>
                <w:szCs w:val="21"/>
                <w14:textFill>
                  <w14:solidFill>
                    <w14:schemeClr w14:val="tx1"/>
                  </w14:solidFill>
                </w14:textFill>
              </w:rPr>
            </w:pPr>
            <w:r>
              <w:rPr>
                <w:rFonts w:hint="eastAsia" w:ascii="黑体" w:hAnsi="黑体" w:eastAsia="黑体" w:cs="黑体"/>
                <w:color w:val="000000" w:themeColor="text1"/>
                <w:kern w:val="0"/>
                <w:szCs w:val="21"/>
                <w14:textFill>
                  <w14:solidFill>
                    <w14:schemeClr w14:val="tx1"/>
                  </w14:solidFill>
                </w14:textFill>
              </w:rPr>
              <w:sym w:font="Wingdings 2" w:char="00A3"/>
            </w:r>
            <w:r>
              <w:rPr>
                <w:rFonts w:hint="eastAsia" w:ascii="黑体" w:hAnsi="黑体" w:eastAsia="黑体" w:cs="黑体"/>
                <w:color w:val="000000" w:themeColor="text1"/>
                <w:kern w:val="0"/>
                <w:szCs w:val="21"/>
                <w14:textFill>
                  <w14:solidFill>
                    <w14:schemeClr w14:val="tx1"/>
                  </w14:solidFill>
                </w14:textFill>
              </w:rPr>
              <w:t xml:space="preserve">优        </w:t>
            </w:r>
            <w:r>
              <w:rPr>
                <w:rFonts w:hint="eastAsia" w:ascii="黑体" w:hAnsi="黑体" w:eastAsia="黑体" w:cs="黑体"/>
                <w:color w:val="000000" w:themeColor="text1"/>
                <w:kern w:val="0"/>
                <w:szCs w:val="21"/>
                <w14:textFill>
                  <w14:solidFill>
                    <w14:schemeClr w14:val="tx1"/>
                  </w14:solidFill>
                </w14:textFill>
              </w:rPr>
              <w:sym w:font="Wingdings 2" w:char="00A3"/>
            </w:r>
            <w:r>
              <w:rPr>
                <w:rFonts w:hint="eastAsia" w:ascii="黑体" w:hAnsi="黑体" w:eastAsia="黑体" w:cs="黑体"/>
                <w:color w:val="000000" w:themeColor="text1"/>
                <w:kern w:val="0"/>
                <w:szCs w:val="21"/>
                <w14:textFill>
                  <w14:solidFill>
                    <w14:schemeClr w14:val="tx1"/>
                  </w14:solidFill>
                </w14:textFill>
              </w:rPr>
              <w:t xml:space="preserve">良        </w:t>
            </w:r>
            <w:r>
              <w:rPr>
                <w:rFonts w:hint="eastAsia" w:ascii="黑体" w:hAnsi="黑体" w:eastAsia="黑体" w:cs="黑体"/>
                <w:color w:val="000000" w:themeColor="text1"/>
                <w:kern w:val="0"/>
                <w:szCs w:val="21"/>
                <w14:textFill>
                  <w14:solidFill>
                    <w14:schemeClr w14:val="tx1"/>
                  </w14:solidFill>
                </w14:textFill>
              </w:rPr>
              <w:sym w:font="Wingdings 2" w:char="00A3"/>
            </w:r>
            <w:r>
              <w:rPr>
                <w:rFonts w:hint="eastAsia" w:ascii="黑体" w:hAnsi="黑体" w:eastAsia="黑体" w:cs="黑体"/>
                <w:color w:val="000000" w:themeColor="text1"/>
                <w:kern w:val="0"/>
                <w:szCs w:val="21"/>
                <w14:textFill>
                  <w14:solidFill>
                    <w14:schemeClr w14:val="tx1"/>
                  </w14:solidFill>
                </w14:textFill>
              </w:rPr>
              <w:t xml:space="preserve">中         </w:t>
            </w:r>
            <w:r>
              <w:rPr>
                <w:rFonts w:hint="eastAsia" w:ascii="黑体" w:hAnsi="黑体" w:eastAsia="黑体" w:cs="黑体"/>
                <w:color w:val="000000" w:themeColor="text1"/>
                <w:kern w:val="0"/>
                <w:szCs w:val="21"/>
                <w14:textFill>
                  <w14:solidFill>
                    <w14:schemeClr w14:val="tx1"/>
                  </w14:solidFill>
                </w14:textFill>
              </w:rPr>
              <w:sym w:font="Wingdings 2" w:char="00A3"/>
            </w:r>
            <w:r>
              <w:rPr>
                <w:rFonts w:hint="eastAsia" w:ascii="黑体" w:hAnsi="黑体" w:eastAsia="黑体" w:cs="黑体"/>
                <w:color w:val="000000" w:themeColor="text1"/>
                <w:kern w:val="0"/>
                <w:szCs w:val="21"/>
                <w14:textFill>
                  <w14:solidFill>
                    <w14:schemeClr w14:val="tx1"/>
                  </w14:solidFill>
                </w14:textFill>
              </w:rPr>
              <w:t>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1529" w:type="dxa"/>
            <w:gridSpan w:val="2"/>
            <w:vMerge w:val="continue"/>
            <w:shd w:val="clear" w:color="auto" w:fill="FFFFFF"/>
            <w:noWrap w:val="0"/>
            <w:vAlign w:val="center"/>
          </w:tcPr>
          <w:p>
            <w:pPr>
              <w:widowControl/>
              <w:spacing w:line="240" w:lineRule="exact"/>
              <w:rPr>
                <w:rFonts w:hint="eastAsia" w:ascii="黑体" w:hAnsi="黑体" w:eastAsia="黑体" w:cs="黑体"/>
                <w:color w:val="000000" w:themeColor="text1"/>
                <w14:textFill>
                  <w14:solidFill>
                    <w14:schemeClr w14:val="tx1"/>
                  </w14:solidFill>
                </w14:textFill>
              </w:rPr>
            </w:pPr>
          </w:p>
        </w:tc>
        <w:tc>
          <w:tcPr>
            <w:tcW w:w="7997" w:type="dxa"/>
            <w:gridSpan w:val="6"/>
            <w:shd w:val="clear" w:color="auto" w:fill="FFFFFF"/>
            <w:noWrap w:val="0"/>
            <w:vAlign w:val="center"/>
          </w:tcPr>
          <w:p>
            <w:pPr>
              <w:widowControl/>
              <w:spacing w:line="240" w:lineRule="exact"/>
              <w:rPr>
                <w:rFonts w:hint="eastAsia" w:ascii="黑体" w:hAnsi="黑体" w:eastAsia="黑体" w:cs="黑体"/>
                <w:color w:val="000000" w:themeColor="text1"/>
                <w:kern w:val="0"/>
                <w:szCs w:val="21"/>
                <w14:textFill>
                  <w14:solidFill>
                    <w14:schemeClr w14:val="tx1"/>
                  </w14:solidFill>
                </w14:textFill>
              </w:rPr>
            </w:pPr>
            <w:r>
              <w:rPr>
                <w:rFonts w:hint="eastAsia" w:ascii="黑体" w:hAnsi="黑体" w:eastAsia="黑体" w:cs="黑体"/>
                <w:color w:val="000000" w:themeColor="text1"/>
                <w:kern w:val="0"/>
                <w:szCs w:val="21"/>
                <w14:textFill>
                  <w14:solidFill>
                    <w14:schemeClr w14:val="tx1"/>
                  </w14:solidFill>
                </w14:textFill>
              </w:rPr>
              <w:t>90（含）-100分为优、80（含）-90分为良、60（含）-80分为中、60分以下为差</w:t>
            </w:r>
          </w:p>
        </w:tc>
      </w:tr>
    </w:tbl>
    <w:p>
      <w:pPr>
        <w:spacing w:line="600" w:lineRule="exact"/>
        <w:rPr>
          <w:rFonts w:hint="eastAsia" w:ascii="黑体" w:hAnsi="黑体" w:eastAsia="黑体" w:cs="黑体"/>
          <w:color w:val="000000" w:themeColor="text1"/>
          <w:szCs w:val="21"/>
          <w14:textFill>
            <w14:solidFill>
              <w14:schemeClr w14:val="tx1"/>
            </w14:solidFill>
          </w14:textFill>
        </w:rPr>
      </w:pPr>
      <w:r>
        <w:rPr>
          <w:rFonts w:hint="eastAsia" w:ascii="黑体" w:hAnsi="宋体" w:eastAsia="黑体" w:cs="Arial"/>
          <w:bCs/>
          <w:color w:val="000000" w:themeColor="text1"/>
          <w:szCs w:val="21"/>
          <w14:textFill>
            <w14:solidFill>
              <w14:schemeClr w14:val="tx1"/>
            </w14:solidFill>
          </w14:textFill>
        </w:rPr>
        <w:t>注：请参照《</w:t>
      </w:r>
      <w:r>
        <w:rPr>
          <w:rFonts w:hint="eastAsia" w:ascii="黑体" w:hAnsi="宋体" w:eastAsia="黑体" w:cs="仿宋_GB2312"/>
          <w:bCs/>
          <w:color w:val="000000" w:themeColor="text1"/>
          <w:kern w:val="0"/>
          <w:szCs w:val="21"/>
          <w:shd w:val="clear" w:color="auto" w:fill="FFFFFF"/>
          <w:lang w:bidi="ar"/>
          <w14:textFill>
            <w14:solidFill>
              <w14:schemeClr w14:val="tx1"/>
            </w14:solidFill>
          </w14:textFill>
        </w:rPr>
        <w:t>项目支出绩效评价指标体系框架》（财预〔2020〕10号）设置相关指标。</w:t>
      </w:r>
    </w:p>
    <w:p>
      <w:pPr>
        <w:rPr>
          <w:rFonts w:hint="eastAsia" w:ascii="黑体" w:hAnsi="宋体" w:eastAsia="黑体" w:cs="Arial"/>
          <w:bCs/>
          <w:color w:val="000000" w:themeColor="text1"/>
          <w:sz w:val="32"/>
          <w:szCs w:val="32"/>
          <w14:textFill>
            <w14:solidFill>
              <w14:schemeClr w14:val="tx1"/>
            </w14:solidFill>
          </w14:textFill>
        </w:rPr>
      </w:pPr>
    </w:p>
    <w:p>
      <w:pPr>
        <w:rPr>
          <w:rFonts w:hint="eastAsia" w:ascii="黑体" w:hAnsi="宋体" w:eastAsia="黑体" w:cs="Arial"/>
          <w:bCs/>
          <w:color w:val="000000" w:themeColor="text1"/>
          <w:sz w:val="32"/>
          <w:szCs w:val="32"/>
          <w14:textFill>
            <w14:solidFill>
              <w14:schemeClr w14:val="tx1"/>
            </w14:solidFill>
          </w14:textFill>
        </w:rPr>
      </w:pPr>
    </w:p>
    <w:p>
      <w:pPr>
        <w:pStyle w:val="2"/>
        <w:rPr>
          <w:rFonts w:hint="eastAsia"/>
        </w:rPr>
      </w:pPr>
    </w:p>
    <w:p>
      <w:pPr>
        <w:rPr>
          <w:rFonts w:hint="eastAsia" w:ascii="黑体" w:hAnsi="宋体" w:eastAsia="黑体" w:cs="Arial"/>
          <w:bCs/>
          <w:color w:val="000000" w:themeColor="text1"/>
          <w:sz w:val="32"/>
          <w:szCs w:val="32"/>
          <w14:textFill>
            <w14:solidFill>
              <w14:schemeClr w14:val="tx1"/>
            </w14:solidFill>
          </w14:textFill>
        </w:rPr>
      </w:pPr>
    </w:p>
    <w:p>
      <w:pPr>
        <w:jc w:val="center"/>
        <w:rPr>
          <w:rFonts w:hint="eastAsia" w:ascii="方正小标宋简体" w:hAnsi="宋体" w:eastAsia="方正小标宋简体" w:cs="Arial"/>
          <w:bCs/>
          <w:color w:val="000000" w:themeColor="text1"/>
          <w:sz w:val="44"/>
          <w:szCs w:val="44"/>
          <w14:textFill>
            <w14:solidFill>
              <w14:schemeClr w14:val="tx1"/>
            </w14:solidFill>
          </w14:textFill>
        </w:rPr>
      </w:pPr>
      <w:r>
        <w:rPr>
          <w:rFonts w:hint="eastAsia" w:ascii="方正小标宋简体" w:hAnsi="宋体" w:eastAsia="方正小标宋简体" w:cs="Arial"/>
          <w:bCs/>
          <w:color w:val="000000" w:themeColor="text1"/>
          <w:sz w:val="44"/>
          <w:szCs w:val="44"/>
          <w14:textFill>
            <w14:solidFill>
              <w14:schemeClr w14:val="tx1"/>
            </w14:solidFill>
          </w14:textFill>
        </w:rPr>
        <w:t>项目支出部门评价报告</w:t>
      </w:r>
    </w:p>
    <w:p>
      <w:pPr>
        <w:jc w:val="center"/>
        <w:rPr>
          <w:rFonts w:hint="eastAsia" w:ascii="黑体" w:hAnsi="宋体" w:eastAsia="黑体" w:cs="Arial"/>
          <w:bCs/>
          <w:color w:val="000000" w:themeColor="text1"/>
          <w:sz w:val="32"/>
          <w:szCs w:val="32"/>
          <w14:textFill>
            <w14:solidFill>
              <w14:schemeClr w14:val="tx1"/>
            </w14:solidFill>
          </w14:textFill>
        </w:rPr>
      </w:pPr>
    </w:p>
    <w:p>
      <w:pPr>
        <w:spacing w:line="600" w:lineRule="exact"/>
        <w:ind w:firstLine="800" w:firstLineChars="250"/>
        <w:jc w:val="left"/>
        <w:rPr>
          <w:rFonts w:hint="eastAsia" w:ascii="黑体" w:hAnsi="黑体" w:eastAsia="黑体" w:cs="黑体"/>
          <w:bCs/>
          <w:color w:val="000000" w:themeColor="text1"/>
          <w:sz w:val="32"/>
          <w:szCs w:val="32"/>
          <w:u w:val="single"/>
          <w14:textFill>
            <w14:solidFill>
              <w14:schemeClr w14:val="tx1"/>
            </w14:solidFill>
          </w14:textFill>
        </w:rPr>
      </w:pPr>
      <w:r>
        <w:rPr>
          <w:rFonts w:hint="eastAsia" w:ascii="黑体" w:hAnsi="宋体" w:eastAsia="黑体" w:cs="Arial"/>
          <w:bCs/>
          <w:color w:val="000000" w:themeColor="text1"/>
          <w:sz w:val="32"/>
          <w:szCs w:val="32"/>
          <w14:textFill>
            <w14:solidFill>
              <w14:schemeClr w14:val="tx1"/>
            </w14:solidFill>
          </w14:textFill>
        </w:rPr>
        <w:t>评价类型：</w:t>
      </w:r>
      <w:r>
        <w:rPr>
          <w:rFonts w:hint="eastAsia" w:ascii="黑体" w:hAnsi="黑体" w:eastAsia="黑体" w:cs="黑体"/>
          <w:bCs/>
          <w:color w:val="000000" w:themeColor="text1"/>
          <w:sz w:val="32"/>
          <w:szCs w:val="32"/>
          <w:u w:val="single"/>
          <w14:textFill>
            <w14:solidFill>
              <w14:schemeClr w14:val="tx1"/>
            </w14:solidFill>
          </w14:textFill>
        </w:rPr>
        <w:sym w:font="Wingdings 2" w:char="00A3"/>
      </w:r>
      <w:r>
        <w:rPr>
          <w:rFonts w:hint="eastAsia" w:ascii="黑体" w:hAnsi="黑体" w:eastAsia="黑体" w:cs="黑体"/>
          <w:bCs/>
          <w:color w:val="000000" w:themeColor="text1"/>
          <w:sz w:val="32"/>
          <w:szCs w:val="32"/>
          <w:u w:val="single"/>
          <w14:textFill>
            <w14:solidFill>
              <w14:schemeClr w14:val="tx1"/>
            </w14:solidFill>
          </w14:textFill>
        </w:rPr>
        <w:t xml:space="preserve">实施过程评价          </w:t>
      </w:r>
      <w:r>
        <w:rPr>
          <w:rFonts w:hint="eastAsia" w:ascii="黑体" w:hAnsi="黑体" w:eastAsia="黑体" w:cs="黑体"/>
          <w:bCs/>
          <w:color w:val="000000" w:themeColor="text1"/>
          <w:sz w:val="32"/>
          <w:szCs w:val="32"/>
          <w:u w:val="single"/>
          <w14:textFill>
            <w14:solidFill>
              <w14:schemeClr w14:val="tx1"/>
            </w14:solidFill>
          </w14:textFill>
        </w:rPr>
        <w:sym w:font="Wingdings 2" w:char="00A3"/>
      </w:r>
      <w:r>
        <w:rPr>
          <w:rFonts w:hint="eastAsia" w:ascii="黑体" w:hAnsi="黑体" w:eastAsia="黑体" w:cs="黑体"/>
          <w:bCs/>
          <w:color w:val="000000" w:themeColor="text1"/>
          <w:sz w:val="32"/>
          <w:szCs w:val="32"/>
          <w:u w:val="single"/>
          <w14:textFill>
            <w14:solidFill>
              <w14:schemeClr w14:val="tx1"/>
            </w14:solidFill>
          </w14:textFill>
        </w:rPr>
        <w:t xml:space="preserve">完成结果评价   </w:t>
      </w:r>
    </w:p>
    <w:p>
      <w:pPr>
        <w:spacing w:line="600" w:lineRule="exact"/>
        <w:jc w:val="left"/>
        <w:rPr>
          <w:rFonts w:hint="eastAsia" w:ascii="黑体" w:hAnsi="宋体" w:eastAsia="黑体" w:cs="Arial"/>
          <w:bCs/>
          <w:color w:val="000000" w:themeColor="text1"/>
          <w:sz w:val="32"/>
          <w:szCs w:val="32"/>
          <w14:textFill>
            <w14:solidFill>
              <w14:schemeClr w14:val="tx1"/>
            </w14:solidFill>
          </w14:textFill>
        </w:rPr>
      </w:pPr>
    </w:p>
    <w:p>
      <w:pPr>
        <w:spacing w:line="600" w:lineRule="exact"/>
        <w:ind w:firstLine="800" w:firstLineChars="250"/>
        <w:jc w:val="left"/>
        <w:rPr>
          <w:rFonts w:hint="eastAsia" w:ascii="黑体" w:hAnsi="宋体" w:eastAsia="黑体" w:cs="Arial"/>
          <w:bCs/>
          <w:color w:val="000000" w:themeColor="text1"/>
          <w:sz w:val="32"/>
          <w:szCs w:val="32"/>
          <w:u w:val="single"/>
          <w:lang w:val="en-US" w:eastAsia="zh-CN"/>
          <w14:textFill>
            <w14:solidFill>
              <w14:schemeClr w14:val="tx1"/>
            </w14:solidFill>
          </w14:textFill>
        </w:rPr>
      </w:pPr>
      <w:r>
        <w:rPr>
          <w:rFonts w:hint="eastAsia" w:ascii="黑体" w:hAnsi="宋体" w:eastAsia="黑体" w:cs="Arial"/>
          <w:bCs/>
          <w:color w:val="000000" w:themeColor="text1"/>
          <w:sz w:val="32"/>
          <w:szCs w:val="32"/>
          <w14:textFill>
            <w14:solidFill>
              <w14:schemeClr w14:val="tx1"/>
            </w14:solidFill>
          </w14:textFill>
        </w:rPr>
        <w:t>项目名称：</w:t>
      </w:r>
      <w:r>
        <w:rPr>
          <w:rFonts w:hint="eastAsia" w:ascii="黑体" w:hAnsi="宋体" w:eastAsia="黑体" w:cs="Arial"/>
          <w:bCs/>
          <w:color w:val="000000" w:themeColor="text1"/>
          <w:sz w:val="32"/>
          <w:szCs w:val="32"/>
          <w:u w:val="single"/>
          <w14:textFill>
            <w14:solidFill>
              <w14:schemeClr w14:val="tx1"/>
            </w14:solidFill>
          </w14:textFill>
        </w:rPr>
        <w:t xml:space="preserve">     </w:t>
      </w:r>
      <w:r>
        <w:rPr>
          <w:rFonts w:hint="eastAsia" w:ascii="黑体" w:hAnsi="黑体" w:eastAsia="黑体" w:cs="黑体"/>
          <w:color w:val="000000" w:themeColor="text1"/>
          <w:kern w:val="0"/>
          <w:sz w:val="32"/>
          <w:szCs w:val="32"/>
          <w:u w:val="single"/>
          <w14:textFill>
            <w14:solidFill>
              <w14:schemeClr w14:val="tx1"/>
            </w14:solidFill>
          </w14:textFill>
        </w:rPr>
        <w:t>专业森林消防大队工作保障经费</w:t>
      </w:r>
      <w:r>
        <w:rPr>
          <w:rFonts w:hint="eastAsia" w:ascii="黑体" w:hAnsi="宋体" w:eastAsia="黑体" w:cs="Arial"/>
          <w:bCs/>
          <w:color w:val="000000" w:themeColor="text1"/>
          <w:sz w:val="32"/>
          <w:szCs w:val="32"/>
          <w:u w:val="single"/>
          <w14:textFill>
            <w14:solidFill>
              <w14:schemeClr w14:val="tx1"/>
            </w14:solidFill>
          </w14:textFill>
        </w:rPr>
        <w:t xml:space="preserve">       </w:t>
      </w:r>
      <w:r>
        <w:rPr>
          <w:rFonts w:hint="eastAsia" w:ascii="黑体" w:hAnsi="宋体" w:eastAsia="黑体" w:cs="Arial"/>
          <w:bCs/>
          <w:color w:val="000000" w:themeColor="text1"/>
          <w:sz w:val="32"/>
          <w:szCs w:val="32"/>
          <w:u w:val="single"/>
          <w:lang w:val="en-US" w:eastAsia="zh-CN"/>
          <w14:textFill>
            <w14:solidFill>
              <w14:schemeClr w14:val="tx1"/>
            </w14:solidFill>
          </w14:textFill>
        </w:rPr>
        <w:t xml:space="preserve"> </w:t>
      </w:r>
    </w:p>
    <w:p>
      <w:pPr>
        <w:spacing w:line="600" w:lineRule="exact"/>
        <w:jc w:val="left"/>
        <w:rPr>
          <w:rFonts w:hint="eastAsia" w:ascii="黑体" w:hAnsi="宋体" w:eastAsia="黑体" w:cs="Arial"/>
          <w:bCs/>
          <w:color w:val="000000" w:themeColor="text1"/>
          <w:sz w:val="32"/>
          <w:szCs w:val="32"/>
          <w14:textFill>
            <w14:solidFill>
              <w14:schemeClr w14:val="tx1"/>
            </w14:solidFill>
          </w14:textFill>
        </w:rPr>
      </w:pPr>
    </w:p>
    <w:p>
      <w:pPr>
        <w:spacing w:line="600" w:lineRule="exact"/>
        <w:ind w:firstLine="800" w:firstLineChars="250"/>
        <w:jc w:val="left"/>
        <w:rPr>
          <w:rFonts w:hint="default" w:ascii="黑体" w:hAnsi="宋体" w:eastAsia="黑体" w:cs="Arial"/>
          <w:bCs/>
          <w:color w:val="000000" w:themeColor="text1"/>
          <w:sz w:val="32"/>
          <w:szCs w:val="32"/>
          <w:u w:val="single"/>
          <w:lang w:val="en-US" w:eastAsia="zh-CN"/>
          <w14:textFill>
            <w14:solidFill>
              <w14:schemeClr w14:val="tx1"/>
            </w14:solidFill>
          </w14:textFill>
        </w:rPr>
      </w:pPr>
      <w:r>
        <w:rPr>
          <w:rFonts w:hint="eastAsia" w:ascii="黑体" w:hAnsi="宋体" w:eastAsia="黑体" w:cs="Arial"/>
          <w:bCs/>
          <w:color w:val="000000" w:themeColor="text1"/>
          <w:sz w:val="32"/>
          <w:szCs w:val="32"/>
          <w14:textFill>
            <w14:solidFill>
              <w14:schemeClr w14:val="tx1"/>
            </w14:solidFill>
          </w14:textFill>
        </w:rPr>
        <w:t>项目单位：</w:t>
      </w:r>
      <w:r>
        <w:rPr>
          <w:rFonts w:hint="eastAsia" w:ascii="黑体" w:hAnsi="宋体" w:eastAsia="黑体" w:cs="Arial"/>
          <w:bCs/>
          <w:color w:val="000000" w:themeColor="text1"/>
          <w:sz w:val="32"/>
          <w:szCs w:val="32"/>
          <w:u w:val="single"/>
          <w14:textFill>
            <w14:solidFill>
              <w14:schemeClr w14:val="tx1"/>
            </w14:solidFill>
          </w14:textFill>
        </w:rPr>
        <w:t xml:space="preserve">          </w:t>
      </w:r>
      <w:r>
        <w:rPr>
          <w:rFonts w:hint="eastAsia" w:ascii="黑体" w:hAnsi="宋体" w:eastAsia="黑体" w:cs="Arial"/>
          <w:bCs/>
          <w:color w:val="000000" w:themeColor="text1"/>
          <w:sz w:val="32"/>
          <w:szCs w:val="32"/>
          <w:u w:val="single"/>
          <w:lang w:val="en-US" w:eastAsia="zh-CN"/>
          <w14:textFill>
            <w14:solidFill>
              <w14:schemeClr w14:val="tx1"/>
            </w14:solidFill>
          </w14:textFill>
        </w:rPr>
        <w:t>进贤县应急管理局</w:t>
      </w:r>
      <w:r>
        <w:rPr>
          <w:rFonts w:hint="eastAsia" w:ascii="黑体" w:hAnsi="宋体" w:eastAsia="黑体" w:cs="Arial"/>
          <w:bCs/>
          <w:color w:val="000000" w:themeColor="text1"/>
          <w:sz w:val="32"/>
          <w:szCs w:val="32"/>
          <w:u w:val="single"/>
          <w14:textFill>
            <w14:solidFill>
              <w14:schemeClr w14:val="tx1"/>
            </w14:solidFill>
          </w14:textFill>
        </w:rPr>
        <w:t xml:space="preserve">             </w:t>
      </w:r>
      <w:r>
        <w:rPr>
          <w:rFonts w:hint="eastAsia" w:ascii="黑体" w:hAnsi="宋体" w:eastAsia="黑体" w:cs="Arial"/>
          <w:bCs/>
          <w:color w:val="000000" w:themeColor="text1"/>
          <w:sz w:val="32"/>
          <w:szCs w:val="32"/>
          <w:u w:val="single"/>
          <w:lang w:val="en-US" w:eastAsia="zh-CN"/>
          <w14:textFill>
            <w14:solidFill>
              <w14:schemeClr w14:val="tx1"/>
            </w14:solidFill>
          </w14:textFill>
        </w:rPr>
        <w:t xml:space="preserve">  </w:t>
      </w:r>
    </w:p>
    <w:p>
      <w:pPr>
        <w:spacing w:line="600" w:lineRule="exact"/>
        <w:jc w:val="left"/>
        <w:rPr>
          <w:rFonts w:hint="eastAsia" w:ascii="黑体" w:hAnsi="宋体" w:eastAsia="黑体" w:cs="Arial"/>
          <w:bCs/>
          <w:color w:val="000000" w:themeColor="text1"/>
          <w:sz w:val="32"/>
          <w:szCs w:val="32"/>
          <w14:textFill>
            <w14:solidFill>
              <w14:schemeClr w14:val="tx1"/>
            </w14:solidFill>
          </w14:textFill>
        </w:rPr>
      </w:pPr>
    </w:p>
    <w:p>
      <w:pPr>
        <w:spacing w:line="600" w:lineRule="exact"/>
        <w:ind w:firstLine="800" w:firstLineChars="250"/>
        <w:jc w:val="left"/>
        <w:rPr>
          <w:rFonts w:hint="eastAsia" w:ascii="黑体" w:hAnsi="宋体" w:eastAsia="黑体" w:cs="Arial"/>
          <w:bCs/>
          <w:color w:val="000000" w:themeColor="text1"/>
          <w:sz w:val="32"/>
          <w:szCs w:val="32"/>
          <w14:textFill>
            <w14:solidFill>
              <w14:schemeClr w14:val="tx1"/>
            </w14:solidFill>
          </w14:textFill>
        </w:rPr>
      </w:pPr>
      <w:r>
        <w:rPr>
          <w:rFonts w:hint="eastAsia" w:ascii="黑体" w:hAnsi="宋体" w:eastAsia="黑体" w:cs="Arial"/>
          <w:bCs/>
          <w:color w:val="000000" w:themeColor="text1"/>
          <w:sz w:val="32"/>
          <w:szCs w:val="32"/>
          <w14:textFill>
            <w14:solidFill>
              <w14:schemeClr w14:val="tx1"/>
            </w14:solidFill>
          </w14:textFill>
        </w:rPr>
        <w:t>主管部门：</w:t>
      </w:r>
      <w:r>
        <w:rPr>
          <w:rFonts w:hint="eastAsia" w:ascii="黑体" w:hAnsi="黑体" w:eastAsia="黑体" w:cs="黑体"/>
          <w:bCs/>
          <w:color w:val="000000" w:themeColor="text1"/>
          <w:sz w:val="32"/>
          <w:szCs w:val="32"/>
          <w:u w:val="single"/>
          <w14:textFill>
            <w14:solidFill>
              <w14:schemeClr w14:val="tx1"/>
            </w14:solidFill>
          </w14:textFill>
        </w:rPr>
        <w:t xml:space="preserve">                              （盖章）</w:t>
      </w:r>
    </w:p>
    <w:p>
      <w:pPr>
        <w:spacing w:line="600" w:lineRule="exact"/>
        <w:jc w:val="left"/>
        <w:rPr>
          <w:rFonts w:hint="eastAsia" w:ascii="黑体" w:hAnsi="宋体" w:eastAsia="黑体" w:cs="Arial"/>
          <w:bCs/>
          <w:color w:val="000000" w:themeColor="text1"/>
          <w:sz w:val="32"/>
          <w:szCs w:val="32"/>
          <w14:textFill>
            <w14:solidFill>
              <w14:schemeClr w14:val="tx1"/>
            </w14:solidFill>
          </w14:textFill>
        </w:rPr>
      </w:pPr>
    </w:p>
    <w:p>
      <w:pPr>
        <w:spacing w:line="600" w:lineRule="exact"/>
        <w:ind w:firstLine="800" w:firstLineChars="250"/>
        <w:jc w:val="left"/>
        <w:rPr>
          <w:rFonts w:ascii="黑体" w:hAnsi="宋体" w:eastAsia="黑体" w:cs="Arial"/>
          <w:bCs/>
          <w:color w:val="000000" w:themeColor="text1"/>
          <w:sz w:val="32"/>
          <w:szCs w:val="32"/>
          <w14:textFill>
            <w14:solidFill>
              <w14:schemeClr w14:val="tx1"/>
            </w14:solidFill>
          </w14:textFill>
        </w:rPr>
      </w:pPr>
      <w:r>
        <w:rPr>
          <w:rFonts w:hint="eastAsia" w:ascii="黑体" w:hAnsi="宋体" w:eastAsia="黑体" w:cs="Arial"/>
          <w:bCs/>
          <w:color w:val="000000" w:themeColor="text1"/>
          <w:sz w:val="32"/>
          <w:szCs w:val="32"/>
          <w14:textFill>
            <w14:solidFill>
              <w14:schemeClr w14:val="tx1"/>
            </w14:solidFill>
          </w14:textFill>
        </w:rPr>
        <w:t>评价时间：</w:t>
      </w:r>
      <w:r>
        <w:rPr>
          <w:rFonts w:hint="eastAsia" w:ascii="黑体" w:hAnsi="黑体" w:eastAsia="黑体" w:cs="黑体"/>
          <w:bCs/>
          <w:color w:val="000000" w:themeColor="text1"/>
          <w:sz w:val="32"/>
          <w:szCs w:val="32"/>
          <w:u w:val="single"/>
          <w14:textFill>
            <w14:solidFill>
              <w14:schemeClr w14:val="tx1"/>
            </w14:solidFill>
          </w14:textFill>
        </w:rPr>
        <w:t xml:space="preserve"> </w:t>
      </w:r>
      <w:r>
        <w:rPr>
          <w:rFonts w:hint="eastAsia" w:ascii="黑体" w:hAnsi="黑体" w:eastAsia="黑体" w:cs="黑体"/>
          <w:bCs/>
          <w:color w:val="000000" w:themeColor="text1"/>
          <w:sz w:val="32"/>
          <w:szCs w:val="32"/>
          <w:u w:val="single"/>
          <w:lang w:val="en-US" w:eastAsia="zh-CN"/>
          <w14:textFill>
            <w14:solidFill>
              <w14:schemeClr w14:val="tx1"/>
            </w14:solidFill>
          </w14:textFill>
        </w:rPr>
        <w:t>2022</w:t>
      </w:r>
      <w:r>
        <w:rPr>
          <w:rFonts w:hint="eastAsia" w:ascii="黑体" w:hAnsi="黑体" w:eastAsia="黑体" w:cs="黑体"/>
          <w:bCs/>
          <w:color w:val="000000" w:themeColor="text1"/>
          <w:sz w:val="32"/>
          <w:szCs w:val="32"/>
          <w:u w:val="single"/>
          <w14:textFill>
            <w14:solidFill>
              <w14:schemeClr w14:val="tx1"/>
            </w14:solidFill>
          </w14:textFill>
        </w:rPr>
        <w:t>年</w:t>
      </w:r>
      <w:r>
        <w:rPr>
          <w:rFonts w:hint="eastAsia" w:ascii="黑体" w:hAnsi="黑体" w:eastAsia="黑体" w:cs="黑体"/>
          <w:bCs/>
          <w:color w:val="000000" w:themeColor="text1"/>
          <w:sz w:val="32"/>
          <w:szCs w:val="32"/>
          <w:u w:val="single"/>
          <w:lang w:val="en-US" w:eastAsia="zh-CN"/>
          <w14:textFill>
            <w14:solidFill>
              <w14:schemeClr w14:val="tx1"/>
            </w14:solidFill>
          </w14:textFill>
        </w:rPr>
        <w:t xml:space="preserve"> 1</w:t>
      </w:r>
      <w:r>
        <w:rPr>
          <w:rFonts w:hint="eastAsia" w:ascii="黑体" w:hAnsi="黑体" w:eastAsia="黑体" w:cs="黑体"/>
          <w:bCs/>
          <w:color w:val="000000" w:themeColor="text1"/>
          <w:sz w:val="32"/>
          <w:szCs w:val="32"/>
          <w:u w:val="single"/>
          <w14:textFill>
            <w14:solidFill>
              <w14:schemeClr w14:val="tx1"/>
            </w14:solidFill>
          </w14:textFill>
        </w:rPr>
        <w:t xml:space="preserve"> 月 </w:t>
      </w:r>
      <w:r>
        <w:rPr>
          <w:rFonts w:hint="eastAsia" w:ascii="黑体" w:hAnsi="黑体" w:eastAsia="黑体" w:cs="黑体"/>
          <w:bCs/>
          <w:color w:val="000000" w:themeColor="text1"/>
          <w:sz w:val="32"/>
          <w:szCs w:val="32"/>
          <w:u w:val="single"/>
          <w:lang w:val="en-US" w:eastAsia="zh-CN"/>
          <w14:textFill>
            <w14:solidFill>
              <w14:schemeClr w14:val="tx1"/>
            </w14:solidFill>
          </w14:textFill>
        </w:rPr>
        <w:t>1</w:t>
      </w:r>
      <w:r>
        <w:rPr>
          <w:rFonts w:hint="eastAsia" w:ascii="黑体" w:hAnsi="黑体" w:eastAsia="黑体" w:cs="黑体"/>
          <w:bCs/>
          <w:color w:val="000000" w:themeColor="text1"/>
          <w:sz w:val="32"/>
          <w:szCs w:val="32"/>
          <w:u w:val="single"/>
          <w14:textFill>
            <w14:solidFill>
              <w14:schemeClr w14:val="tx1"/>
            </w14:solidFill>
          </w14:textFill>
        </w:rPr>
        <w:t xml:space="preserve">日至 </w:t>
      </w:r>
      <w:r>
        <w:rPr>
          <w:rFonts w:hint="eastAsia" w:ascii="黑体" w:hAnsi="黑体" w:eastAsia="黑体" w:cs="黑体"/>
          <w:bCs/>
          <w:color w:val="000000" w:themeColor="text1"/>
          <w:sz w:val="32"/>
          <w:szCs w:val="32"/>
          <w:u w:val="single"/>
          <w:lang w:val="en-US" w:eastAsia="zh-CN"/>
          <w14:textFill>
            <w14:solidFill>
              <w14:schemeClr w14:val="tx1"/>
            </w14:solidFill>
          </w14:textFill>
        </w:rPr>
        <w:t>2022</w:t>
      </w:r>
      <w:r>
        <w:rPr>
          <w:rFonts w:hint="eastAsia" w:ascii="黑体" w:hAnsi="黑体" w:eastAsia="黑体" w:cs="黑体"/>
          <w:bCs/>
          <w:color w:val="000000" w:themeColor="text1"/>
          <w:sz w:val="32"/>
          <w:szCs w:val="32"/>
          <w:u w:val="single"/>
          <w14:textFill>
            <w14:solidFill>
              <w14:schemeClr w14:val="tx1"/>
            </w14:solidFill>
          </w14:textFill>
        </w:rPr>
        <w:t xml:space="preserve"> 年 </w:t>
      </w:r>
      <w:r>
        <w:rPr>
          <w:rFonts w:hint="eastAsia" w:ascii="黑体" w:hAnsi="黑体" w:eastAsia="黑体" w:cs="黑体"/>
          <w:bCs/>
          <w:color w:val="000000" w:themeColor="text1"/>
          <w:sz w:val="32"/>
          <w:szCs w:val="32"/>
          <w:u w:val="single"/>
          <w:lang w:val="en-US" w:eastAsia="zh-CN"/>
          <w14:textFill>
            <w14:solidFill>
              <w14:schemeClr w14:val="tx1"/>
            </w14:solidFill>
          </w14:textFill>
        </w:rPr>
        <w:t>12</w:t>
      </w:r>
      <w:r>
        <w:rPr>
          <w:rFonts w:hint="eastAsia" w:ascii="黑体" w:hAnsi="黑体" w:eastAsia="黑体" w:cs="黑体"/>
          <w:bCs/>
          <w:color w:val="000000" w:themeColor="text1"/>
          <w:sz w:val="32"/>
          <w:szCs w:val="32"/>
          <w:u w:val="single"/>
          <w14:textFill>
            <w14:solidFill>
              <w14:schemeClr w14:val="tx1"/>
            </w14:solidFill>
          </w14:textFill>
        </w:rPr>
        <w:t>月</w:t>
      </w:r>
      <w:r>
        <w:rPr>
          <w:rFonts w:hint="eastAsia" w:ascii="黑体" w:hAnsi="黑体" w:eastAsia="黑体" w:cs="黑体"/>
          <w:bCs/>
          <w:color w:val="000000" w:themeColor="text1"/>
          <w:sz w:val="32"/>
          <w:szCs w:val="32"/>
          <w:u w:val="single"/>
          <w:lang w:val="en-US" w:eastAsia="zh-CN"/>
          <w14:textFill>
            <w14:solidFill>
              <w14:schemeClr w14:val="tx1"/>
            </w14:solidFill>
          </w14:textFill>
        </w:rPr>
        <w:t>31</w:t>
      </w:r>
      <w:r>
        <w:rPr>
          <w:rFonts w:hint="eastAsia" w:ascii="黑体" w:hAnsi="黑体" w:eastAsia="黑体" w:cs="黑体"/>
          <w:bCs/>
          <w:color w:val="000000" w:themeColor="text1"/>
          <w:sz w:val="32"/>
          <w:szCs w:val="32"/>
          <w:u w:val="single"/>
          <w14:textFill>
            <w14:solidFill>
              <w14:schemeClr w14:val="tx1"/>
            </w14:solidFill>
          </w14:textFill>
        </w:rPr>
        <w:t xml:space="preserve">日  </w:t>
      </w:r>
    </w:p>
    <w:p>
      <w:pPr>
        <w:spacing w:line="600" w:lineRule="exact"/>
        <w:jc w:val="left"/>
        <w:rPr>
          <w:rFonts w:hint="eastAsia" w:ascii="黑体" w:hAnsi="宋体" w:eastAsia="黑体" w:cs="Arial"/>
          <w:bCs/>
          <w:color w:val="000000" w:themeColor="text1"/>
          <w:sz w:val="32"/>
          <w:szCs w:val="32"/>
          <w14:textFill>
            <w14:solidFill>
              <w14:schemeClr w14:val="tx1"/>
            </w14:solidFill>
          </w14:textFill>
        </w:rPr>
      </w:pPr>
    </w:p>
    <w:p>
      <w:pPr>
        <w:spacing w:line="600" w:lineRule="exact"/>
        <w:ind w:firstLine="800" w:firstLineChars="250"/>
        <w:jc w:val="left"/>
        <w:rPr>
          <w:rFonts w:hint="eastAsia" w:ascii="黑体" w:hAnsi="宋体" w:eastAsia="黑体" w:cs="Arial"/>
          <w:bCs/>
          <w:color w:val="000000" w:themeColor="text1"/>
          <w:sz w:val="32"/>
          <w:szCs w:val="32"/>
          <w14:textFill>
            <w14:solidFill>
              <w14:schemeClr w14:val="tx1"/>
            </w14:solidFill>
          </w14:textFill>
        </w:rPr>
      </w:pPr>
      <w:r>
        <w:rPr>
          <w:rFonts w:hint="eastAsia" w:ascii="黑体" w:hAnsi="宋体" w:eastAsia="黑体" w:cs="Arial"/>
          <w:bCs/>
          <w:color w:val="000000" w:themeColor="text1"/>
          <w:sz w:val="32"/>
          <w:szCs w:val="32"/>
          <w14:textFill>
            <w14:solidFill>
              <w14:schemeClr w14:val="tx1"/>
            </w14:solidFill>
          </w14:textFill>
        </w:rPr>
        <w:t>评价机构：</w:t>
      </w:r>
      <w:r>
        <w:rPr>
          <w:rFonts w:hint="eastAsia" w:ascii="黑体" w:hAnsi="黑体" w:eastAsia="黑体" w:cs="黑体"/>
          <w:bCs/>
          <w:color w:val="000000" w:themeColor="text1"/>
          <w:sz w:val="32"/>
          <w:szCs w:val="32"/>
          <w:u w:val="single"/>
          <w14:textFill>
            <w14:solidFill>
              <w14:schemeClr w14:val="tx1"/>
            </w14:solidFill>
          </w14:textFill>
        </w:rPr>
        <w:sym w:font="Wingdings 2" w:char="00A3"/>
      </w:r>
      <w:r>
        <w:rPr>
          <w:rFonts w:hint="eastAsia" w:ascii="黑体" w:hAnsi="黑体" w:eastAsia="黑体" w:cs="黑体"/>
          <w:bCs/>
          <w:color w:val="000000" w:themeColor="text1"/>
          <w:sz w:val="32"/>
          <w:szCs w:val="32"/>
          <w:u w:val="single"/>
          <w14:textFill>
            <w14:solidFill>
              <w14:schemeClr w14:val="tx1"/>
            </w14:solidFill>
          </w14:textFill>
        </w:rPr>
        <w:t xml:space="preserve">第三方机构   </w:t>
      </w:r>
      <w:r>
        <w:rPr>
          <w:rFonts w:hint="eastAsia" w:ascii="黑体" w:hAnsi="黑体" w:eastAsia="黑体" w:cs="黑体"/>
          <w:bCs/>
          <w:color w:val="000000" w:themeColor="text1"/>
          <w:sz w:val="32"/>
          <w:szCs w:val="32"/>
          <w:u w:val="single"/>
          <w14:textFill>
            <w14:solidFill>
              <w14:schemeClr w14:val="tx1"/>
            </w14:solidFill>
          </w14:textFill>
        </w:rPr>
        <w:sym w:font="Wingdings 2" w:char="00A3"/>
      </w:r>
      <w:r>
        <w:rPr>
          <w:rFonts w:hint="eastAsia" w:ascii="黑体" w:hAnsi="黑体" w:eastAsia="黑体" w:cs="黑体"/>
          <w:bCs/>
          <w:color w:val="000000" w:themeColor="text1"/>
          <w:sz w:val="32"/>
          <w:szCs w:val="32"/>
          <w:u w:val="single"/>
          <w14:textFill>
            <w14:solidFill>
              <w14:schemeClr w14:val="tx1"/>
            </w14:solidFill>
          </w14:textFill>
        </w:rPr>
        <w:t xml:space="preserve">专家组   </w:t>
      </w:r>
      <w:r>
        <w:rPr>
          <w:rFonts w:hint="eastAsia" w:ascii="黑体" w:hAnsi="黑体" w:eastAsia="黑体" w:cs="黑体"/>
          <w:bCs/>
          <w:color w:val="000000" w:themeColor="text1"/>
          <w:sz w:val="32"/>
          <w:szCs w:val="32"/>
          <w:u w:val="single"/>
          <w14:textFill>
            <w14:solidFill>
              <w14:schemeClr w14:val="tx1"/>
            </w14:solidFill>
          </w14:textFill>
        </w:rPr>
        <w:sym w:font="Wingdings 2" w:char="00A3"/>
      </w:r>
      <w:r>
        <w:rPr>
          <w:rFonts w:hint="eastAsia" w:ascii="黑体" w:hAnsi="黑体" w:eastAsia="黑体" w:cs="黑体"/>
          <w:bCs/>
          <w:color w:val="000000" w:themeColor="text1"/>
          <w:sz w:val="32"/>
          <w:szCs w:val="32"/>
          <w:u w:val="single"/>
          <w14:textFill>
            <w14:solidFill>
              <w14:schemeClr w14:val="tx1"/>
            </w14:solidFill>
          </w14:textFill>
        </w:rPr>
        <w:t xml:space="preserve">部门评价组  </w:t>
      </w:r>
    </w:p>
    <w:p>
      <w:pPr>
        <w:jc w:val="center"/>
        <w:rPr>
          <w:rFonts w:hint="eastAsia" w:ascii="黑体" w:hAnsi="宋体" w:eastAsia="黑体" w:cs="Arial"/>
          <w:bCs/>
          <w:color w:val="000000" w:themeColor="text1"/>
          <w:sz w:val="32"/>
          <w:szCs w:val="32"/>
          <w14:textFill>
            <w14:solidFill>
              <w14:schemeClr w14:val="tx1"/>
            </w14:solidFill>
          </w14:textFill>
        </w:rPr>
      </w:pPr>
    </w:p>
    <w:p>
      <w:pPr>
        <w:jc w:val="center"/>
        <w:rPr>
          <w:rFonts w:hint="eastAsia" w:ascii="黑体" w:hAnsi="宋体" w:eastAsia="黑体" w:cs="Arial"/>
          <w:bCs/>
          <w:color w:val="000000" w:themeColor="text1"/>
          <w:sz w:val="32"/>
          <w:szCs w:val="32"/>
          <w14:textFill>
            <w14:solidFill>
              <w14:schemeClr w14:val="tx1"/>
            </w14:solidFill>
          </w14:textFill>
        </w:rPr>
      </w:pPr>
    </w:p>
    <w:p>
      <w:pPr>
        <w:jc w:val="center"/>
        <w:rPr>
          <w:rFonts w:hint="eastAsia" w:ascii="黑体" w:hAnsi="宋体" w:eastAsia="黑体" w:cs="Arial"/>
          <w:bCs/>
          <w:color w:val="000000" w:themeColor="text1"/>
          <w:sz w:val="32"/>
          <w:szCs w:val="32"/>
          <w14:textFill>
            <w14:solidFill>
              <w14:schemeClr w14:val="tx1"/>
            </w14:solidFill>
          </w14:textFill>
        </w:rPr>
      </w:pPr>
    </w:p>
    <w:p>
      <w:pPr>
        <w:jc w:val="center"/>
        <w:rPr>
          <w:rFonts w:hint="eastAsia" w:ascii="黑体" w:hAnsi="宋体" w:eastAsia="黑体" w:cs="Arial"/>
          <w:bCs/>
          <w:color w:val="000000" w:themeColor="text1"/>
          <w:sz w:val="32"/>
          <w:szCs w:val="32"/>
          <w14:textFill>
            <w14:solidFill>
              <w14:schemeClr w14:val="tx1"/>
            </w14:solidFill>
          </w14:textFill>
        </w:rPr>
      </w:pPr>
    </w:p>
    <w:p>
      <w:pPr>
        <w:jc w:val="center"/>
        <w:rPr>
          <w:rFonts w:hint="eastAsia" w:ascii="黑体" w:hAnsi="宋体" w:eastAsia="黑体" w:cs="Arial"/>
          <w:bCs/>
          <w:color w:val="000000" w:themeColor="text1"/>
          <w:sz w:val="32"/>
          <w:szCs w:val="32"/>
          <w14:textFill>
            <w14:solidFill>
              <w14:schemeClr w14:val="tx1"/>
            </w14:solidFill>
          </w14:textFill>
        </w:rPr>
      </w:pPr>
      <w:r>
        <w:rPr>
          <w:rFonts w:hint="eastAsia" w:ascii="黑体" w:hAnsi="宋体" w:eastAsia="黑体" w:cs="Arial"/>
          <w:bCs/>
          <w:color w:val="000000" w:themeColor="text1"/>
          <w:sz w:val="32"/>
          <w:szCs w:val="32"/>
          <w:lang w:val="en-US" w:eastAsia="zh-CN"/>
          <w14:textFill>
            <w14:solidFill>
              <w14:schemeClr w14:val="tx1"/>
            </w14:solidFill>
          </w14:textFill>
        </w:rPr>
        <w:t>2023</w:t>
      </w:r>
      <w:r>
        <w:rPr>
          <w:rFonts w:hint="eastAsia" w:ascii="黑体" w:hAnsi="宋体" w:eastAsia="黑体" w:cs="Arial"/>
          <w:bCs/>
          <w:color w:val="000000" w:themeColor="text1"/>
          <w:sz w:val="32"/>
          <w:szCs w:val="32"/>
          <w14:textFill>
            <w14:solidFill>
              <w14:schemeClr w14:val="tx1"/>
            </w14:solidFill>
          </w14:textFill>
        </w:rPr>
        <w:t xml:space="preserve">年 </w:t>
      </w:r>
      <w:r>
        <w:rPr>
          <w:rFonts w:hint="eastAsia" w:ascii="黑体" w:hAnsi="宋体" w:eastAsia="黑体" w:cs="Arial"/>
          <w:bCs/>
          <w:color w:val="000000" w:themeColor="text1"/>
          <w:sz w:val="32"/>
          <w:szCs w:val="32"/>
          <w:lang w:val="en-US" w:eastAsia="zh-CN"/>
          <w14:textFill>
            <w14:solidFill>
              <w14:schemeClr w14:val="tx1"/>
            </w14:solidFill>
          </w14:textFill>
        </w:rPr>
        <w:t xml:space="preserve">3 </w:t>
      </w:r>
      <w:r>
        <w:rPr>
          <w:rFonts w:hint="eastAsia" w:ascii="黑体" w:hAnsi="宋体" w:eastAsia="黑体" w:cs="Arial"/>
          <w:bCs/>
          <w:color w:val="000000" w:themeColor="text1"/>
          <w:sz w:val="32"/>
          <w:szCs w:val="32"/>
          <w14:textFill>
            <w14:solidFill>
              <w14:schemeClr w14:val="tx1"/>
            </w14:solidFill>
          </w14:textFill>
        </w:rPr>
        <w:t>月</w:t>
      </w:r>
      <w:r>
        <w:rPr>
          <w:rFonts w:hint="eastAsia" w:ascii="黑体" w:hAnsi="宋体" w:eastAsia="黑体" w:cs="Arial"/>
          <w:bCs/>
          <w:color w:val="000000" w:themeColor="text1"/>
          <w:sz w:val="32"/>
          <w:szCs w:val="32"/>
          <w:lang w:val="en-US" w:eastAsia="zh-CN"/>
          <w14:textFill>
            <w14:solidFill>
              <w14:schemeClr w14:val="tx1"/>
            </w14:solidFill>
          </w14:textFill>
        </w:rPr>
        <w:t xml:space="preserve"> 9</w:t>
      </w:r>
      <w:r>
        <w:rPr>
          <w:rFonts w:hint="eastAsia" w:ascii="黑体" w:hAnsi="宋体" w:eastAsia="黑体" w:cs="Arial"/>
          <w:bCs/>
          <w:color w:val="000000" w:themeColor="text1"/>
          <w:sz w:val="32"/>
          <w:szCs w:val="32"/>
          <w14:textFill>
            <w14:solidFill>
              <w14:schemeClr w14:val="tx1"/>
            </w14:solidFill>
          </w14:textFill>
        </w:rPr>
        <w:t xml:space="preserve"> 日</w:t>
      </w:r>
    </w:p>
    <w:p>
      <w:pPr>
        <w:pStyle w:val="3"/>
        <w:rPr>
          <w:rFonts w:hint="eastAsia"/>
          <w:color w:val="000000" w:themeColor="text1"/>
          <w14:textFill>
            <w14:solidFill>
              <w14:schemeClr w14:val="tx1"/>
            </w14:solidFill>
          </w14:textFill>
        </w:rPr>
      </w:pPr>
    </w:p>
    <w:p>
      <w:pPr>
        <w:jc w:val="center"/>
        <w:rPr>
          <w:rFonts w:hint="eastAsia" w:ascii="黑体" w:hAnsi="宋体" w:eastAsia="黑体" w:cs="Arial"/>
          <w:bCs/>
          <w:color w:val="000000" w:themeColor="text1"/>
          <w:sz w:val="32"/>
          <w:szCs w:val="32"/>
          <w14:textFill>
            <w14:solidFill>
              <w14:schemeClr w14:val="tx1"/>
            </w14:solidFill>
          </w14:textFill>
        </w:rPr>
      </w:pPr>
    </w:p>
    <w:p>
      <w:pPr>
        <w:pStyle w:val="2"/>
        <w:rPr>
          <w:rFonts w:hint="eastAsia" w:ascii="黑体" w:hAnsi="宋体" w:eastAsia="黑体" w:cs="Arial"/>
          <w:bCs/>
          <w:color w:val="000000" w:themeColor="text1"/>
          <w:sz w:val="32"/>
          <w:szCs w:val="32"/>
          <w14:textFill>
            <w14:solidFill>
              <w14:schemeClr w14:val="tx1"/>
            </w14:solidFill>
          </w14:textFill>
        </w:rPr>
      </w:pPr>
    </w:p>
    <w:p>
      <w:pPr>
        <w:rPr>
          <w:rFonts w:hint="eastAsia" w:ascii="黑体" w:hAnsi="宋体" w:eastAsia="黑体" w:cs="Arial"/>
          <w:bCs/>
          <w:color w:val="000000" w:themeColor="text1"/>
          <w:sz w:val="32"/>
          <w:szCs w:val="32"/>
          <w14:textFill>
            <w14:solidFill>
              <w14:schemeClr w14:val="tx1"/>
            </w14:solidFill>
          </w14:textFill>
        </w:rPr>
      </w:pPr>
    </w:p>
    <w:p>
      <w:pPr>
        <w:pStyle w:val="2"/>
        <w:rPr>
          <w:rFonts w:hint="eastAsia"/>
          <w:color w:val="000000" w:themeColor="text1"/>
          <w14:textFill>
            <w14:solidFill>
              <w14:schemeClr w14:val="tx1"/>
            </w14:solidFill>
          </w14:textFill>
        </w:rPr>
      </w:pPr>
    </w:p>
    <w:p>
      <w:pPr>
        <w:spacing w:line="600" w:lineRule="exact"/>
        <w:ind w:firstLine="321" w:firstLineChars="100"/>
        <w:rPr>
          <w:rFonts w:hint="eastAsia"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一、基本情况</w:t>
      </w:r>
    </w:p>
    <w:p>
      <w:pPr>
        <w:pStyle w:val="7"/>
        <w:numPr>
          <w:ilvl w:val="0"/>
          <w:numId w:val="0"/>
        </w:numPr>
        <w:spacing w:line="360" w:lineRule="auto"/>
        <w:ind w:left="360" w:leftChars="0"/>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color w:val="000000" w:themeColor="text1"/>
          <w:sz w:val="32"/>
          <w:szCs w:val="32"/>
          <w14:textFill>
            <w14:solidFill>
              <w14:schemeClr w14:val="tx1"/>
            </w14:solidFill>
          </w14:textFill>
        </w:rPr>
        <w:t>（一）项目概况。</w:t>
      </w:r>
    </w:p>
    <w:p>
      <w:pPr>
        <w:keepNext w:val="0"/>
        <w:keepLines w:val="0"/>
        <w:pageBreakBefore w:val="0"/>
        <w:widowControl/>
        <w:kinsoku w:val="0"/>
        <w:wordWrap/>
        <w:overflowPunct/>
        <w:topLinePunct w:val="0"/>
        <w:autoSpaceDE w:val="0"/>
        <w:autoSpaceDN w:val="0"/>
        <w:bidi w:val="0"/>
        <w:adjustRightInd w:val="0"/>
        <w:snapToGrid w:val="0"/>
        <w:spacing w:afterAutospacing="0" w:line="560" w:lineRule="exact"/>
        <w:ind w:firstLine="640" w:firstLineChars="200"/>
        <w:textAlignment w:val="baseline"/>
        <w:rPr>
          <w:rFonts w:hint="eastAsia" w:ascii="仿宋" w:hAnsi="仿宋" w:eastAsia="仿宋" w:cs="仿宋"/>
          <w:color w:val="000000" w:themeColor="text1"/>
          <w:spacing w:val="-13"/>
          <w:sz w:val="28"/>
          <w:szCs w:val="28"/>
          <w:lang w:val="en-US" w:eastAsia="zh-CN"/>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根据《</w:t>
      </w:r>
      <w:r>
        <w:rPr>
          <w:rFonts w:hint="eastAsia" w:ascii="仿宋" w:hAnsi="仿宋" w:eastAsia="仿宋" w:cs="仿宋"/>
          <w:color w:val="000000" w:themeColor="text1"/>
          <w:sz w:val="32"/>
          <w:szCs w:val="32"/>
          <w:lang w:val="en-US" w:eastAsia="zh-CN"/>
          <w14:textFill>
            <w14:solidFill>
              <w14:schemeClr w14:val="tx1"/>
            </w14:solidFill>
          </w14:textFill>
        </w:rPr>
        <w:t>江西省人民政府办公厅关于印发江西省地方专业森林消防队伍建设管理办法的通知</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赣府厅发</w:t>
      </w:r>
      <w:r>
        <w:rPr>
          <w:rFonts w:hint="eastAsia" w:ascii="仿宋" w:hAnsi="仿宋" w:eastAsia="仿宋" w:cs="仿宋"/>
          <w:color w:val="000000" w:themeColor="text1"/>
          <w:sz w:val="32"/>
          <w:szCs w:val="32"/>
          <w14:textFill>
            <w14:solidFill>
              <w14:schemeClr w14:val="tx1"/>
            </w14:solidFill>
          </w14:textFill>
        </w:rPr>
        <w:t>〔20</w:t>
      </w:r>
      <w:r>
        <w:rPr>
          <w:rFonts w:hint="eastAsia" w:ascii="仿宋" w:hAnsi="仿宋" w:eastAsia="仿宋" w:cs="仿宋"/>
          <w:color w:val="000000" w:themeColor="text1"/>
          <w:sz w:val="32"/>
          <w:szCs w:val="32"/>
          <w:lang w:val="en-US" w:eastAsia="zh-CN"/>
          <w14:textFill>
            <w14:solidFill>
              <w14:schemeClr w14:val="tx1"/>
            </w14:solidFill>
          </w14:textFill>
        </w:rPr>
        <w:t>20</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13</w:t>
      </w:r>
      <w:r>
        <w:rPr>
          <w:rFonts w:hint="eastAsia" w:ascii="仿宋" w:hAnsi="仿宋" w:eastAsia="仿宋" w:cs="仿宋"/>
          <w:color w:val="000000" w:themeColor="text1"/>
          <w:sz w:val="32"/>
          <w:szCs w:val="32"/>
          <w14:textFill>
            <w14:solidFill>
              <w14:schemeClr w14:val="tx1"/>
            </w14:solidFill>
          </w14:textFill>
        </w:rPr>
        <w:t>号）</w:t>
      </w:r>
      <w:r>
        <w:rPr>
          <w:rFonts w:hint="eastAsia" w:ascii="仿宋" w:hAnsi="仿宋" w:eastAsia="仿宋" w:cs="仿宋"/>
          <w:color w:val="000000" w:themeColor="text1"/>
          <w:sz w:val="32"/>
          <w:szCs w:val="32"/>
          <w:lang w:val="en-US" w:eastAsia="zh-CN"/>
          <w14:textFill>
            <w14:solidFill>
              <w14:schemeClr w14:val="tx1"/>
            </w14:solidFill>
          </w14:textFill>
        </w:rPr>
        <w:t>及省应急管理厅关于进一步加强森林消防队伍建设的要求，为加强专业森林消防队伍的规范化建设，把队伍打造成一支综合应急救援队伍，切实保障我县森林防火工作有效开展，</w:t>
      </w:r>
      <w:r>
        <w:rPr>
          <w:rFonts w:hint="eastAsia" w:ascii="仿宋" w:hAnsi="仿宋" w:eastAsia="仿宋" w:cs="仿宋"/>
          <w:color w:val="000000" w:themeColor="text1"/>
          <w:spacing w:val="-13"/>
          <w:sz w:val="32"/>
          <w:szCs w:val="32"/>
          <w:lang w:val="en-US" w:eastAsia="zh-CN"/>
          <w14:textFill>
            <w14:solidFill>
              <w14:schemeClr w14:val="tx1"/>
            </w14:solidFill>
          </w14:textFill>
        </w:rPr>
        <w:t>拨款金额140万元</w:t>
      </w:r>
      <w:r>
        <w:rPr>
          <w:rFonts w:hint="eastAsia" w:ascii="仿宋" w:hAnsi="仿宋" w:eastAsia="仿宋" w:cs="仿宋"/>
          <w:color w:val="000000" w:themeColor="text1"/>
          <w:spacing w:val="-13"/>
          <w:sz w:val="28"/>
          <w:szCs w:val="28"/>
          <w:lang w:val="en-US" w:eastAsia="zh-CN"/>
          <w14:textFill>
            <w14:solidFill>
              <w14:schemeClr w14:val="tx1"/>
            </w14:solidFill>
          </w14:textFill>
        </w:rPr>
        <w:t>。</w:t>
      </w:r>
    </w:p>
    <w:p>
      <w:pPr>
        <w:numPr>
          <w:ilvl w:val="0"/>
          <w:numId w:val="2"/>
        </w:numPr>
        <w:spacing w:line="360" w:lineRule="auto"/>
        <w:ind w:firstLine="321" w:firstLineChars="100"/>
        <w:rPr>
          <w:rFonts w:hint="eastAsia" w:ascii="仿宋" w:hAnsi="仿宋" w:eastAsia="仿宋" w:cs="仿宋"/>
          <w:b/>
          <w:color w:val="000000" w:themeColor="text1"/>
          <w:sz w:val="32"/>
          <w:szCs w:val="32"/>
          <w14:textFill>
            <w14:solidFill>
              <w14:schemeClr w14:val="tx1"/>
            </w14:solidFill>
          </w14:textFill>
        </w:rPr>
      </w:pPr>
      <w:r>
        <w:rPr>
          <w:rFonts w:hint="eastAsia" w:ascii="仿宋" w:hAnsi="仿宋" w:eastAsia="仿宋" w:cs="仿宋"/>
          <w:b/>
          <w:color w:val="000000" w:themeColor="text1"/>
          <w:sz w:val="32"/>
          <w:szCs w:val="32"/>
          <w14:textFill>
            <w14:solidFill>
              <w14:schemeClr w14:val="tx1"/>
            </w14:solidFill>
          </w14:textFill>
        </w:rPr>
        <w:t>项目绩效目标。</w:t>
      </w:r>
    </w:p>
    <w:p>
      <w:pPr>
        <w:spacing w:line="600" w:lineRule="exact"/>
        <w:ind w:firstLine="640" w:firstLineChars="200"/>
        <w:rPr>
          <w:rFonts w:hint="eastAsia"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进一步加强专业森林消防队伍建设的要求，为加强专业森林消防队的规范化建设，把队伍打造成一支综合应急救援队伍，切实保障我县森林防灭火工作有效开展。</w:t>
      </w:r>
    </w:p>
    <w:p>
      <w:pPr>
        <w:spacing w:line="600" w:lineRule="exact"/>
        <w:ind w:firstLine="643" w:firstLineChars="200"/>
        <w:rPr>
          <w:rFonts w:hint="eastAsia"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二、绩效评价工作开展情况</w:t>
      </w:r>
    </w:p>
    <w:p>
      <w:pPr>
        <w:spacing w:line="360" w:lineRule="auto"/>
        <w:ind w:firstLine="482" w:firstLineChars="150"/>
        <w:rPr>
          <w:rFonts w:hint="eastAsia" w:ascii="仿宋" w:hAnsi="仿宋" w:eastAsia="仿宋" w:cs="仿宋"/>
          <w:b/>
          <w:color w:val="000000" w:themeColor="text1"/>
          <w:sz w:val="32"/>
          <w:szCs w:val="32"/>
          <w14:textFill>
            <w14:solidFill>
              <w14:schemeClr w14:val="tx1"/>
            </w14:solidFill>
          </w14:textFill>
        </w:rPr>
      </w:pPr>
      <w:r>
        <w:rPr>
          <w:rFonts w:hint="eastAsia" w:ascii="仿宋" w:hAnsi="仿宋" w:eastAsia="仿宋" w:cs="仿宋"/>
          <w:b/>
          <w:color w:val="000000" w:themeColor="text1"/>
          <w:sz w:val="32"/>
          <w:szCs w:val="32"/>
          <w14:textFill>
            <w14:solidFill>
              <w14:schemeClr w14:val="tx1"/>
            </w14:solidFill>
          </w14:textFill>
        </w:rPr>
        <w:t>（一）绩效评价目的、对象和范围。</w:t>
      </w:r>
    </w:p>
    <w:p>
      <w:pPr>
        <w:spacing w:line="360" w:lineRule="auto"/>
        <w:ind w:firstLine="803" w:firstLineChars="250"/>
        <w:rPr>
          <w:rFonts w:hint="eastAsia"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1、项目资金到位和执行情况</w:t>
      </w:r>
    </w:p>
    <w:p>
      <w:pPr>
        <w:spacing w:line="360" w:lineRule="auto"/>
        <w:ind w:firstLine="800" w:firstLineChars="250"/>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color w:val="000000" w:themeColor="text1"/>
          <w:sz w:val="32"/>
          <w:szCs w:val="32"/>
          <w14:textFill>
            <w14:solidFill>
              <w14:schemeClr w14:val="tx1"/>
            </w14:solidFill>
          </w14:textFill>
        </w:rPr>
        <w:t>项目资金到位情况:</w:t>
      </w:r>
      <w:r>
        <w:rPr>
          <w:rFonts w:hint="eastAsia" w:ascii="仿宋" w:hAnsi="仿宋" w:eastAsia="仿宋" w:cs="仿宋"/>
          <w:b w:val="0"/>
          <w:bCs w:val="0"/>
          <w:color w:val="000000" w:themeColor="text1"/>
          <w:sz w:val="32"/>
          <w:szCs w:val="32"/>
          <w:lang w:val="en-US" w:eastAsia="zh-CN"/>
          <w14:textFill>
            <w14:solidFill>
              <w14:schemeClr w14:val="tx1"/>
            </w14:solidFill>
          </w14:textFill>
        </w:rPr>
        <w:t>财政指标下达140万</w:t>
      </w:r>
      <w:r>
        <w:rPr>
          <w:rFonts w:hint="eastAsia" w:ascii="仿宋" w:hAnsi="仿宋" w:eastAsia="仿宋" w:cs="仿宋"/>
          <w:b w:val="0"/>
          <w:bCs w:val="0"/>
          <w:color w:val="000000" w:themeColor="text1"/>
          <w:sz w:val="32"/>
          <w:szCs w:val="32"/>
          <w14:textFill>
            <w14:solidFill>
              <w14:schemeClr w14:val="tx1"/>
            </w14:solidFill>
          </w14:textFill>
        </w:rPr>
        <w:t>元。</w:t>
      </w:r>
    </w:p>
    <w:p>
      <w:pPr>
        <w:spacing w:line="312" w:lineRule="auto"/>
        <w:ind w:firstLine="803" w:firstLineChars="250"/>
        <w:jc w:val="both"/>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2、</w:t>
      </w:r>
      <w:r>
        <w:rPr>
          <w:rFonts w:hint="eastAsia" w:ascii="仿宋" w:hAnsi="仿宋" w:eastAsia="仿宋" w:cs="仿宋"/>
          <w:b/>
          <w:bCs/>
          <w:color w:val="000000" w:themeColor="text1"/>
          <w:sz w:val="32"/>
          <w:szCs w:val="32"/>
          <w14:textFill>
            <w14:solidFill>
              <w14:schemeClr w14:val="tx1"/>
            </w14:solidFill>
          </w14:textFill>
        </w:rPr>
        <w:t>执行情况:</w:t>
      </w:r>
      <w:r>
        <w:rPr>
          <w:rFonts w:hint="eastAsia" w:ascii="仿宋" w:hAnsi="仿宋" w:eastAsia="仿宋" w:cs="仿宋"/>
          <w:color w:val="000000" w:themeColor="text1"/>
          <w:sz w:val="32"/>
          <w:szCs w:val="32"/>
          <w:lang w:val="en-US" w:eastAsia="zh-CN"/>
          <w14:textFill>
            <w14:solidFill>
              <w14:schemeClr w14:val="tx1"/>
            </w14:solidFill>
          </w14:textFill>
        </w:rPr>
        <w:t>加强我县森林消防队伍建设，加强专业森林消防队伍的规范化建设，把队伍打造成一支综合应急救援队伍，切实保障我县森林防火工作有效开展</w:t>
      </w:r>
      <w:r>
        <w:rPr>
          <w:rFonts w:hint="eastAsia" w:ascii="仿宋" w:hAnsi="仿宋" w:eastAsia="仿宋" w:cs="仿宋"/>
          <w:b w:val="0"/>
          <w:bCs w:val="0"/>
          <w:color w:val="000000" w:themeColor="text1"/>
          <w:sz w:val="32"/>
          <w:szCs w:val="32"/>
          <w:lang w:eastAsia="zh-CN"/>
          <w14:textFill>
            <w14:solidFill>
              <w14:schemeClr w14:val="tx1"/>
            </w14:solidFill>
          </w14:textFill>
        </w:rPr>
        <w:t>。</w:t>
      </w:r>
      <w:r>
        <w:rPr>
          <w:rFonts w:hint="eastAsia" w:ascii="仿宋" w:hAnsi="仿宋" w:eastAsia="仿宋" w:cs="仿宋"/>
          <w:b w:val="0"/>
          <w:bCs w:val="0"/>
          <w:color w:val="000000" w:themeColor="text1"/>
          <w:sz w:val="32"/>
          <w:szCs w:val="32"/>
          <w14:textFill>
            <w14:solidFill>
              <w14:schemeClr w14:val="tx1"/>
            </w14:solidFill>
          </w14:textFill>
        </w:rPr>
        <w:t>实际发生支出的会计核算真实、准确、规范，各种会计核算资料完整；资金的使用合规合法，专款专用，实际支出与预算批复的用途相符，符合有关财经制度及管理办法的相关规定，未发现违反财经纪律与挪用专项资金等现象的发生，项目执行率100%。</w:t>
      </w:r>
    </w:p>
    <w:p>
      <w:pPr>
        <w:numPr>
          <w:ilvl w:val="0"/>
          <w:numId w:val="2"/>
        </w:numPr>
        <w:spacing w:line="600" w:lineRule="exact"/>
        <w:ind w:left="0" w:leftChars="0" w:firstLine="321" w:firstLineChars="100"/>
        <w:outlineLvl w:val="0"/>
        <w:rPr>
          <w:rFonts w:hint="eastAsia" w:ascii="仿宋" w:hAnsi="仿宋" w:eastAsia="仿宋" w:cs="仿宋"/>
          <w:b/>
          <w:color w:val="000000" w:themeColor="text1"/>
          <w:sz w:val="32"/>
          <w:szCs w:val="32"/>
          <w14:textFill>
            <w14:solidFill>
              <w14:schemeClr w14:val="tx1"/>
            </w14:solidFill>
          </w14:textFill>
        </w:rPr>
      </w:pPr>
      <w:r>
        <w:rPr>
          <w:rFonts w:hint="eastAsia" w:ascii="仿宋" w:hAnsi="仿宋" w:eastAsia="仿宋" w:cs="仿宋"/>
          <w:b/>
          <w:color w:val="000000" w:themeColor="text1"/>
          <w:sz w:val="32"/>
          <w:szCs w:val="32"/>
          <w14:textFill>
            <w14:solidFill>
              <w14:schemeClr w14:val="tx1"/>
            </w14:solidFill>
          </w14:textFill>
        </w:rPr>
        <w:t>绩效评价原则、评价指标体系（附表说明）、评价方法、评价标准等。</w:t>
      </w:r>
    </w:p>
    <w:p>
      <w:pPr>
        <w:numPr>
          <w:ilvl w:val="0"/>
          <w:numId w:val="3"/>
        </w:numPr>
        <w:spacing w:line="540" w:lineRule="exact"/>
        <w:ind w:firstLine="643" w:firstLineChars="200"/>
        <w:outlineLvl w:val="0"/>
        <w:rPr>
          <w:rFonts w:hint="eastAsia"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本项目绩效评价遵循以下原则</w:t>
      </w:r>
      <w:r>
        <w:rPr>
          <w:rFonts w:hint="eastAsia" w:ascii="仿宋" w:hAnsi="仿宋" w:eastAsia="仿宋" w:cs="仿宋"/>
          <w:b/>
          <w:bCs/>
          <w:color w:val="000000" w:themeColor="text1"/>
          <w:sz w:val="32"/>
          <w:szCs w:val="32"/>
          <w:lang w:eastAsia="zh-CN"/>
          <w14:textFill>
            <w14:solidFill>
              <w14:schemeClr w14:val="tx1"/>
            </w14:solidFill>
          </w14:textFill>
        </w:rPr>
        <w:t>。</w:t>
      </w:r>
    </w:p>
    <w:p>
      <w:pPr>
        <w:numPr>
          <w:ilvl w:val="0"/>
          <w:numId w:val="0"/>
        </w:numPr>
        <w:spacing w:line="540" w:lineRule="exact"/>
        <w:ind w:firstLine="636" w:firstLineChars="200"/>
        <w:outlineLvl w:val="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pacing w:val="-1"/>
          <w:sz w:val="32"/>
          <w:szCs w:val="32"/>
          <w14:textFill>
            <w14:solidFill>
              <w14:schemeClr w14:val="tx1"/>
            </w14:solidFill>
          </w14:textFill>
        </w:rPr>
        <w:t>科学规范原则；公正公开原则</w:t>
      </w:r>
      <w:r>
        <w:rPr>
          <w:rFonts w:hint="eastAsia" w:ascii="仿宋" w:hAnsi="仿宋" w:eastAsia="仿宋" w:cs="仿宋"/>
          <w:color w:val="000000" w:themeColor="text1"/>
          <w:spacing w:val="-1"/>
          <w:sz w:val="32"/>
          <w:szCs w:val="32"/>
          <w:lang w:val="zh-CN" w:bidi="zh-CN"/>
          <w14:textFill>
            <w14:solidFill>
              <w14:schemeClr w14:val="tx1"/>
            </w14:solidFill>
          </w14:textFill>
        </w:rPr>
        <w:t>；</w:t>
      </w:r>
      <w:r>
        <w:rPr>
          <w:rFonts w:hint="eastAsia" w:ascii="仿宋" w:hAnsi="仿宋" w:eastAsia="仿宋" w:cs="仿宋"/>
          <w:color w:val="000000" w:themeColor="text1"/>
          <w:spacing w:val="-1"/>
          <w:sz w:val="32"/>
          <w:szCs w:val="32"/>
          <w14:textFill>
            <w14:solidFill>
              <w14:schemeClr w14:val="tx1"/>
            </w14:solidFill>
          </w14:textFill>
        </w:rPr>
        <w:t>分级分类原则；绩效相关原则</w:t>
      </w:r>
      <w:r>
        <w:rPr>
          <w:rFonts w:hint="eastAsia" w:ascii="仿宋" w:hAnsi="仿宋" w:eastAsia="仿宋" w:cs="仿宋"/>
          <w:color w:val="000000" w:themeColor="text1"/>
          <w:sz w:val="32"/>
          <w:szCs w:val="32"/>
          <w14:textFill>
            <w14:solidFill>
              <w14:schemeClr w14:val="tx1"/>
            </w14:solidFill>
          </w14:textFill>
        </w:rPr>
        <w:t>绩效评价依据。</w:t>
      </w:r>
    </w:p>
    <w:p>
      <w:pPr>
        <w:spacing w:line="540" w:lineRule="exact"/>
        <w:ind w:firstLine="643" w:firstLineChars="200"/>
        <w:outlineLvl w:val="0"/>
        <w:rPr>
          <w:rFonts w:hint="eastAsia"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2.绩效评价依据。</w:t>
      </w:r>
    </w:p>
    <w:p>
      <w:pPr>
        <w:spacing w:line="540" w:lineRule="exact"/>
        <w:ind w:firstLine="640" w:firstLineChars="200"/>
        <w:outlineLvl w:val="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进贤县财政局关于开展</w:t>
      </w:r>
      <w:r>
        <w:rPr>
          <w:rFonts w:hint="eastAsia" w:ascii="仿宋" w:hAnsi="仿宋" w:eastAsia="仿宋" w:cs="仿宋"/>
          <w:color w:val="000000" w:themeColor="text1"/>
          <w:sz w:val="32"/>
          <w:szCs w:val="32"/>
          <w:lang w:val="en-US" w:eastAsia="zh-CN"/>
          <w14:textFill>
            <w14:solidFill>
              <w14:schemeClr w14:val="tx1"/>
            </w14:solidFill>
          </w14:textFill>
        </w:rPr>
        <w:t>2022</w:t>
      </w:r>
      <w:r>
        <w:rPr>
          <w:rFonts w:hint="eastAsia" w:ascii="仿宋" w:hAnsi="仿宋" w:eastAsia="仿宋" w:cs="仿宋"/>
          <w:color w:val="000000" w:themeColor="text1"/>
          <w:sz w:val="32"/>
          <w:szCs w:val="32"/>
          <w14:textFill>
            <w14:solidFill>
              <w14:schemeClr w14:val="tx1"/>
            </w14:solidFill>
          </w14:textFill>
        </w:rPr>
        <w:t>年度县本级项目支出绩效评价工作的通知。</w:t>
      </w:r>
    </w:p>
    <w:p>
      <w:pPr>
        <w:spacing w:line="540" w:lineRule="exact"/>
        <w:ind w:firstLine="643" w:firstLineChars="200"/>
        <w:outlineLvl w:val="0"/>
        <w:rPr>
          <w:rFonts w:hint="eastAsia"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3.评价指标体系。</w:t>
      </w:r>
    </w:p>
    <w:p>
      <w:pPr>
        <w:spacing w:line="540" w:lineRule="exact"/>
        <w:ind w:firstLine="628" w:firstLineChars="200"/>
        <w:outlineLvl w:val="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pacing w:val="-3"/>
          <w:sz w:val="32"/>
          <w:szCs w:val="32"/>
          <w14:textFill>
            <w14:solidFill>
              <w14:schemeClr w14:val="tx1"/>
            </w14:solidFill>
          </w14:textFill>
        </w:rPr>
        <w:t>根据财政部《预算绩效评价共性指标体系框架》等文件</w:t>
      </w:r>
      <w:r>
        <w:rPr>
          <w:rFonts w:hint="eastAsia" w:ascii="仿宋" w:hAnsi="仿宋" w:eastAsia="仿宋" w:cs="仿宋"/>
          <w:color w:val="000000" w:themeColor="text1"/>
          <w:spacing w:val="-6"/>
          <w:sz w:val="32"/>
          <w:szCs w:val="32"/>
          <w14:textFill>
            <w14:solidFill>
              <w14:schemeClr w14:val="tx1"/>
            </w14:solidFill>
          </w14:textFill>
        </w:rPr>
        <w:t>精神及本项目的具体特点，设置了合理可行的评价体系，包</w:t>
      </w:r>
      <w:r>
        <w:rPr>
          <w:rFonts w:hint="eastAsia" w:ascii="仿宋" w:hAnsi="仿宋" w:eastAsia="仿宋" w:cs="仿宋"/>
          <w:color w:val="000000" w:themeColor="text1"/>
          <w:spacing w:val="-1"/>
          <w:sz w:val="32"/>
          <w:szCs w:val="32"/>
          <w14:textFill>
            <w14:solidFill>
              <w14:schemeClr w14:val="tx1"/>
            </w14:solidFill>
          </w14:textFill>
        </w:rPr>
        <w:t>括投入指标</w:t>
      </w:r>
      <w:r>
        <w:rPr>
          <w:rFonts w:hint="eastAsia" w:ascii="仿宋" w:hAnsi="仿宋" w:eastAsia="仿宋" w:cs="仿宋"/>
          <w:color w:val="000000" w:themeColor="text1"/>
          <w:sz w:val="32"/>
          <w:szCs w:val="32"/>
          <w14:textFill>
            <w14:solidFill>
              <w14:schemeClr w14:val="tx1"/>
            </w14:solidFill>
          </w14:textFill>
        </w:rPr>
        <w:t>（项目立项、预算资金执行</w:t>
      </w:r>
      <w:r>
        <w:rPr>
          <w:rFonts w:hint="eastAsia" w:ascii="仿宋" w:hAnsi="仿宋" w:eastAsia="仿宋" w:cs="仿宋"/>
          <w:color w:val="000000" w:themeColor="text1"/>
          <w:spacing w:val="-3"/>
          <w:sz w:val="32"/>
          <w:szCs w:val="32"/>
          <w14:textFill>
            <w14:solidFill>
              <w14:schemeClr w14:val="tx1"/>
            </w14:solidFill>
          </w14:textFill>
        </w:rPr>
        <w:t>）</w:t>
      </w:r>
      <w:r>
        <w:rPr>
          <w:rFonts w:hint="eastAsia" w:ascii="仿宋" w:hAnsi="仿宋" w:eastAsia="仿宋" w:cs="仿宋"/>
          <w:color w:val="000000" w:themeColor="text1"/>
          <w:spacing w:val="-1"/>
          <w:sz w:val="32"/>
          <w:szCs w:val="32"/>
          <w14:textFill>
            <w14:solidFill>
              <w14:schemeClr w14:val="tx1"/>
            </w14:solidFill>
          </w14:textFill>
        </w:rPr>
        <w:t>、过程指标</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pacing w:val="-7"/>
          <w:sz w:val="32"/>
          <w:szCs w:val="32"/>
          <w14:textFill>
            <w14:solidFill>
              <w14:schemeClr w14:val="tx1"/>
            </w14:solidFill>
          </w14:textFill>
        </w:rPr>
        <w:t>业务</w:t>
      </w:r>
      <w:r>
        <w:rPr>
          <w:rFonts w:hint="eastAsia" w:ascii="仿宋" w:hAnsi="仿宋" w:eastAsia="仿宋" w:cs="仿宋"/>
          <w:color w:val="000000" w:themeColor="text1"/>
          <w:spacing w:val="-1"/>
          <w:sz w:val="32"/>
          <w:szCs w:val="32"/>
          <w14:textFill>
            <w14:solidFill>
              <w14:schemeClr w14:val="tx1"/>
            </w14:solidFill>
          </w14:textFill>
        </w:rPr>
        <w:t>管理、财务管理</w:t>
      </w:r>
      <w:r>
        <w:rPr>
          <w:rFonts w:hint="eastAsia" w:ascii="仿宋" w:hAnsi="仿宋" w:eastAsia="仿宋" w:cs="仿宋"/>
          <w:color w:val="000000" w:themeColor="text1"/>
          <w:spacing w:val="-3"/>
          <w:sz w:val="32"/>
          <w:szCs w:val="32"/>
          <w14:textFill>
            <w14:solidFill>
              <w14:schemeClr w14:val="tx1"/>
            </w14:solidFill>
          </w14:textFill>
        </w:rPr>
        <w:t>）、产出数量与质量指标、社会效益与可持</w:t>
      </w:r>
      <w:r>
        <w:rPr>
          <w:rFonts w:hint="eastAsia" w:ascii="仿宋" w:hAnsi="仿宋" w:eastAsia="仿宋" w:cs="仿宋"/>
          <w:color w:val="000000" w:themeColor="text1"/>
          <w:sz w:val="32"/>
          <w:szCs w:val="32"/>
          <w14:textFill>
            <w14:solidFill>
              <w14:schemeClr w14:val="tx1"/>
            </w14:solidFill>
          </w14:textFill>
        </w:rPr>
        <w:t>续影响指标等，具体详见项目绩效评分表。</w:t>
      </w:r>
    </w:p>
    <w:p>
      <w:pPr>
        <w:spacing w:line="540" w:lineRule="exact"/>
        <w:ind w:firstLine="643" w:firstLineChars="200"/>
        <w:outlineLvl w:val="0"/>
        <w:rPr>
          <w:rFonts w:hint="eastAsia"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4.评价方法。</w:t>
      </w:r>
    </w:p>
    <w:p>
      <w:pPr>
        <w:spacing w:line="540" w:lineRule="exact"/>
        <w:ind w:firstLine="640" w:firstLineChars="200"/>
        <w:outlineLvl w:val="0"/>
        <w:rPr>
          <w:rFonts w:hint="eastAsia" w:ascii="仿宋" w:hAnsi="仿宋" w:eastAsia="仿宋" w:cs="仿宋"/>
          <w:b/>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本项目绩效评价主要采取目标比较分析法。</w:t>
      </w:r>
    </w:p>
    <w:p>
      <w:pPr>
        <w:numPr>
          <w:ilvl w:val="0"/>
          <w:numId w:val="2"/>
        </w:numPr>
        <w:spacing w:line="600" w:lineRule="exact"/>
        <w:ind w:left="0" w:leftChars="0" w:firstLine="321" w:firstLineChars="100"/>
        <w:rPr>
          <w:rFonts w:hint="eastAsia" w:ascii="仿宋" w:hAnsi="仿宋" w:eastAsia="仿宋" w:cs="仿宋"/>
          <w:b/>
          <w:bCs w:val="0"/>
          <w:color w:val="000000" w:themeColor="text1"/>
          <w:sz w:val="32"/>
          <w:szCs w:val="32"/>
          <w14:textFill>
            <w14:solidFill>
              <w14:schemeClr w14:val="tx1"/>
            </w14:solidFill>
          </w14:textFill>
        </w:rPr>
      </w:pPr>
      <w:r>
        <w:rPr>
          <w:rFonts w:hint="eastAsia" w:ascii="仿宋" w:hAnsi="仿宋" w:eastAsia="仿宋" w:cs="仿宋"/>
          <w:b/>
          <w:bCs w:val="0"/>
          <w:color w:val="000000" w:themeColor="text1"/>
          <w:sz w:val="32"/>
          <w:szCs w:val="32"/>
          <w14:textFill>
            <w14:solidFill>
              <w14:schemeClr w14:val="tx1"/>
            </w14:solidFill>
          </w14:textFill>
        </w:rPr>
        <w:t>绩效评价工作过程。</w:t>
      </w:r>
    </w:p>
    <w:p>
      <w:pPr>
        <w:spacing w:line="540" w:lineRule="exact"/>
        <w:ind w:firstLine="640" w:firstLineChars="200"/>
        <w:outlineLvl w:val="0"/>
        <w:rPr>
          <w:rFonts w:hint="eastAsia" w:ascii="仿宋" w:hAnsi="仿宋" w:eastAsia="仿宋"/>
          <w:color w:val="000000" w:themeColor="text1"/>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t>绩效评价领导小组在前期调研的基础上，完成了绩效评价方案，明确了评价的目的、方法、评价的原则、指标体系。评价组按照工作方案，顺利完成了绩效评价报告工作。具体实施过程如下:</w:t>
      </w:r>
    </w:p>
    <w:p>
      <w:pPr>
        <w:spacing w:line="540" w:lineRule="exact"/>
        <w:ind w:firstLine="640" w:firstLineChars="200"/>
        <w:outlineLvl w:val="0"/>
        <w:rPr>
          <w:rFonts w:hint="eastAsia" w:ascii="仿宋" w:hAnsi="仿宋" w:eastAsia="仿宋"/>
          <w:color w:val="000000" w:themeColor="text1"/>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t>1</w:t>
      </w:r>
      <w:r>
        <w:rPr>
          <w:rFonts w:hint="eastAsia" w:ascii="仿宋" w:hAnsi="仿宋" w:eastAsia="仿宋"/>
          <w:color w:val="000000" w:themeColor="text1"/>
          <w:sz w:val="32"/>
          <w:szCs w:val="32"/>
          <w14:textFill>
            <w14:solidFill>
              <w14:schemeClr w14:val="tx1"/>
            </w14:solidFill>
          </w14:textFill>
        </w:rPr>
        <w:t>.</w:t>
      </w:r>
      <w:r>
        <w:rPr>
          <w:rFonts w:ascii="仿宋" w:hAnsi="仿宋" w:eastAsia="仿宋"/>
          <w:color w:val="000000" w:themeColor="text1"/>
          <w:sz w:val="32"/>
          <w:szCs w:val="32"/>
          <w14:textFill>
            <w14:solidFill>
              <w14:schemeClr w14:val="tx1"/>
            </w14:solidFill>
          </w14:textFill>
        </w:rPr>
        <w:t>数据采集和填报:收集研读</w:t>
      </w:r>
      <w:r>
        <w:rPr>
          <w:rFonts w:hint="eastAsia" w:ascii="仿宋" w:hAnsi="仿宋" w:eastAsia="仿宋"/>
          <w:color w:val="000000" w:themeColor="text1"/>
          <w:sz w:val="32"/>
          <w:szCs w:val="32"/>
          <w:lang w:eastAsia="zh-CN"/>
          <w14:textFill>
            <w14:solidFill>
              <w14:schemeClr w14:val="tx1"/>
            </w14:solidFill>
          </w14:textFill>
        </w:rPr>
        <w:t>进贤县应急管理局</w:t>
      </w:r>
      <w:r>
        <w:rPr>
          <w:rFonts w:ascii="仿宋" w:hAnsi="仿宋" w:eastAsia="仿宋"/>
          <w:color w:val="000000" w:themeColor="text1"/>
          <w:sz w:val="32"/>
          <w:szCs w:val="32"/>
          <w14:textFill>
            <w14:solidFill>
              <w14:schemeClr w14:val="tx1"/>
            </w14:solidFill>
          </w14:textFill>
        </w:rPr>
        <w:t>涉及项目的文件、政策、会计凭证等，并填报所需报表;</w:t>
      </w:r>
    </w:p>
    <w:p>
      <w:pPr>
        <w:spacing w:line="540" w:lineRule="exact"/>
        <w:ind w:firstLine="640" w:firstLineChars="200"/>
        <w:rPr>
          <w:rFonts w:hint="eastAsia" w:ascii="仿宋" w:hAnsi="仿宋" w:eastAsia="仿宋"/>
          <w:color w:val="000000" w:themeColor="text1"/>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t>2</w:t>
      </w:r>
      <w:r>
        <w:rPr>
          <w:rFonts w:hint="eastAsia" w:ascii="仿宋" w:hAnsi="仿宋" w:eastAsia="仿宋"/>
          <w:color w:val="000000" w:themeColor="text1"/>
          <w:sz w:val="32"/>
          <w:szCs w:val="32"/>
          <w14:textFill>
            <w14:solidFill>
              <w14:schemeClr w14:val="tx1"/>
            </w14:solidFill>
          </w14:textFill>
        </w:rPr>
        <w:t>.</w:t>
      </w:r>
      <w:r>
        <w:rPr>
          <w:rFonts w:ascii="仿宋" w:hAnsi="仿宋" w:eastAsia="仿宋"/>
          <w:color w:val="000000" w:themeColor="text1"/>
          <w:sz w:val="32"/>
          <w:szCs w:val="32"/>
          <w14:textFill>
            <w14:solidFill>
              <w14:schemeClr w14:val="tx1"/>
            </w14:solidFill>
          </w14:textFill>
        </w:rPr>
        <w:t>通过电话、QQ、微信等，对收集到的数据进一步核实确认;</w:t>
      </w:r>
    </w:p>
    <w:p>
      <w:pPr>
        <w:spacing w:line="540" w:lineRule="exact"/>
        <w:ind w:firstLine="640" w:firstLineChars="200"/>
        <w:rPr>
          <w:rFonts w:hint="eastAsia"/>
          <w:color w:val="000000" w:themeColor="text1"/>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t>3</w:t>
      </w:r>
      <w:r>
        <w:rPr>
          <w:rFonts w:hint="eastAsia" w:ascii="仿宋" w:hAnsi="仿宋" w:eastAsia="仿宋"/>
          <w:color w:val="000000" w:themeColor="text1"/>
          <w:sz w:val="32"/>
          <w:szCs w:val="32"/>
          <w14:textFill>
            <w14:solidFill>
              <w14:schemeClr w14:val="tx1"/>
            </w14:solidFill>
          </w14:textFill>
        </w:rPr>
        <w:t>.</w:t>
      </w:r>
      <w:r>
        <w:rPr>
          <w:rFonts w:ascii="仿宋" w:hAnsi="仿宋" w:eastAsia="仿宋"/>
          <w:color w:val="000000" w:themeColor="text1"/>
          <w:sz w:val="32"/>
          <w:szCs w:val="32"/>
          <w14:textFill>
            <w14:solidFill>
              <w14:schemeClr w14:val="tx1"/>
            </w14:solidFill>
          </w14:textFill>
        </w:rPr>
        <w:t>对确认后的数据、资料、图片、文件进行综合分析，撰写绩效评价报告。</w:t>
      </w:r>
    </w:p>
    <w:p>
      <w:pPr>
        <w:numPr>
          <w:ilvl w:val="0"/>
          <w:numId w:val="4"/>
        </w:numPr>
        <w:spacing w:line="600" w:lineRule="exact"/>
        <w:ind w:firstLine="659" w:firstLineChars="200"/>
        <w:rPr>
          <w:rFonts w:hint="eastAsia" w:ascii="仿宋" w:hAnsi="仿宋" w:eastAsia="仿宋" w:cs="仿宋"/>
          <w:b/>
          <w:color w:val="000000" w:themeColor="text1"/>
          <w:sz w:val="32"/>
          <w:szCs w:val="32"/>
          <w14:textFill>
            <w14:solidFill>
              <w14:schemeClr w14:val="tx1"/>
            </w14:solidFill>
          </w14:textFill>
        </w:rPr>
      </w:pPr>
      <w:r>
        <w:rPr>
          <w:rFonts w:hint="eastAsia" w:ascii="仿宋" w:hAnsi="仿宋" w:eastAsia="仿宋" w:cs="仿宋"/>
          <w:b/>
          <w:bCs/>
          <w:color w:val="000000" w:themeColor="text1"/>
          <w:spacing w:val="4"/>
          <w:sz w:val="32"/>
          <w:szCs w:val="32"/>
          <w14:textFill>
            <w14:solidFill>
              <w14:schemeClr w14:val="tx1"/>
            </w14:solidFill>
          </w14:textFill>
        </w:rPr>
        <w:t>综合评价情况及评价结论</w:t>
      </w:r>
      <w:r>
        <w:rPr>
          <w:rFonts w:hint="eastAsia" w:ascii="仿宋" w:hAnsi="仿宋" w:eastAsia="仿宋" w:cs="仿宋"/>
          <w:b/>
          <w:bCs/>
          <w:color w:val="000000" w:themeColor="text1"/>
          <w:sz w:val="32"/>
          <w:szCs w:val="32"/>
          <w14:textFill>
            <w14:solidFill>
              <w14:schemeClr w14:val="tx1"/>
            </w14:solidFill>
          </w14:textFill>
        </w:rPr>
        <w:t>（</w:t>
      </w:r>
      <w:r>
        <w:rPr>
          <w:rFonts w:hint="eastAsia" w:ascii="仿宋" w:hAnsi="仿宋" w:eastAsia="仿宋" w:cs="仿宋"/>
          <w:b/>
          <w:color w:val="000000" w:themeColor="text1"/>
          <w:sz w:val="32"/>
          <w:szCs w:val="32"/>
          <w14:textFill>
            <w14:solidFill>
              <w14:schemeClr w14:val="tx1"/>
            </w14:solidFill>
          </w14:textFill>
        </w:rPr>
        <w:t>附相关评分表）</w:t>
      </w:r>
    </w:p>
    <w:p>
      <w:pPr>
        <w:spacing w:line="600" w:lineRule="exact"/>
        <w:ind w:firstLine="640" w:firstLineChars="200"/>
        <w:rPr>
          <w:rFonts w:hint="eastAsia" w:ascii="仿宋_GB2312" w:hAnsi="仿宋" w:eastAsia="仿宋_GB2312"/>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 xml:space="preserve">   </w:t>
      </w:r>
      <w:r>
        <w:rPr>
          <w:rFonts w:hint="eastAsia" w:ascii="仿宋_GB2312" w:hAnsi="仿宋" w:eastAsia="仿宋_GB2312"/>
          <w:color w:val="000000" w:themeColor="text1"/>
          <w:sz w:val="32"/>
          <w:szCs w:val="32"/>
          <w14:textFill>
            <w14:solidFill>
              <w14:schemeClr w14:val="tx1"/>
            </w14:solidFill>
          </w14:textFill>
        </w:rPr>
        <w:t>进一步加强专业森林消防队伍建设的要求，为加强专业森林消防队的规范化建设，把队伍打造成一支综合应急救援队伍，切实保障我县森林防灭火工作有效开展。</w:t>
      </w:r>
    </w:p>
    <w:p>
      <w:pPr>
        <w:spacing w:line="600" w:lineRule="exact"/>
        <w:ind w:firstLine="643" w:firstLineChars="200"/>
        <w:rPr>
          <w:rFonts w:hint="eastAsia"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四、绩效评价指标分析</w:t>
      </w:r>
    </w:p>
    <w:p>
      <w:pPr>
        <w:spacing w:line="600" w:lineRule="exact"/>
        <w:ind w:firstLine="643" w:firstLineChars="200"/>
        <w:outlineLvl w:val="0"/>
        <w:rPr>
          <w:rFonts w:hint="eastAsia" w:ascii="仿宋" w:hAnsi="仿宋" w:eastAsia="仿宋" w:cs="仿宋"/>
          <w:b/>
          <w:color w:val="000000" w:themeColor="text1"/>
          <w:sz w:val="32"/>
          <w:szCs w:val="32"/>
          <w14:textFill>
            <w14:solidFill>
              <w14:schemeClr w14:val="tx1"/>
            </w14:solidFill>
          </w14:textFill>
        </w:rPr>
      </w:pPr>
      <w:r>
        <w:rPr>
          <w:rFonts w:hint="eastAsia" w:ascii="仿宋" w:hAnsi="仿宋" w:eastAsia="仿宋" w:cs="仿宋"/>
          <w:b/>
          <w:color w:val="000000" w:themeColor="text1"/>
          <w:sz w:val="32"/>
          <w:szCs w:val="32"/>
          <w14:textFill>
            <w14:solidFill>
              <w14:schemeClr w14:val="tx1"/>
            </w14:solidFill>
          </w14:textFill>
        </w:rPr>
        <w:t>（一）项目决策情况。</w:t>
      </w:r>
    </w:p>
    <w:p>
      <w:pPr>
        <w:spacing w:line="600" w:lineRule="exact"/>
        <w:ind w:firstLine="640" w:firstLineChars="200"/>
        <w:rPr>
          <w:rFonts w:hint="eastAsia"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进一步加强专业森林消防队伍建设的要求，为加强专业森林消防队的规范化建设，把队伍打造成一支综合应急救援队伍，切实保障我县森林防灭火工作有效开展。</w:t>
      </w:r>
    </w:p>
    <w:p>
      <w:pPr>
        <w:numPr>
          <w:ilvl w:val="0"/>
          <w:numId w:val="5"/>
        </w:numPr>
        <w:spacing w:line="600" w:lineRule="exact"/>
        <w:ind w:firstLine="643" w:firstLineChars="200"/>
        <w:outlineLvl w:val="0"/>
        <w:rPr>
          <w:rFonts w:hint="eastAsia" w:ascii="仿宋" w:hAnsi="仿宋" w:eastAsia="仿宋" w:cs="仿宋"/>
          <w:b/>
          <w:color w:val="000000" w:themeColor="text1"/>
          <w:sz w:val="32"/>
          <w:szCs w:val="32"/>
          <w14:textFill>
            <w14:solidFill>
              <w14:schemeClr w14:val="tx1"/>
            </w14:solidFill>
          </w14:textFill>
        </w:rPr>
      </w:pPr>
      <w:r>
        <w:rPr>
          <w:rFonts w:hint="eastAsia" w:ascii="仿宋" w:hAnsi="仿宋" w:eastAsia="仿宋" w:cs="仿宋"/>
          <w:b/>
          <w:color w:val="000000" w:themeColor="text1"/>
          <w:sz w:val="32"/>
          <w:szCs w:val="32"/>
          <w14:textFill>
            <w14:solidFill>
              <w14:schemeClr w14:val="tx1"/>
            </w14:solidFill>
          </w14:textFill>
        </w:rPr>
        <w:t>项目过程情况。</w:t>
      </w:r>
    </w:p>
    <w:p>
      <w:pPr>
        <w:pStyle w:val="2"/>
        <w:numPr>
          <w:ilvl w:val="0"/>
          <w:numId w:val="0"/>
        </w:numPr>
        <w:ind w:firstLine="640" w:firstLineChars="200"/>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b w:val="0"/>
          <w:bCs w:val="0"/>
          <w:color w:val="000000" w:themeColor="text1"/>
          <w:sz w:val="32"/>
          <w:szCs w:val="32"/>
          <w14:textFill>
            <w14:solidFill>
              <w14:schemeClr w14:val="tx1"/>
            </w14:solidFill>
          </w14:textFill>
        </w:rPr>
        <w:t>县财政局已拨付到</w:t>
      </w:r>
      <w:r>
        <w:rPr>
          <w:rFonts w:hint="eastAsia" w:ascii="仿宋" w:hAnsi="仿宋" w:eastAsia="仿宋" w:cs="仿宋"/>
          <w:b w:val="0"/>
          <w:bCs w:val="0"/>
          <w:color w:val="000000" w:themeColor="text1"/>
          <w:sz w:val="32"/>
          <w:szCs w:val="32"/>
          <w:lang w:val="en-US" w:eastAsia="zh-CN"/>
          <w14:textFill>
            <w14:solidFill>
              <w14:schemeClr w14:val="tx1"/>
            </w14:solidFill>
          </w14:textFill>
        </w:rPr>
        <w:t>我局</w:t>
      </w:r>
      <w:r>
        <w:rPr>
          <w:rFonts w:hint="eastAsia" w:ascii="仿宋" w:hAnsi="仿宋" w:eastAsia="仿宋" w:cs="仿宋"/>
          <w:b w:val="0"/>
          <w:bCs w:val="0"/>
          <w:color w:val="000000" w:themeColor="text1"/>
          <w:sz w:val="32"/>
          <w:szCs w:val="32"/>
          <w14:textFill>
            <w14:solidFill>
              <w14:schemeClr w14:val="tx1"/>
            </w14:solidFill>
          </w14:textFill>
        </w:rPr>
        <w:t>执行情况中，项目已完成100%</w:t>
      </w:r>
      <w:r>
        <w:rPr>
          <w:rFonts w:hint="eastAsia" w:ascii="仿宋" w:hAnsi="仿宋" w:eastAsia="仿宋" w:cs="仿宋"/>
          <w:b w:val="0"/>
          <w:bCs w:val="0"/>
          <w:color w:val="000000" w:themeColor="text1"/>
          <w:sz w:val="32"/>
          <w:szCs w:val="32"/>
          <w:lang w:eastAsia="zh-CN"/>
          <w14:textFill>
            <w14:solidFill>
              <w14:schemeClr w14:val="tx1"/>
            </w14:solidFill>
          </w14:textFill>
        </w:rPr>
        <w:t>。</w:t>
      </w:r>
    </w:p>
    <w:p>
      <w:pPr>
        <w:numPr>
          <w:ilvl w:val="0"/>
          <w:numId w:val="5"/>
        </w:numPr>
        <w:spacing w:line="600" w:lineRule="exact"/>
        <w:ind w:left="0" w:leftChars="0" w:firstLine="643" w:firstLineChars="200"/>
        <w:outlineLvl w:val="0"/>
        <w:rPr>
          <w:rFonts w:hint="eastAsia" w:ascii="仿宋" w:hAnsi="仿宋" w:eastAsia="仿宋" w:cs="仿宋"/>
          <w:b/>
          <w:color w:val="000000" w:themeColor="text1"/>
          <w:sz w:val="32"/>
          <w:szCs w:val="32"/>
          <w14:textFill>
            <w14:solidFill>
              <w14:schemeClr w14:val="tx1"/>
            </w14:solidFill>
          </w14:textFill>
        </w:rPr>
      </w:pPr>
      <w:r>
        <w:rPr>
          <w:rFonts w:hint="eastAsia" w:ascii="仿宋" w:hAnsi="仿宋" w:eastAsia="仿宋" w:cs="仿宋"/>
          <w:b/>
          <w:color w:val="000000" w:themeColor="text1"/>
          <w:sz w:val="32"/>
          <w:szCs w:val="32"/>
          <w14:textFill>
            <w14:solidFill>
              <w14:schemeClr w14:val="tx1"/>
            </w14:solidFill>
          </w14:textFill>
        </w:rPr>
        <w:t>项目产出情况。</w:t>
      </w:r>
    </w:p>
    <w:p>
      <w:pPr>
        <w:pStyle w:val="2"/>
        <w:numPr>
          <w:ilvl w:val="0"/>
          <w:numId w:val="0"/>
        </w:numPr>
        <w:ind w:firstLine="643" w:firstLineChars="200"/>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1、数量指标。</w:t>
      </w:r>
    </w:p>
    <w:p>
      <w:pPr>
        <w:numPr>
          <w:ilvl w:val="0"/>
          <w:numId w:val="0"/>
        </w:numPr>
        <w:ind w:firstLine="640" w:firstLineChars="200"/>
        <w:rPr>
          <w:rFonts w:hint="eastAsia" w:ascii="仿宋" w:hAnsi="仿宋" w:eastAsia="仿宋" w:cs="仿宋"/>
          <w:color w:val="000000" w:themeColor="text1"/>
          <w:sz w:val="32"/>
          <w:szCs w:val="32"/>
          <w:lang w:val="en-US" w:eastAsia="zh-CN"/>
          <w14:textFill>
            <w14:solidFill>
              <w14:schemeClr w14:val="tx1"/>
            </w14:solidFill>
          </w14:textFill>
        </w:rPr>
      </w:pPr>
      <w:r>
        <w:rPr>
          <w:rFonts w:hint="default" w:ascii="仿宋_GB2312" w:hAnsi="宋体" w:eastAsia="仿宋_GB2312" w:cs="仿宋_GB2312"/>
          <w:i w:val="0"/>
          <w:color w:val="000000" w:themeColor="text1"/>
          <w:kern w:val="0"/>
          <w:sz w:val="32"/>
          <w:szCs w:val="32"/>
          <w:u w:val="none"/>
          <w:lang w:val="en-US" w:eastAsia="zh-CN" w:bidi="ar"/>
          <w14:textFill>
            <w14:solidFill>
              <w14:schemeClr w14:val="tx1"/>
            </w14:solidFill>
          </w14:textFill>
        </w:rPr>
        <w:t>专业森林消防队伍人员建设（24）人</w:t>
      </w:r>
      <w:r>
        <w:rPr>
          <w:rFonts w:hint="eastAsia" w:ascii="仿宋" w:hAnsi="仿宋" w:eastAsia="仿宋" w:cs="仿宋"/>
          <w:color w:val="000000" w:themeColor="text1"/>
          <w:sz w:val="32"/>
          <w:szCs w:val="32"/>
          <w:lang w:val="en-US" w:eastAsia="zh-CN"/>
          <w14:textFill>
            <w14:solidFill>
              <w14:schemeClr w14:val="tx1"/>
            </w14:solidFill>
          </w14:textFill>
        </w:rPr>
        <w:t>。</w:t>
      </w:r>
    </w:p>
    <w:p>
      <w:pPr>
        <w:pStyle w:val="2"/>
        <w:keepNext w:val="0"/>
        <w:keepLines w:val="0"/>
        <w:pageBreakBefore w:val="0"/>
        <w:widowControl w:val="0"/>
        <w:numPr>
          <w:ilvl w:val="0"/>
          <w:numId w:val="0"/>
        </w:numPr>
        <w:kinsoku/>
        <w:wordWrap/>
        <w:overflowPunct/>
        <w:topLinePunct w:val="0"/>
        <w:autoSpaceDE/>
        <w:autoSpaceDN/>
        <w:bidi w:val="0"/>
        <w:adjustRightInd/>
        <w:snapToGrid/>
        <w:ind w:firstLine="643"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2、质量指标。</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Style w:val="8"/>
          <w:rFonts w:hint="eastAsia" w:ascii="仿宋" w:hAnsi="仿宋" w:eastAsia="仿宋" w:cs="仿宋"/>
          <w:color w:val="000000" w:themeColor="text1"/>
          <w:sz w:val="32"/>
          <w:szCs w:val="32"/>
          <w:lang w:val="en-US" w:eastAsia="zh-CN" w:bidi="ar"/>
          <w14:textFill>
            <w14:solidFill>
              <w14:schemeClr w14:val="tx1"/>
            </w14:solidFill>
          </w14:textFill>
        </w:rPr>
        <w:t>工资发放标准100</w:t>
      </w:r>
      <w:r>
        <w:rPr>
          <w:rStyle w:val="9"/>
          <w:rFonts w:hint="eastAsia" w:ascii="仿宋" w:hAnsi="仿宋" w:eastAsia="仿宋" w:cs="仿宋"/>
          <w:color w:val="000000" w:themeColor="text1"/>
          <w:sz w:val="32"/>
          <w:szCs w:val="32"/>
          <w:lang w:val="en-US" w:eastAsia="zh-CN" w:bidi="ar"/>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w:t>
      </w:r>
    </w:p>
    <w:p>
      <w:pPr>
        <w:pStyle w:val="2"/>
        <w:keepNext w:val="0"/>
        <w:keepLines w:val="0"/>
        <w:pageBreakBefore w:val="0"/>
        <w:widowControl w:val="0"/>
        <w:numPr>
          <w:ilvl w:val="0"/>
          <w:numId w:val="0"/>
        </w:numPr>
        <w:kinsoku/>
        <w:wordWrap/>
        <w:overflowPunct/>
        <w:topLinePunct w:val="0"/>
        <w:autoSpaceDE/>
        <w:autoSpaceDN/>
        <w:bidi w:val="0"/>
        <w:adjustRightInd/>
        <w:snapToGrid/>
        <w:ind w:leftChars="200" w:firstLine="321" w:firstLineChars="1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3、时效指标。</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textAlignment w:val="auto"/>
        <w:rPr>
          <w:rStyle w:val="8"/>
          <w:rFonts w:hint="eastAsia" w:ascii="仿宋" w:hAnsi="仿宋" w:eastAsia="仿宋" w:cs="仿宋"/>
          <w:color w:val="000000" w:themeColor="text1"/>
          <w:sz w:val="32"/>
          <w:szCs w:val="32"/>
          <w:lang w:val="en-US" w:eastAsia="zh-CN" w:bidi="ar"/>
          <w14:textFill>
            <w14:solidFill>
              <w14:schemeClr w14:val="tx1"/>
            </w14:solidFill>
          </w14:textFill>
        </w:rPr>
      </w:pPr>
      <w:r>
        <w:rPr>
          <w:rStyle w:val="8"/>
          <w:rFonts w:hint="eastAsia" w:ascii="仿宋" w:hAnsi="仿宋" w:eastAsia="仿宋" w:cs="仿宋"/>
          <w:color w:val="000000" w:themeColor="text1"/>
          <w:sz w:val="32"/>
          <w:szCs w:val="32"/>
          <w:lang w:val="en-US" w:eastAsia="zh-CN" w:bidi="ar"/>
          <w14:textFill>
            <w14:solidFill>
              <w14:schemeClr w14:val="tx1"/>
            </w14:solidFill>
          </w14:textFill>
        </w:rPr>
        <w:t>资金支付及时到位。</w:t>
      </w:r>
    </w:p>
    <w:p>
      <w:pPr>
        <w:pStyle w:val="2"/>
        <w:numPr>
          <w:ilvl w:val="0"/>
          <w:numId w:val="7"/>
        </w:numPr>
        <w:ind w:left="0" w:leftChars="0" w:firstLine="643" w:firstLineChars="200"/>
        <w:rPr>
          <w:rStyle w:val="8"/>
          <w:rFonts w:hint="eastAsia" w:ascii="仿宋" w:hAnsi="仿宋" w:eastAsia="仿宋" w:cs="仿宋"/>
          <w:color w:val="000000" w:themeColor="text1"/>
          <w:sz w:val="32"/>
          <w:szCs w:val="32"/>
          <w:lang w:val="en-US" w:eastAsia="zh-CN" w:bidi="ar"/>
          <w14:textFill>
            <w14:solidFill>
              <w14:schemeClr w14:val="tx1"/>
            </w14:solidFill>
          </w14:textFill>
        </w:rPr>
      </w:pPr>
      <w:r>
        <w:rPr>
          <w:rStyle w:val="8"/>
          <w:rFonts w:hint="eastAsia" w:ascii="仿宋" w:hAnsi="仿宋" w:eastAsia="仿宋" w:cs="仿宋"/>
          <w:color w:val="000000" w:themeColor="text1"/>
          <w:sz w:val="32"/>
          <w:szCs w:val="32"/>
          <w:lang w:val="en-US" w:eastAsia="zh-CN" w:bidi="ar"/>
          <w14:textFill>
            <w14:solidFill>
              <w14:schemeClr w14:val="tx1"/>
            </w14:solidFill>
          </w14:textFill>
        </w:rPr>
        <w:t>成本指标。</w:t>
      </w:r>
    </w:p>
    <w:p>
      <w:pPr>
        <w:numPr>
          <w:ilvl w:val="0"/>
          <w:numId w:val="0"/>
        </w:numPr>
        <w:ind w:leftChars="200" w:firstLine="320" w:firstLineChars="100"/>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控制在140万元内。</w:t>
      </w:r>
    </w:p>
    <w:p>
      <w:pPr>
        <w:keepNext w:val="0"/>
        <w:keepLines w:val="0"/>
        <w:pageBreakBefore w:val="0"/>
        <w:widowControl w:val="0"/>
        <w:numPr>
          <w:ilvl w:val="0"/>
          <w:numId w:val="5"/>
        </w:numPr>
        <w:kinsoku/>
        <w:wordWrap/>
        <w:overflowPunct/>
        <w:topLinePunct w:val="0"/>
        <w:autoSpaceDE/>
        <w:autoSpaceDN/>
        <w:bidi w:val="0"/>
        <w:adjustRightInd/>
        <w:snapToGrid/>
        <w:spacing w:line="600" w:lineRule="exact"/>
        <w:ind w:left="0" w:leftChars="0" w:firstLine="643" w:firstLineChars="200"/>
        <w:textAlignment w:val="auto"/>
        <w:outlineLvl w:val="0"/>
        <w:rPr>
          <w:rFonts w:hint="eastAsia" w:ascii="仿宋" w:hAnsi="仿宋" w:eastAsia="仿宋" w:cs="仿宋"/>
          <w:b/>
          <w:color w:val="000000" w:themeColor="text1"/>
          <w:sz w:val="32"/>
          <w:szCs w:val="32"/>
          <w14:textFill>
            <w14:solidFill>
              <w14:schemeClr w14:val="tx1"/>
            </w14:solidFill>
          </w14:textFill>
        </w:rPr>
      </w:pPr>
      <w:r>
        <w:rPr>
          <w:rFonts w:hint="eastAsia" w:ascii="仿宋" w:hAnsi="仿宋" w:eastAsia="仿宋" w:cs="仿宋"/>
          <w:b/>
          <w:color w:val="000000" w:themeColor="text1"/>
          <w:sz w:val="32"/>
          <w:szCs w:val="32"/>
          <w14:textFill>
            <w14:solidFill>
              <w14:schemeClr w14:val="tx1"/>
            </w14:solidFill>
          </w14:textFill>
        </w:rPr>
        <w:t>项目效益情况。</w:t>
      </w:r>
    </w:p>
    <w:p>
      <w:pPr>
        <w:pStyle w:val="2"/>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b/>
          <w:color w:val="000000" w:themeColor="text1"/>
          <w:sz w:val="32"/>
          <w:szCs w:val="32"/>
          <w:lang w:val="en-US" w:eastAsia="zh-CN"/>
          <w14:textFill>
            <w14:solidFill>
              <w14:schemeClr w14:val="tx1"/>
            </w14:solidFill>
          </w14:textFill>
        </w:rPr>
      </w:pPr>
      <w:r>
        <w:rPr>
          <w:rFonts w:hint="eastAsia" w:ascii="仿宋" w:hAnsi="仿宋" w:eastAsia="仿宋" w:cs="仿宋"/>
          <w:b/>
          <w:color w:val="000000" w:themeColor="text1"/>
          <w:sz w:val="32"/>
          <w:szCs w:val="32"/>
          <w:lang w:val="en-US" w:eastAsia="zh-CN"/>
          <w14:textFill>
            <w14:solidFill>
              <w14:schemeClr w14:val="tx1"/>
            </w14:solidFill>
          </w14:textFill>
        </w:rPr>
        <w:t>1、社会效益指标</w:t>
      </w:r>
    </w:p>
    <w:p>
      <w:pPr>
        <w:pStyle w:val="2"/>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val="0"/>
          <w:color w:val="000000" w:themeColor="text1"/>
          <w:sz w:val="32"/>
          <w:szCs w:val="32"/>
          <w:lang w:val="en-US" w:eastAsia="zh-CN"/>
          <w14:textFill>
            <w14:solidFill>
              <w14:schemeClr w14:val="tx1"/>
            </w14:solidFill>
          </w14:textFill>
        </w:rPr>
      </w:pPr>
      <w:r>
        <w:rPr>
          <w:rFonts w:hint="eastAsia" w:ascii="仿宋" w:hAnsi="仿宋" w:eastAsia="仿宋" w:cs="仿宋"/>
          <w:b w:val="0"/>
          <w:bCs w:val="0"/>
          <w:i w:val="0"/>
          <w:color w:val="000000" w:themeColor="text1"/>
          <w:kern w:val="0"/>
          <w:sz w:val="32"/>
          <w:szCs w:val="32"/>
          <w:u w:val="none"/>
          <w:lang w:val="en-US" w:eastAsia="zh-CN" w:bidi="ar"/>
          <w14:textFill>
            <w14:solidFill>
              <w14:schemeClr w14:val="tx1"/>
            </w14:solidFill>
          </w14:textFill>
        </w:rPr>
        <w:t>保障全县生态环境</w:t>
      </w:r>
      <w:r>
        <w:rPr>
          <w:rFonts w:hint="eastAsia" w:ascii="仿宋" w:hAnsi="仿宋" w:eastAsia="仿宋" w:cs="仿宋"/>
          <w:b w:val="0"/>
          <w:bCs w:val="0"/>
          <w:color w:val="000000" w:themeColor="text1"/>
          <w:sz w:val="32"/>
          <w:szCs w:val="32"/>
          <w:lang w:val="en-US"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textAlignment w:val="auto"/>
        <w:rPr>
          <w:rFonts w:hint="eastAsia" w:ascii="仿宋" w:hAnsi="仿宋" w:eastAsia="仿宋" w:cs="仿宋"/>
          <w:b/>
          <w:color w:val="000000" w:themeColor="text1"/>
          <w:sz w:val="32"/>
          <w:szCs w:val="32"/>
          <w:lang w:val="en-US" w:eastAsia="zh-CN"/>
          <w14:textFill>
            <w14:solidFill>
              <w14:schemeClr w14:val="tx1"/>
            </w14:solidFill>
          </w14:textFill>
        </w:rPr>
      </w:pPr>
      <w:r>
        <w:rPr>
          <w:rFonts w:hint="eastAsia" w:ascii="仿宋" w:hAnsi="仿宋" w:eastAsia="仿宋" w:cs="仿宋"/>
          <w:b/>
          <w:color w:val="000000" w:themeColor="text1"/>
          <w:sz w:val="32"/>
          <w:szCs w:val="32"/>
          <w:lang w:val="en-US" w:eastAsia="zh-CN"/>
          <w14:textFill>
            <w14:solidFill>
              <w14:schemeClr w14:val="tx1"/>
            </w14:solidFill>
          </w14:textFill>
        </w:rPr>
        <w:t>2、经济效益指标</w:t>
      </w:r>
    </w:p>
    <w:p>
      <w:pPr>
        <w:pStyle w:val="2"/>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b w:val="0"/>
          <w:bCs w:val="0"/>
          <w:color w:val="000000" w:themeColor="text1"/>
          <w:sz w:val="32"/>
          <w:szCs w:val="32"/>
          <w:lang w:val="en-US" w:eastAsia="zh-CN"/>
          <w14:textFill>
            <w14:solidFill>
              <w14:schemeClr w14:val="tx1"/>
            </w14:solidFill>
          </w14:textFill>
        </w:rPr>
      </w:pPr>
      <w:r>
        <w:rPr>
          <w:rFonts w:hint="eastAsia" w:ascii="仿宋" w:hAnsi="仿宋" w:eastAsia="仿宋" w:cs="仿宋"/>
          <w:b w:val="0"/>
          <w:bCs w:val="0"/>
          <w:i w:val="0"/>
          <w:color w:val="000000" w:themeColor="text1"/>
          <w:kern w:val="0"/>
          <w:sz w:val="32"/>
          <w:szCs w:val="32"/>
          <w:u w:val="none"/>
          <w:lang w:val="en-US" w:eastAsia="zh-CN" w:bidi="ar"/>
          <w14:textFill>
            <w14:solidFill>
              <w14:schemeClr w14:val="tx1"/>
            </w14:solidFill>
          </w14:textFill>
        </w:rPr>
        <w:t>保护全县森林消防安全</w:t>
      </w:r>
      <w:r>
        <w:rPr>
          <w:rFonts w:hint="eastAsia" w:ascii="仿宋" w:hAnsi="仿宋" w:eastAsia="仿宋" w:cs="仿宋"/>
          <w:b w:val="0"/>
          <w:bCs w:val="0"/>
          <w:color w:val="000000" w:themeColor="text1"/>
          <w:sz w:val="32"/>
          <w:szCs w:val="32"/>
          <w:lang w:val="en-US"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textAlignment w:val="auto"/>
        <w:rPr>
          <w:rFonts w:hint="eastAsia" w:ascii="仿宋" w:hAnsi="仿宋" w:eastAsia="仿宋" w:cs="仿宋"/>
          <w:b/>
          <w:color w:val="000000" w:themeColor="text1"/>
          <w:sz w:val="32"/>
          <w:szCs w:val="32"/>
          <w:lang w:val="en-US" w:eastAsia="zh-CN"/>
          <w14:textFill>
            <w14:solidFill>
              <w14:schemeClr w14:val="tx1"/>
            </w14:solidFill>
          </w14:textFill>
        </w:rPr>
      </w:pPr>
      <w:r>
        <w:rPr>
          <w:rFonts w:hint="eastAsia" w:ascii="仿宋" w:hAnsi="仿宋" w:eastAsia="仿宋" w:cs="仿宋"/>
          <w:b/>
          <w:color w:val="000000" w:themeColor="text1"/>
          <w:sz w:val="32"/>
          <w:szCs w:val="32"/>
          <w:lang w:val="en-US" w:eastAsia="zh-CN"/>
          <w14:textFill>
            <w14:solidFill>
              <w14:schemeClr w14:val="tx1"/>
            </w14:solidFill>
          </w14:textFill>
        </w:rPr>
        <w:t>3、服务对象满意度指标</w:t>
      </w:r>
    </w:p>
    <w:p>
      <w:pPr>
        <w:pStyle w:val="2"/>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 w:hAnsi="仿宋" w:eastAsia="仿宋" w:cs="仿宋"/>
          <w:b w:val="0"/>
          <w:bCs w:val="0"/>
          <w:color w:val="000000" w:themeColor="text1"/>
          <w:sz w:val="32"/>
          <w:szCs w:val="32"/>
          <w:lang w:val="en-US" w:eastAsia="zh-CN"/>
          <w14:textFill>
            <w14:solidFill>
              <w14:schemeClr w14:val="tx1"/>
            </w14:solidFill>
          </w14:textFill>
        </w:rPr>
      </w:pPr>
      <w:r>
        <w:rPr>
          <w:rFonts w:hint="eastAsia" w:ascii="仿宋" w:hAnsi="仿宋" w:eastAsia="仿宋" w:cs="仿宋"/>
          <w:b w:val="0"/>
          <w:bCs w:val="0"/>
          <w:color w:val="000000" w:themeColor="text1"/>
          <w:kern w:val="0"/>
          <w:sz w:val="32"/>
          <w:szCs w:val="32"/>
          <w:lang w:val="en-US" w:eastAsia="zh-CN"/>
          <w14:textFill>
            <w14:solidFill>
              <w14:schemeClr w14:val="tx1"/>
            </w14:solidFill>
          </w14:textFill>
        </w:rPr>
        <w:t>群众满意度≥</w:t>
      </w:r>
      <w:r>
        <w:rPr>
          <w:rFonts w:hint="eastAsia" w:ascii="仿宋" w:hAnsi="仿宋" w:eastAsia="仿宋" w:cs="仿宋"/>
          <w:b w:val="0"/>
          <w:bCs w:val="0"/>
          <w:color w:val="000000" w:themeColor="text1"/>
          <w:sz w:val="32"/>
          <w:szCs w:val="32"/>
          <w:lang w:val="en-US" w:eastAsia="zh-CN"/>
          <w14:textFill>
            <w14:solidFill>
              <w14:schemeClr w14:val="tx1"/>
            </w14:solidFill>
          </w14:textFill>
        </w:rPr>
        <w:t>100%。</w:t>
      </w:r>
    </w:p>
    <w:p>
      <w:pPr>
        <w:spacing w:line="600" w:lineRule="exact"/>
        <w:ind w:firstLine="643" w:firstLineChars="200"/>
        <w:rPr>
          <w:rFonts w:hint="eastAsia"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五、主要经验及做法、存在的问题及原因分析</w:t>
      </w:r>
    </w:p>
    <w:p>
      <w:pPr>
        <w:spacing w:line="540" w:lineRule="exact"/>
        <w:ind w:firstLine="640" w:firstLineChars="200"/>
        <w:outlineLvl w:val="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在被评价项目相关资料真实、可靠的基础上，验看项目实施成果和听取项目实施效果，评价小组认为，</w:t>
      </w:r>
      <w:r>
        <w:rPr>
          <w:rFonts w:hint="eastAsia" w:ascii="仿宋" w:hAnsi="仿宋" w:eastAsia="仿宋" w:cs="仿宋"/>
          <w:b w:val="0"/>
          <w:bCs w:val="0"/>
          <w:color w:val="000000" w:themeColor="text1"/>
          <w:sz w:val="32"/>
          <w:szCs w:val="32"/>
          <w:lang w:val="en-US" w:eastAsia="zh-CN"/>
          <w14:textFill>
            <w14:solidFill>
              <w14:schemeClr w14:val="tx1"/>
            </w14:solidFill>
          </w14:textFill>
        </w:rPr>
        <w:t>该</w:t>
      </w:r>
      <w:r>
        <w:rPr>
          <w:rFonts w:hint="eastAsia" w:ascii="仿宋" w:hAnsi="仿宋" w:eastAsia="仿宋" w:cs="仿宋"/>
          <w:color w:val="000000" w:themeColor="text1"/>
          <w:sz w:val="32"/>
          <w:szCs w:val="32"/>
          <w:lang w:eastAsia="zh-CN"/>
          <w14:textFill>
            <w14:solidFill>
              <w14:schemeClr w14:val="tx1"/>
            </w14:solidFill>
          </w14:textFill>
        </w:rPr>
        <w:t>项目</w:t>
      </w:r>
      <w:r>
        <w:rPr>
          <w:rFonts w:hint="eastAsia" w:ascii="仿宋" w:hAnsi="仿宋" w:eastAsia="仿宋" w:cs="仿宋"/>
          <w:color w:val="000000" w:themeColor="text1"/>
          <w:sz w:val="32"/>
          <w:szCs w:val="32"/>
          <w14:textFill>
            <w14:solidFill>
              <w14:schemeClr w14:val="tx1"/>
            </w14:solidFill>
          </w14:textFill>
        </w:rPr>
        <w:t>达到了既定的目标，对项目绩效指标自评得分为</w:t>
      </w:r>
      <w:r>
        <w:rPr>
          <w:rFonts w:hint="eastAsia" w:ascii="仿宋" w:hAnsi="仿宋" w:eastAsia="仿宋" w:cs="仿宋"/>
          <w:color w:val="000000" w:themeColor="text1"/>
          <w:sz w:val="32"/>
          <w:szCs w:val="32"/>
          <w:lang w:val="en-US" w:eastAsia="zh-CN"/>
          <w14:textFill>
            <w14:solidFill>
              <w14:schemeClr w14:val="tx1"/>
            </w14:solidFill>
          </w14:textFill>
        </w:rPr>
        <w:t>95</w:t>
      </w:r>
      <w:r>
        <w:rPr>
          <w:rFonts w:hint="eastAsia" w:ascii="仿宋" w:hAnsi="仿宋" w:eastAsia="仿宋" w:cs="仿宋"/>
          <w:color w:val="000000" w:themeColor="text1"/>
          <w:sz w:val="32"/>
          <w:szCs w:val="32"/>
          <w14:textFill>
            <w14:solidFill>
              <w14:schemeClr w14:val="tx1"/>
            </w14:solidFill>
          </w14:textFill>
        </w:rPr>
        <w:t>分，评价结果为优。要保证项目实施良好，必须做到领导重视，同时理解文件、明确项目指标任务，与相关单位积极配合。</w:t>
      </w:r>
    </w:p>
    <w:p>
      <w:pPr>
        <w:spacing w:line="540" w:lineRule="exact"/>
        <w:ind w:firstLine="640" w:firstLineChars="200"/>
        <w:outlineLvl w:val="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本项目实施情况看，整个项目在资金安排、方案设计、系统质量、规范管理和产品产出等方面均有充分考虑，且完成效果获好评，较好地达到项目预期目标。应当结合绩效评价结果与工作实际开展情况，合理安排今后资金使用，提高资金使用率。</w:t>
      </w:r>
    </w:p>
    <w:p>
      <w:pPr>
        <w:spacing w:line="600" w:lineRule="exact"/>
        <w:ind w:firstLine="643" w:firstLineChars="200"/>
        <w:rPr>
          <w:rFonts w:hint="eastAsia"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六、有关建议</w:t>
      </w:r>
    </w:p>
    <w:p>
      <w:pPr>
        <w:pStyle w:val="2"/>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 xml:space="preserve">  </w:t>
      </w:r>
      <w:r>
        <w:rPr>
          <w:rFonts w:hint="eastAsia" w:ascii="仿宋" w:hAnsi="仿宋" w:eastAsia="仿宋" w:cs="仿宋"/>
          <w:b w:val="0"/>
          <w:bCs w:val="0"/>
          <w:color w:val="000000" w:themeColor="text1"/>
          <w:sz w:val="32"/>
          <w:szCs w:val="32"/>
          <w:lang w:val="en-US" w:eastAsia="zh-CN"/>
          <w14:textFill>
            <w14:solidFill>
              <w14:schemeClr w14:val="tx1"/>
            </w14:solidFill>
          </w14:textFill>
        </w:rPr>
        <w:t xml:space="preserve">  及时足额拨付资金，保证资金使用畅通。</w:t>
      </w:r>
    </w:p>
    <w:p>
      <w:pPr>
        <w:spacing w:line="600" w:lineRule="exact"/>
        <w:ind w:firstLine="643" w:firstLineChars="200"/>
        <w:rPr>
          <w:rFonts w:hint="eastAsia"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七、其他需要说明的问题</w:t>
      </w:r>
    </w:p>
    <w:p>
      <w:pPr>
        <w:pStyle w:val="2"/>
        <w:ind w:firstLine="640" w:firstLineChars="200"/>
        <w:rPr>
          <w:rFonts w:hint="eastAsia" w:ascii="仿宋" w:hAnsi="仿宋" w:eastAsia="仿宋" w:cs="仿宋"/>
          <w:b w:val="0"/>
          <w:bCs w:val="0"/>
          <w:color w:val="000000" w:themeColor="text1"/>
          <w:sz w:val="32"/>
          <w:szCs w:val="32"/>
          <w:lang w:eastAsia="zh-CN"/>
          <w14:textFill>
            <w14:solidFill>
              <w14:schemeClr w14:val="tx1"/>
            </w14:solidFill>
          </w14:textFill>
        </w:rPr>
      </w:pPr>
      <w:r>
        <w:rPr>
          <w:rFonts w:hint="eastAsia" w:ascii="仿宋" w:hAnsi="仿宋" w:eastAsia="仿宋" w:cs="仿宋"/>
          <w:b w:val="0"/>
          <w:bCs w:val="0"/>
          <w:color w:val="000000" w:themeColor="text1"/>
          <w:sz w:val="32"/>
          <w:szCs w:val="32"/>
          <w:lang w:eastAsia="zh-CN"/>
          <w14:textFill>
            <w14:solidFill>
              <w14:schemeClr w14:val="tx1"/>
            </w14:solidFill>
          </w14:textFill>
        </w:rPr>
        <w:t>无。</w:t>
      </w:r>
    </w:p>
    <w:p>
      <w:pPr>
        <w:rPr>
          <w:rFonts w:hint="eastAsia" w:ascii="仿宋" w:hAnsi="仿宋" w:eastAsia="仿宋" w:cs="仿宋"/>
          <w:b w:val="0"/>
          <w:bCs w:val="0"/>
          <w:color w:val="000000" w:themeColor="text1"/>
          <w:sz w:val="32"/>
          <w:szCs w:val="32"/>
          <w:lang w:eastAsia="zh-CN"/>
          <w14:textFill>
            <w14:solidFill>
              <w14:schemeClr w14:val="tx1"/>
            </w14:solidFill>
          </w14:textFill>
        </w:rPr>
      </w:pPr>
    </w:p>
    <w:p>
      <w:pPr>
        <w:pStyle w:val="2"/>
        <w:rPr>
          <w:rFonts w:hint="eastAsia" w:ascii="仿宋" w:hAnsi="仿宋" w:eastAsia="仿宋" w:cs="仿宋"/>
          <w:b w:val="0"/>
          <w:bCs w:val="0"/>
          <w:color w:val="000000" w:themeColor="text1"/>
          <w:sz w:val="32"/>
          <w:szCs w:val="32"/>
          <w:lang w:eastAsia="zh-CN"/>
          <w14:textFill>
            <w14:solidFill>
              <w14:schemeClr w14:val="tx1"/>
            </w14:solidFill>
          </w14:textFill>
        </w:rPr>
      </w:pPr>
    </w:p>
    <w:p>
      <w:pPr>
        <w:rPr>
          <w:rFonts w:hint="eastAsia" w:ascii="仿宋" w:hAnsi="仿宋" w:eastAsia="仿宋" w:cs="仿宋"/>
          <w:b w:val="0"/>
          <w:bCs w:val="0"/>
          <w:color w:val="000000" w:themeColor="text1"/>
          <w:sz w:val="32"/>
          <w:szCs w:val="32"/>
          <w:lang w:eastAsia="zh-CN"/>
          <w14:textFill>
            <w14:solidFill>
              <w14:schemeClr w14:val="tx1"/>
            </w14:solidFill>
          </w14:textFill>
        </w:rPr>
      </w:pPr>
    </w:p>
    <w:p>
      <w:pPr>
        <w:jc w:val="center"/>
        <w:rPr>
          <w:rFonts w:hint="eastAsia" w:ascii="方正小标宋简体" w:hAnsi="宋体" w:eastAsia="方正小标宋简体" w:cs="Arial"/>
          <w:bCs/>
          <w:color w:val="000000" w:themeColor="text1"/>
          <w:sz w:val="44"/>
          <w:szCs w:val="44"/>
          <w14:textFill>
            <w14:solidFill>
              <w14:schemeClr w14:val="tx1"/>
            </w14:solidFill>
          </w14:textFill>
        </w:rPr>
      </w:pPr>
      <w:r>
        <w:rPr>
          <w:rFonts w:hint="eastAsia" w:ascii="方正小标宋简体" w:hAnsi="宋体" w:eastAsia="方正小标宋简体" w:cs="Arial"/>
          <w:bCs/>
          <w:color w:val="000000" w:themeColor="text1"/>
          <w:sz w:val="44"/>
          <w:szCs w:val="44"/>
          <w14:textFill>
            <w14:solidFill>
              <w14:schemeClr w14:val="tx1"/>
            </w14:solidFill>
          </w14:textFill>
        </w:rPr>
        <w:t>项目支出绩效评分表</w:t>
      </w:r>
    </w:p>
    <w:p>
      <w:pPr>
        <w:pStyle w:val="2"/>
        <w:rPr>
          <w:rFonts w:hint="eastAsia"/>
          <w:color w:val="000000" w:themeColor="text1"/>
          <w14:textFill>
            <w14:solidFill>
              <w14:schemeClr w14:val="tx1"/>
            </w14:solidFill>
          </w14:textFill>
        </w:rPr>
      </w:pPr>
    </w:p>
    <w:tbl>
      <w:tblPr>
        <w:tblStyle w:val="4"/>
        <w:tblW w:w="95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1"/>
        <w:gridCol w:w="388"/>
        <w:gridCol w:w="973"/>
        <w:gridCol w:w="596"/>
        <w:gridCol w:w="1963"/>
        <w:gridCol w:w="706"/>
        <w:gridCol w:w="2652"/>
        <w:gridCol w:w="11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blHeader/>
          <w:jc w:val="center"/>
        </w:trPr>
        <w:tc>
          <w:tcPr>
            <w:tcW w:w="1141" w:type="dxa"/>
            <w:shd w:val="clear" w:color="auto" w:fill="FFFFFF"/>
            <w:noWrap w:val="0"/>
            <w:vAlign w:val="center"/>
          </w:tcPr>
          <w:p>
            <w:pPr>
              <w:widowControl/>
              <w:jc w:val="center"/>
              <w:rPr>
                <w:rFonts w:hint="eastAsia" w:ascii="黑体" w:hAnsi="黑体" w:eastAsia="黑体" w:cs="黑体"/>
                <w:bCs/>
                <w:color w:val="000000" w:themeColor="text1"/>
                <w:kern w:val="0"/>
                <w:szCs w:val="21"/>
                <w14:textFill>
                  <w14:solidFill>
                    <w14:schemeClr w14:val="tx1"/>
                  </w14:solidFill>
                </w14:textFill>
              </w:rPr>
            </w:pPr>
            <w:r>
              <w:rPr>
                <w:rFonts w:hint="eastAsia" w:ascii="黑体" w:hAnsi="黑体" w:eastAsia="黑体" w:cs="黑体"/>
                <w:bCs/>
                <w:color w:val="000000" w:themeColor="text1"/>
                <w:kern w:val="0"/>
                <w:szCs w:val="21"/>
                <w14:textFill>
                  <w14:solidFill>
                    <w14:schemeClr w14:val="tx1"/>
                  </w14:solidFill>
                </w14:textFill>
              </w:rPr>
              <w:t>一级</w:t>
            </w:r>
          </w:p>
          <w:p>
            <w:pPr>
              <w:widowControl/>
              <w:jc w:val="center"/>
              <w:rPr>
                <w:rFonts w:hint="eastAsia" w:ascii="黑体" w:hAnsi="黑体" w:eastAsia="黑体" w:cs="黑体"/>
                <w:bCs/>
                <w:color w:val="000000" w:themeColor="text1"/>
                <w:kern w:val="0"/>
                <w:szCs w:val="21"/>
                <w14:textFill>
                  <w14:solidFill>
                    <w14:schemeClr w14:val="tx1"/>
                  </w14:solidFill>
                </w14:textFill>
              </w:rPr>
            </w:pPr>
            <w:r>
              <w:rPr>
                <w:rFonts w:hint="eastAsia" w:ascii="黑体" w:hAnsi="黑体" w:eastAsia="黑体" w:cs="黑体"/>
                <w:bCs/>
                <w:color w:val="000000" w:themeColor="text1"/>
                <w:kern w:val="0"/>
                <w:szCs w:val="21"/>
                <w14:textFill>
                  <w14:solidFill>
                    <w14:schemeClr w14:val="tx1"/>
                  </w14:solidFill>
                </w14:textFill>
              </w:rPr>
              <w:t>指标</w:t>
            </w:r>
          </w:p>
        </w:tc>
        <w:tc>
          <w:tcPr>
            <w:tcW w:w="1361" w:type="dxa"/>
            <w:gridSpan w:val="2"/>
            <w:shd w:val="clear" w:color="auto" w:fill="FFFFFF"/>
            <w:noWrap w:val="0"/>
            <w:vAlign w:val="center"/>
          </w:tcPr>
          <w:p>
            <w:pPr>
              <w:widowControl/>
              <w:jc w:val="center"/>
              <w:rPr>
                <w:rFonts w:hint="eastAsia" w:ascii="黑体" w:hAnsi="黑体" w:eastAsia="黑体" w:cs="黑体"/>
                <w:bCs/>
                <w:color w:val="000000" w:themeColor="text1"/>
                <w:kern w:val="0"/>
                <w:szCs w:val="21"/>
                <w14:textFill>
                  <w14:solidFill>
                    <w14:schemeClr w14:val="tx1"/>
                  </w14:solidFill>
                </w14:textFill>
              </w:rPr>
            </w:pPr>
            <w:r>
              <w:rPr>
                <w:rFonts w:hint="eastAsia" w:ascii="黑体" w:hAnsi="黑体" w:eastAsia="黑体" w:cs="黑体"/>
                <w:bCs/>
                <w:color w:val="000000" w:themeColor="text1"/>
                <w:kern w:val="0"/>
                <w:szCs w:val="21"/>
                <w14:textFill>
                  <w14:solidFill>
                    <w14:schemeClr w14:val="tx1"/>
                  </w14:solidFill>
                </w14:textFill>
              </w:rPr>
              <w:t>二级指标</w:t>
            </w:r>
          </w:p>
        </w:tc>
        <w:tc>
          <w:tcPr>
            <w:tcW w:w="596" w:type="dxa"/>
            <w:shd w:val="clear" w:color="auto" w:fill="FFFFFF"/>
            <w:noWrap w:val="0"/>
            <w:vAlign w:val="center"/>
          </w:tcPr>
          <w:p>
            <w:pPr>
              <w:widowControl/>
              <w:jc w:val="center"/>
              <w:rPr>
                <w:rFonts w:hint="eastAsia" w:ascii="黑体" w:hAnsi="黑体" w:eastAsia="黑体" w:cs="黑体"/>
                <w:bCs/>
                <w:color w:val="000000" w:themeColor="text1"/>
                <w:kern w:val="0"/>
                <w:szCs w:val="21"/>
                <w14:textFill>
                  <w14:solidFill>
                    <w14:schemeClr w14:val="tx1"/>
                  </w14:solidFill>
                </w14:textFill>
              </w:rPr>
            </w:pPr>
            <w:r>
              <w:rPr>
                <w:rFonts w:hint="eastAsia" w:ascii="黑体" w:hAnsi="黑体" w:eastAsia="黑体" w:cs="黑体"/>
                <w:bCs/>
                <w:color w:val="000000" w:themeColor="text1"/>
                <w:kern w:val="0"/>
                <w:szCs w:val="21"/>
                <w14:textFill>
                  <w14:solidFill>
                    <w14:schemeClr w14:val="tx1"/>
                  </w14:solidFill>
                </w14:textFill>
              </w:rPr>
              <w:t>分</w:t>
            </w:r>
          </w:p>
          <w:p>
            <w:pPr>
              <w:widowControl/>
              <w:jc w:val="center"/>
              <w:rPr>
                <w:rFonts w:hint="eastAsia" w:ascii="黑体" w:hAnsi="黑体" w:eastAsia="黑体" w:cs="黑体"/>
                <w:bCs/>
                <w:color w:val="000000" w:themeColor="text1"/>
                <w:kern w:val="0"/>
                <w:szCs w:val="21"/>
                <w14:textFill>
                  <w14:solidFill>
                    <w14:schemeClr w14:val="tx1"/>
                  </w14:solidFill>
                </w14:textFill>
              </w:rPr>
            </w:pPr>
            <w:r>
              <w:rPr>
                <w:rFonts w:hint="eastAsia" w:ascii="黑体" w:hAnsi="黑体" w:eastAsia="黑体" w:cs="黑体"/>
                <w:bCs/>
                <w:color w:val="000000" w:themeColor="text1"/>
                <w:kern w:val="0"/>
                <w:szCs w:val="21"/>
                <w14:textFill>
                  <w14:solidFill>
                    <w14:schemeClr w14:val="tx1"/>
                  </w14:solidFill>
                </w14:textFill>
              </w:rPr>
              <w:t>值</w:t>
            </w:r>
          </w:p>
        </w:tc>
        <w:tc>
          <w:tcPr>
            <w:tcW w:w="1963" w:type="dxa"/>
            <w:shd w:val="clear" w:color="auto" w:fill="FFFFFF"/>
            <w:noWrap w:val="0"/>
            <w:vAlign w:val="center"/>
          </w:tcPr>
          <w:p>
            <w:pPr>
              <w:widowControl/>
              <w:jc w:val="center"/>
              <w:rPr>
                <w:rFonts w:hint="eastAsia" w:ascii="黑体" w:hAnsi="黑体" w:eastAsia="黑体" w:cs="黑体"/>
                <w:bCs/>
                <w:color w:val="000000" w:themeColor="text1"/>
                <w:kern w:val="0"/>
                <w:szCs w:val="21"/>
                <w14:textFill>
                  <w14:solidFill>
                    <w14:schemeClr w14:val="tx1"/>
                  </w14:solidFill>
                </w14:textFill>
              </w:rPr>
            </w:pPr>
            <w:r>
              <w:rPr>
                <w:rFonts w:hint="eastAsia" w:ascii="黑体" w:hAnsi="黑体" w:eastAsia="黑体" w:cs="黑体"/>
                <w:bCs/>
                <w:color w:val="000000" w:themeColor="text1"/>
                <w:kern w:val="0"/>
                <w:szCs w:val="21"/>
                <w14:textFill>
                  <w14:solidFill>
                    <w14:schemeClr w14:val="tx1"/>
                  </w14:solidFill>
                </w14:textFill>
              </w:rPr>
              <w:t>三级指标</w:t>
            </w:r>
          </w:p>
        </w:tc>
        <w:tc>
          <w:tcPr>
            <w:tcW w:w="706" w:type="dxa"/>
            <w:shd w:val="clear" w:color="auto" w:fill="FFFFFF"/>
            <w:noWrap w:val="0"/>
            <w:vAlign w:val="center"/>
          </w:tcPr>
          <w:p>
            <w:pPr>
              <w:widowControl/>
              <w:jc w:val="center"/>
              <w:rPr>
                <w:rFonts w:hint="eastAsia" w:ascii="黑体" w:hAnsi="黑体" w:eastAsia="黑体" w:cs="黑体"/>
                <w:bCs/>
                <w:color w:val="000000" w:themeColor="text1"/>
                <w:kern w:val="0"/>
                <w:szCs w:val="21"/>
                <w14:textFill>
                  <w14:solidFill>
                    <w14:schemeClr w14:val="tx1"/>
                  </w14:solidFill>
                </w14:textFill>
              </w:rPr>
            </w:pPr>
            <w:r>
              <w:rPr>
                <w:rFonts w:hint="eastAsia" w:ascii="黑体" w:hAnsi="黑体" w:eastAsia="黑体" w:cs="黑体"/>
                <w:bCs/>
                <w:color w:val="000000" w:themeColor="text1"/>
                <w:kern w:val="0"/>
                <w:szCs w:val="21"/>
                <w14:textFill>
                  <w14:solidFill>
                    <w14:schemeClr w14:val="tx1"/>
                  </w14:solidFill>
                </w14:textFill>
              </w:rPr>
              <w:t>分值</w:t>
            </w:r>
          </w:p>
        </w:tc>
        <w:tc>
          <w:tcPr>
            <w:tcW w:w="2652" w:type="dxa"/>
            <w:shd w:val="clear" w:color="auto" w:fill="FFFFFF"/>
            <w:noWrap w:val="0"/>
            <w:vAlign w:val="center"/>
          </w:tcPr>
          <w:p>
            <w:pPr>
              <w:widowControl/>
              <w:jc w:val="center"/>
              <w:rPr>
                <w:rFonts w:hint="eastAsia" w:ascii="黑体" w:hAnsi="黑体" w:eastAsia="黑体" w:cs="黑体"/>
                <w:bCs/>
                <w:color w:val="000000" w:themeColor="text1"/>
                <w:kern w:val="0"/>
                <w:szCs w:val="21"/>
                <w14:textFill>
                  <w14:solidFill>
                    <w14:schemeClr w14:val="tx1"/>
                  </w14:solidFill>
                </w14:textFill>
              </w:rPr>
            </w:pPr>
            <w:r>
              <w:rPr>
                <w:rFonts w:hint="eastAsia" w:ascii="黑体" w:hAnsi="黑体" w:eastAsia="黑体" w:cs="黑体"/>
                <w:bCs/>
                <w:color w:val="000000" w:themeColor="text1"/>
                <w:kern w:val="0"/>
                <w:szCs w:val="21"/>
                <w14:textFill>
                  <w14:solidFill>
                    <w14:schemeClr w14:val="tx1"/>
                  </w14:solidFill>
                </w14:textFill>
              </w:rPr>
              <w:t>评分标准</w:t>
            </w:r>
          </w:p>
        </w:tc>
        <w:tc>
          <w:tcPr>
            <w:tcW w:w="1107" w:type="dxa"/>
            <w:shd w:val="clear" w:color="auto" w:fill="FFFFFF"/>
            <w:noWrap w:val="0"/>
            <w:vAlign w:val="center"/>
          </w:tcPr>
          <w:p>
            <w:pPr>
              <w:widowControl/>
              <w:jc w:val="center"/>
              <w:rPr>
                <w:rFonts w:hint="eastAsia" w:ascii="黑体" w:hAnsi="黑体" w:eastAsia="黑体" w:cs="黑体"/>
                <w:bCs/>
                <w:color w:val="000000" w:themeColor="text1"/>
                <w:kern w:val="0"/>
                <w:szCs w:val="21"/>
                <w14:textFill>
                  <w14:solidFill>
                    <w14:schemeClr w14:val="tx1"/>
                  </w14:solidFill>
                </w14:textFill>
              </w:rPr>
            </w:pPr>
            <w:r>
              <w:rPr>
                <w:rFonts w:hint="eastAsia" w:ascii="黑体" w:hAnsi="黑体" w:eastAsia="黑体" w:cs="黑体"/>
                <w:bCs/>
                <w:color w:val="000000" w:themeColor="text1"/>
                <w:kern w:val="0"/>
                <w:szCs w:val="21"/>
                <w14:textFill>
                  <w14:solidFill>
                    <w14:schemeClr w14:val="tx1"/>
                  </w14:solidFill>
                </w14:textFill>
              </w:rPr>
              <w:t>评价</w:t>
            </w:r>
          </w:p>
          <w:p>
            <w:pPr>
              <w:widowControl/>
              <w:jc w:val="center"/>
              <w:rPr>
                <w:rFonts w:hint="eastAsia" w:ascii="黑体" w:hAnsi="黑体" w:eastAsia="黑体" w:cs="黑体"/>
                <w:bCs/>
                <w:color w:val="000000" w:themeColor="text1"/>
                <w:kern w:val="0"/>
                <w:szCs w:val="21"/>
                <w14:textFill>
                  <w14:solidFill>
                    <w14:schemeClr w14:val="tx1"/>
                  </w14:solidFill>
                </w14:textFill>
              </w:rPr>
            </w:pPr>
            <w:r>
              <w:rPr>
                <w:rFonts w:hint="eastAsia" w:ascii="黑体" w:hAnsi="黑体" w:eastAsia="黑体" w:cs="黑体"/>
                <w:bCs/>
                <w:color w:val="000000" w:themeColor="text1"/>
                <w:kern w:val="0"/>
                <w:szCs w:val="21"/>
                <w14:textFill>
                  <w14:solidFill>
                    <w14:schemeClr w14:val="tx1"/>
                  </w14:solidFill>
                </w14:textFill>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1141" w:type="dxa"/>
            <w:vMerge w:val="restart"/>
            <w:shd w:val="clear" w:color="auto" w:fill="FFFFFF"/>
            <w:noWrap w:val="0"/>
            <w:vAlign w:val="center"/>
          </w:tcPr>
          <w:p>
            <w:pPr>
              <w:widowControl/>
              <w:spacing w:line="240" w:lineRule="exact"/>
              <w:jc w:val="center"/>
              <w:rPr>
                <w:rFonts w:hint="eastAsia" w:ascii="黑体" w:hAnsi="黑体" w:eastAsia="黑体" w:cs="黑体"/>
                <w:color w:val="000000" w:themeColor="text1"/>
                <w:kern w:val="0"/>
                <w:szCs w:val="21"/>
                <w14:textFill>
                  <w14:solidFill>
                    <w14:schemeClr w14:val="tx1"/>
                  </w14:solidFill>
                </w14:textFill>
              </w:rPr>
            </w:pPr>
            <w:r>
              <w:rPr>
                <w:rFonts w:hint="eastAsia" w:ascii="黑体" w:hAnsi="黑体" w:eastAsia="黑体" w:cs="黑体"/>
                <w:color w:val="000000" w:themeColor="text1"/>
                <w:kern w:val="0"/>
                <w:szCs w:val="21"/>
                <w14:textFill>
                  <w14:solidFill>
                    <w14:schemeClr w14:val="tx1"/>
                  </w14:solidFill>
                </w14:textFill>
              </w:rPr>
              <w:t>决策　</w:t>
            </w:r>
          </w:p>
          <w:p>
            <w:pPr>
              <w:widowControl/>
              <w:spacing w:line="240" w:lineRule="exact"/>
              <w:jc w:val="center"/>
              <w:rPr>
                <w:rFonts w:hint="eastAsia" w:ascii="黑体" w:hAnsi="黑体" w:eastAsia="黑体" w:cs="黑体"/>
                <w:color w:val="000000" w:themeColor="text1"/>
                <w:kern w:val="0"/>
                <w:szCs w:val="21"/>
                <w14:textFill>
                  <w14:solidFill>
                    <w14:schemeClr w14:val="tx1"/>
                  </w14:solidFill>
                </w14:textFill>
              </w:rPr>
            </w:pPr>
            <w:r>
              <w:rPr>
                <w:rFonts w:hint="eastAsia" w:ascii="黑体" w:hAnsi="黑体" w:eastAsia="黑体" w:cs="黑体"/>
                <w:color w:val="000000" w:themeColor="text1"/>
                <w:kern w:val="0"/>
                <w:szCs w:val="21"/>
                <w14:textFill>
                  <w14:solidFill>
                    <w14:schemeClr w14:val="tx1"/>
                  </w14:solidFill>
                </w14:textFill>
              </w:rPr>
              <w:t>　</w:t>
            </w:r>
          </w:p>
          <w:p>
            <w:pPr>
              <w:spacing w:line="240" w:lineRule="exact"/>
              <w:jc w:val="center"/>
              <w:rPr>
                <w:rFonts w:hint="eastAsia" w:ascii="黑体" w:hAnsi="黑体" w:eastAsia="黑体" w:cs="黑体"/>
                <w:color w:val="000000" w:themeColor="text1"/>
                <w:kern w:val="0"/>
                <w:szCs w:val="21"/>
                <w14:textFill>
                  <w14:solidFill>
                    <w14:schemeClr w14:val="tx1"/>
                  </w14:solidFill>
                </w14:textFill>
              </w:rPr>
            </w:pPr>
            <w:r>
              <w:rPr>
                <w:rFonts w:hint="eastAsia" w:ascii="黑体" w:hAnsi="黑体" w:eastAsia="黑体" w:cs="黑体"/>
                <w:color w:val="000000" w:themeColor="text1"/>
                <w:kern w:val="0"/>
                <w:szCs w:val="21"/>
                <w14:textFill>
                  <w14:solidFill>
                    <w14:schemeClr w14:val="tx1"/>
                  </w14:solidFill>
                </w14:textFill>
              </w:rPr>
              <w:t>（15分）　</w:t>
            </w:r>
          </w:p>
        </w:tc>
        <w:tc>
          <w:tcPr>
            <w:tcW w:w="1361" w:type="dxa"/>
            <w:gridSpan w:val="2"/>
            <w:vMerge w:val="restart"/>
            <w:shd w:val="clear" w:color="auto" w:fill="FFFFFF"/>
            <w:noWrap w:val="0"/>
            <w:vAlign w:val="center"/>
          </w:tcPr>
          <w:p>
            <w:pPr>
              <w:widowControl/>
              <w:spacing w:line="240" w:lineRule="exact"/>
              <w:jc w:val="center"/>
              <w:rPr>
                <w:rFonts w:hint="eastAsia" w:ascii="黑体" w:hAnsi="黑体" w:eastAsia="黑体" w:cs="黑体"/>
                <w:color w:val="000000" w:themeColor="text1"/>
                <w:kern w:val="0"/>
                <w:szCs w:val="21"/>
                <w14:textFill>
                  <w14:solidFill>
                    <w14:schemeClr w14:val="tx1"/>
                  </w14:solidFill>
                </w14:textFill>
              </w:rPr>
            </w:pPr>
            <w:r>
              <w:rPr>
                <w:rFonts w:hint="eastAsia" w:ascii="黑体" w:hAnsi="黑体" w:eastAsia="黑体" w:cs="黑体"/>
                <w:color w:val="000000" w:themeColor="text1"/>
                <w:kern w:val="0"/>
                <w:szCs w:val="21"/>
                <w14:textFill>
                  <w14:solidFill>
                    <w14:schemeClr w14:val="tx1"/>
                  </w14:solidFill>
                </w14:textFill>
              </w:rPr>
              <w:t>项目立项　</w:t>
            </w:r>
          </w:p>
        </w:tc>
        <w:tc>
          <w:tcPr>
            <w:tcW w:w="596" w:type="dxa"/>
            <w:vMerge w:val="restart"/>
            <w:shd w:val="clear" w:color="auto" w:fill="FFFFFF"/>
            <w:noWrap w:val="0"/>
            <w:vAlign w:val="center"/>
          </w:tcPr>
          <w:p>
            <w:pPr>
              <w:widowControl/>
              <w:spacing w:line="240" w:lineRule="exact"/>
              <w:jc w:val="center"/>
              <w:rPr>
                <w:rFonts w:hint="eastAsia" w:ascii="黑体" w:hAnsi="黑体" w:eastAsia="黑体" w:cs="黑体"/>
                <w:color w:val="000000" w:themeColor="text1"/>
                <w:kern w:val="0"/>
                <w:szCs w:val="21"/>
                <w:lang w:val="en-US" w:eastAsia="zh-CN"/>
                <w14:textFill>
                  <w14:solidFill>
                    <w14:schemeClr w14:val="tx1"/>
                  </w14:solidFill>
                </w14:textFill>
              </w:rPr>
            </w:pPr>
            <w:r>
              <w:rPr>
                <w:rFonts w:hint="eastAsia" w:ascii="黑体" w:hAnsi="黑体" w:eastAsia="黑体" w:cs="黑体"/>
                <w:color w:val="000000" w:themeColor="text1"/>
                <w:kern w:val="0"/>
                <w:szCs w:val="21"/>
                <w:lang w:val="en-US" w:eastAsia="zh-CN"/>
                <w14:textFill>
                  <w14:solidFill>
                    <w14:schemeClr w14:val="tx1"/>
                  </w14:solidFill>
                </w14:textFill>
              </w:rPr>
              <w:t>5</w:t>
            </w:r>
          </w:p>
        </w:tc>
        <w:tc>
          <w:tcPr>
            <w:tcW w:w="1963" w:type="dxa"/>
            <w:shd w:val="clear" w:color="auto" w:fill="FFFFFF"/>
            <w:noWrap w:val="0"/>
            <w:vAlign w:val="center"/>
          </w:tcPr>
          <w:p>
            <w:pPr>
              <w:widowControl/>
              <w:spacing w:line="240" w:lineRule="exact"/>
              <w:jc w:val="center"/>
              <w:rPr>
                <w:rFonts w:hint="eastAsia" w:ascii="黑体" w:hAnsi="黑体" w:eastAsia="黑体" w:cs="黑体"/>
                <w:color w:val="000000" w:themeColor="text1"/>
                <w:kern w:val="0"/>
                <w:szCs w:val="21"/>
                <w14:textFill>
                  <w14:solidFill>
                    <w14:schemeClr w14:val="tx1"/>
                  </w14:solidFill>
                </w14:textFill>
              </w:rPr>
            </w:pPr>
            <w:r>
              <w:rPr>
                <w:rFonts w:hint="eastAsia" w:ascii="黑体" w:hAnsi="黑体" w:eastAsia="黑体" w:cs="黑体"/>
                <w:color w:val="000000" w:themeColor="text1"/>
                <w:kern w:val="0"/>
                <w:szCs w:val="21"/>
                <w14:textFill>
                  <w14:solidFill>
                    <w14:schemeClr w14:val="tx1"/>
                  </w14:solidFill>
                </w14:textFill>
              </w:rPr>
              <w:t>立项依据充分性</w:t>
            </w:r>
          </w:p>
        </w:tc>
        <w:tc>
          <w:tcPr>
            <w:tcW w:w="706" w:type="dxa"/>
            <w:shd w:val="clear" w:color="auto" w:fill="FFFFFF"/>
            <w:noWrap w:val="0"/>
            <w:vAlign w:val="center"/>
          </w:tcPr>
          <w:p>
            <w:pPr>
              <w:widowControl/>
              <w:spacing w:line="240" w:lineRule="exact"/>
              <w:jc w:val="center"/>
              <w:rPr>
                <w:rFonts w:hint="default" w:ascii="黑体" w:hAnsi="黑体" w:eastAsia="黑体" w:cs="黑体"/>
                <w:color w:val="000000" w:themeColor="text1"/>
                <w:kern w:val="0"/>
                <w:szCs w:val="21"/>
                <w:lang w:val="en-US" w:eastAsia="zh-CN"/>
                <w14:textFill>
                  <w14:solidFill>
                    <w14:schemeClr w14:val="tx1"/>
                  </w14:solidFill>
                </w14:textFill>
              </w:rPr>
            </w:pPr>
            <w:r>
              <w:rPr>
                <w:rFonts w:hint="eastAsia" w:ascii="黑体" w:hAnsi="黑体" w:eastAsia="黑体" w:cs="黑体"/>
                <w:color w:val="000000" w:themeColor="text1"/>
                <w:kern w:val="0"/>
                <w:szCs w:val="21"/>
                <w:lang w:val="en-US" w:eastAsia="zh-CN"/>
                <w14:textFill>
                  <w14:solidFill>
                    <w14:schemeClr w14:val="tx1"/>
                  </w14:solidFill>
                </w14:textFill>
              </w:rPr>
              <w:t>2.5</w:t>
            </w:r>
          </w:p>
        </w:tc>
        <w:tc>
          <w:tcPr>
            <w:tcW w:w="2652" w:type="dxa"/>
            <w:shd w:val="clear" w:color="auto" w:fill="FFFFFF"/>
            <w:noWrap w:val="0"/>
            <w:vAlign w:val="center"/>
          </w:tcPr>
          <w:p>
            <w:pPr>
              <w:widowControl/>
              <w:spacing w:line="240" w:lineRule="exact"/>
              <w:jc w:val="left"/>
              <w:rPr>
                <w:rFonts w:hint="default" w:ascii="黑体" w:hAnsi="黑体" w:eastAsia="黑体" w:cs="黑体"/>
                <w:color w:val="000000" w:themeColor="text1"/>
                <w:kern w:val="0"/>
                <w:szCs w:val="21"/>
                <w:lang w:val="en-US" w:eastAsia="zh-CN"/>
                <w14:textFill>
                  <w14:solidFill>
                    <w14:schemeClr w14:val="tx1"/>
                  </w14:solidFill>
                </w14:textFill>
              </w:rPr>
            </w:pPr>
            <w:r>
              <w:rPr>
                <w:rFonts w:hint="eastAsia" w:ascii="黑体" w:hAnsi="黑体" w:eastAsia="黑体" w:cs="黑体"/>
                <w:color w:val="000000" w:themeColor="text1"/>
                <w:kern w:val="0"/>
                <w:szCs w:val="21"/>
                <w:lang w:val="en-US" w:eastAsia="zh-CN"/>
                <w14:textFill>
                  <w14:solidFill>
                    <w14:schemeClr w14:val="tx1"/>
                  </w14:solidFill>
                </w14:textFill>
              </w:rPr>
              <w:t>立项依据充分</w:t>
            </w:r>
          </w:p>
        </w:tc>
        <w:tc>
          <w:tcPr>
            <w:tcW w:w="1107" w:type="dxa"/>
            <w:shd w:val="clear" w:color="auto" w:fill="FFFFFF"/>
            <w:noWrap w:val="0"/>
            <w:vAlign w:val="center"/>
          </w:tcPr>
          <w:p>
            <w:pPr>
              <w:widowControl/>
              <w:spacing w:line="240" w:lineRule="exact"/>
              <w:jc w:val="left"/>
              <w:rPr>
                <w:rFonts w:hint="default" w:ascii="黑体" w:hAnsi="黑体" w:eastAsia="黑体" w:cs="黑体"/>
                <w:color w:val="000000" w:themeColor="text1"/>
                <w:kern w:val="0"/>
                <w:szCs w:val="21"/>
                <w:lang w:val="en-US" w:eastAsia="zh-CN"/>
                <w14:textFill>
                  <w14:solidFill>
                    <w14:schemeClr w14:val="tx1"/>
                  </w14:solidFill>
                </w14:textFill>
              </w:rPr>
            </w:pPr>
            <w:r>
              <w:rPr>
                <w:rFonts w:hint="eastAsia" w:ascii="黑体" w:hAnsi="黑体" w:eastAsia="黑体" w:cs="黑体"/>
                <w:color w:val="000000" w:themeColor="text1"/>
                <w:kern w:val="0"/>
                <w:szCs w:val="21"/>
                <w:lang w:val="en-US" w:eastAsia="zh-CN"/>
                <w14:textFill>
                  <w14:solidFill>
                    <w14:schemeClr w14:val="tx1"/>
                  </w14:solidFill>
                </w14:textFill>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1141" w:type="dxa"/>
            <w:vMerge w:val="continue"/>
            <w:shd w:val="clear" w:color="auto" w:fill="FFFFFF"/>
            <w:noWrap w:val="0"/>
            <w:vAlign w:val="center"/>
          </w:tcPr>
          <w:p>
            <w:pPr>
              <w:spacing w:line="240" w:lineRule="exact"/>
              <w:jc w:val="center"/>
              <w:rPr>
                <w:rFonts w:hint="eastAsia" w:ascii="黑体" w:hAnsi="黑体" w:eastAsia="黑体" w:cs="黑体"/>
                <w:color w:val="000000" w:themeColor="text1"/>
                <w:kern w:val="0"/>
                <w:szCs w:val="21"/>
                <w14:textFill>
                  <w14:solidFill>
                    <w14:schemeClr w14:val="tx1"/>
                  </w14:solidFill>
                </w14:textFill>
              </w:rPr>
            </w:pPr>
          </w:p>
        </w:tc>
        <w:tc>
          <w:tcPr>
            <w:tcW w:w="1361" w:type="dxa"/>
            <w:gridSpan w:val="2"/>
            <w:vMerge w:val="continue"/>
            <w:shd w:val="clear" w:color="auto" w:fill="FFFFFF"/>
            <w:noWrap w:val="0"/>
            <w:vAlign w:val="center"/>
          </w:tcPr>
          <w:p>
            <w:pPr>
              <w:widowControl/>
              <w:spacing w:line="240" w:lineRule="exact"/>
              <w:jc w:val="center"/>
              <w:rPr>
                <w:rFonts w:hint="eastAsia" w:ascii="黑体" w:hAnsi="黑体" w:eastAsia="黑体" w:cs="黑体"/>
                <w:color w:val="000000" w:themeColor="text1"/>
                <w:kern w:val="0"/>
                <w:szCs w:val="21"/>
                <w14:textFill>
                  <w14:solidFill>
                    <w14:schemeClr w14:val="tx1"/>
                  </w14:solidFill>
                </w14:textFill>
              </w:rPr>
            </w:pPr>
          </w:p>
        </w:tc>
        <w:tc>
          <w:tcPr>
            <w:tcW w:w="596" w:type="dxa"/>
            <w:vMerge w:val="continue"/>
            <w:shd w:val="clear" w:color="auto" w:fill="FFFFFF"/>
            <w:noWrap w:val="0"/>
            <w:vAlign w:val="center"/>
          </w:tcPr>
          <w:p>
            <w:pPr>
              <w:widowControl/>
              <w:spacing w:line="240" w:lineRule="exact"/>
              <w:jc w:val="center"/>
              <w:rPr>
                <w:rFonts w:hint="eastAsia" w:ascii="黑体" w:hAnsi="黑体" w:eastAsia="黑体" w:cs="黑体"/>
                <w:color w:val="000000" w:themeColor="text1"/>
                <w:kern w:val="0"/>
                <w:szCs w:val="21"/>
                <w14:textFill>
                  <w14:solidFill>
                    <w14:schemeClr w14:val="tx1"/>
                  </w14:solidFill>
                </w14:textFill>
              </w:rPr>
            </w:pPr>
          </w:p>
        </w:tc>
        <w:tc>
          <w:tcPr>
            <w:tcW w:w="1963" w:type="dxa"/>
            <w:shd w:val="clear" w:color="auto" w:fill="FFFFFF"/>
            <w:noWrap w:val="0"/>
            <w:vAlign w:val="center"/>
          </w:tcPr>
          <w:p>
            <w:pPr>
              <w:widowControl/>
              <w:spacing w:line="240" w:lineRule="exact"/>
              <w:jc w:val="center"/>
              <w:rPr>
                <w:rFonts w:hint="eastAsia" w:ascii="黑体" w:hAnsi="黑体" w:eastAsia="黑体" w:cs="黑体"/>
                <w:color w:val="000000" w:themeColor="text1"/>
                <w:kern w:val="0"/>
                <w:szCs w:val="21"/>
                <w14:textFill>
                  <w14:solidFill>
                    <w14:schemeClr w14:val="tx1"/>
                  </w14:solidFill>
                </w14:textFill>
              </w:rPr>
            </w:pPr>
            <w:r>
              <w:rPr>
                <w:rFonts w:hint="eastAsia" w:ascii="黑体" w:hAnsi="黑体" w:eastAsia="黑体" w:cs="黑体"/>
                <w:color w:val="000000" w:themeColor="text1"/>
                <w:kern w:val="0"/>
                <w:szCs w:val="21"/>
                <w14:textFill>
                  <w14:solidFill>
                    <w14:schemeClr w14:val="tx1"/>
                  </w14:solidFill>
                </w14:textFill>
              </w:rPr>
              <w:t>立项程序规范性</w:t>
            </w:r>
          </w:p>
        </w:tc>
        <w:tc>
          <w:tcPr>
            <w:tcW w:w="706" w:type="dxa"/>
            <w:shd w:val="clear" w:color="auto" w:fill="FFFFFF"/>
            <w:noWrap w:val="0"/>
            <w:vAlign w:val="center"/>
          </w:tcPr>
          <w:p>
            <w:pPr>
              <w:widowControl/>
              <w:spacing w:line="240" w:lineRule="exact"/>
              <w:jc w:val="center"/>
              <w:rPr>
                <w:rFonts w:hint="default" w:ascii="黑体" w:hAnsi="黑体" w:eastAsia="黑体" w:cs="黑体"/>
                <w:color w:val="000000" w:themeColor="text1"/>
                <w:kern w:val="0"/>
                <w:szCs w:val="21"/>
                <w:lang w:val="en-US" w:eastAsia="zh-CN"/>
                <w14:textFill>
                  <w14:solidFill>
                    <w14:schemeClr w14:val="tx1"/>
                  </w14:solidFill>
                </w14:textFill>
              </w:rPr>
            </w:pPr>
            <w:r>
              <w:rPr>
                <w:rFonts w:hint="eastAsia" w:ascii="黑体" w:hAnsi="黑体" w:eastAsia="黑体" w:cs="黑体"/>
                <w:color w:val="000000" w:themeColor="text1"/>
                <w:kern w:val="0"/>
                <w:szCs w:val="21"/>
                <w:lang w:val="en-US" w:eastAsia="zh-CN"/>
                <w14:textFill>
                  <w14:solidFill>
                    <w14:schemeClr w14:val="tx1"/>
                  </w14:solidFill>
                </w14:textFill>
              </w:rPr>
              <w:t>2.5</w:t>
            </w:r>
          </w:p>
        </w:tc>
        <w:tc>
          <w:tcPr>
            <w:tcW w:w="2652" w:type="dxa"/>
            <w:shd w:val="clear" w:color="auto" w:fill="FFFFFF"/>
            <w:noWrap w:val="0"/>
            <w:vAlign w:val="center"/>
          </w:tcPr>
          <w:p>
            <w:pPr>
              <w:widowControl/>
              <w:spacing w:line="240" w:lineRule="exact"/>
              <w:jc w:val="left"/>
              <w:rPr>
                <w:rFonts w:hint="default" w:ascii="黑体" w:hAnsi="黑体" w:eastAsia="黑体" w:cs="黑体"/>
                <w:color w:val="000000" w:themeColor="text1"/>
                <w:kern w:val="0"/>
                <w:szCs w:val="21"/>
                <w:lang w:val="en-US" w:eastAsia="zh-CN"/>
                <w14:textFill>
                  <w14:solidFill>
                    <w14:schemeClr w14:val="tx1"/>
                  </w14:solidFill>
                </w14:textFill>
              </w:rPr>
            </w:pPr>
            <w:r>
              <w:rPr>
                <w:rFonts w:hint="eastAsia" w:ascii="黑体" w:hAnsi="黑体" w:eastAsia="黑体" w:cs="黑体"/>
                <w:color w:val="000000" w:themeColor="text1"/>
                <w:kern w:val="0"/>
                <w:szCs w:val="21"/>
                <w:lang w:val="en-US" w:eastAsia="zh-CN"/>
                <w14:textFill>
                  <w14:solidFill>
                    <w14:schemeClr w14:val="tx1"/>
                  </w14:solidFill>
                </w14:textFill>
              </w:rPr>
              <w:t>立项程序规范</w:t>
            </w:r>
          </w:p>
        </w:tc>
        <w:tc>
          <w:tcPr>
            <w:tcW w:w="1107" w:type="dxa"/>
            <w:shd w:val="clear" w:color="auto" w:fill="FFFFFF"/>
            <w:noWrap w:val="0"/>
            <w:vAlign w:val="center"/>
          </w:tcPr>
          <w:p>
            <w:pPr>
              <w:widowControl/>
              <w:spacing w:line="240" w:lineRule="exact"/>
              <w:jc w:val="left"/>
              <w:rPr>
                <w:rFonts w:hint="default" w:ascii="黑体" w:hAnsi="黑体" w:eastAsia="黑体" w:cs="黑体"/>
                <w:color w:val="000000" w:themeColor="text1"/>
                <w:kern w:val="0"/>
                <w:szCs w:val="21"/>
                <w:lang w:val="en-US" w:eastAsia="zh-CN"/>
                <w14:textFill>
                  <w14:solidFill>
                    <w14:schemeClr w14:val="tx1"/>
                  </w14:solidFill>
                </w14:textFill>
              </w:rPr>
            </w:pPr>
            <w:r>
              <w:rPr>
                <w:rFonts w:hint="eastAsia" w:ascii="黑体" w:hAnsi="黑体" w:eastAsia="黑体" w:cs="黑体"/>
                <w:color w:val="000000" w:themeColor="text1"/>
                <w:kern w:val="0"/>
                <w:szCs w:val="21"/>
                <w:lang w:val="en-US" w:eastAsia="zh-CN"/>
                <w14:textFill>
                  <w14:solidFill>
                    <w14:schemeClr w14:val="tx1"/>
                  </w14:solidFill>
                </w14:textFill>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1141" w:type="dxa"/>
            <w:vMerge w:val="continue"/>
            <w:shd w:val="clear" w:color="auto" w:fill="FFFFFF"/>
            <w:noWrap w:val="0"/>
            <w:vAlign w:val="center"/>
          </w:tcPr>
          <w:p>
            <w:pPr>
              <w:spacing w:line="240" w:lineRule="exact"/>
              <w:jc w:val="center"/>
              <w:rPr>
                <w:rFonts w:hint="eastAsia" w:ascii="黑体" w:hAnsi="黑体" w:eastAsia="黑体" w:cs="黑体"/>
                <w:color w:val="000000" w:themeColor="text1"/>
                <w:kern w:val="0"/>
                <w:szCs w:val="21"/>
                <w14:textFill>
                  <w14:solidFill>
                    <w14:schemeClr w14:val="tx1"/>
                  </w14:solidFill>
                </w14:textFill>
              </w:rPr>
            </w:pPr>
          </w:p>
        </w:tc>
        <w:tc>
          <w:tcPr>
            <w:tcW w:w="1361" w:type="dxa"/>
            <w:gridSpan w:val="2"/>
            <w:vMerge w:val="restart"/>
            <w:shd w:val="clear" w:color="auto" w:fill="FFFFFF"/>
            <w:noWrap w:val="0"/>
            <w:vAlign w:val="center"/>
          </w:tcPr>
          <w:p>
            <w:pPr>
              <w:widowControl/>
              <w:spacing w:line="240" w:lineRule="exact"/>
              <w:jc w:val="center"/>
              <w:rPr>
                <w:rFonts w:hint="eastAsia" w:ascii="黑体" w:hAnsi="黑体" w:eastAsia="黑体" w:cs="黑体"/>
                <w:color w:val="000000" w:themeColor="text1"/>
                <w:kern w:val="0"/>
                <w:szCs w:val="21"/>
                <w14:textFill>
                  <w14:solidFill>
                    <w14:schemeClr w14:val="tx1"/>
                  </w14:solidFill>
                </w14:textFill>
              </w:rPr>
            </w:pPr>
            <w:r>
              <w:rPr>
                <w:rFonts w:hint="eastAsia" w:ascii="黑体" w:hAnsi="黑体" w:eastAsia="黑体" w:cs="黑体"/>
                <w:color w:val="000000" w:themeColor="text1"/>
                <w:kern w:val="0"/>
                <w:szCs w:val="21"/>
                <w14:textFill>
                  <w14:solidFill>
                    <w14:schemeClr w14:val="tx1"/>
                  </w14:solidFill>
                </w14:textFill>
              </w:rPr>
              <w:t>绩效目标　</w:t>
            </w:r>
          </w:p>
        </w:tc>
        <w:tc>
          <w:tcPr>
            <w:tcW w:w="596" w:type="dxa"/>
            <w:vMerge w:val="restart"/>
            <w:shd w:val="clear" w:color="auto" w:fill="FFFFFF"/>
            <w:noWrap w:val="0"/>
            <w:vAlign w:val="center"/>
          </w:tcPr>
          <w:p>
            <w:pPr>
              <w:widowControl/>
              <w:spacing w:line="240" w:lineRule="exact"/>
              <w:jc w:val="center"/>
              <w:rPr>
                <w:rFonts w:hint="eastAsia" w:ascii="黑体" w:hAnsi="黑体" w:eastAsia="黑体" w:cs="黑体"/>
                <w:color w:val="000000" w:themeColor="text1"/>
                <w:kern w:val="0"/>
                <w:szCs w:val="21"/>
                <w:lang w:val="en-US" w:eastAsia="zh-CN"/>
                <w14:textFill>
                  <w14:solidFill>
                    <w14:schemeClr w14:val="tx1"/>
                  </w14:solidFill>
                </w14:textFill>
              </w:rPr>
            </w:pPr>
            <w:r>
              <w:rPr>
                <w:rFonts w:hint="eastAsia" w:ascii="黑体" w:hAnsi="黑体" w:eastAsia="黑体" w:cs="黑体"/>
                <w:color w:val="000000" w:themeColor="text1"/>
                <w:kern w:val="0"/>
                <w:szCs w:val="21"/>
                <w:lang w:val="en-US" w:eastAsia="zh-CN"/>
                <w14:textFill>
                  <w14:solidFill>
                    <w14:schemeClr w14:val="tx1"/>
                  </w14:solidFill>
                </w14:textFill>
              </w:rPr>
              <w:t>5</w:t>
            </w:r>
          </w:p>
        </w:tc>
        <w:tc>
          <w:tcPr>
            <w:tcW w:w="1963" w:type="dxa"/>
            <w:shd w:val="clear" w:color="auto" w:fill="FFFFFF"/>
            <w:noWrap w:val="0"/>
            <w:vAlign w:val="center"/>
          </w:tcPr>
          <w:p>
            <w:pPr>
              <w:widowControl/>
              <w:spacing w:line="240" w:lineRule="exact"/>
              <w:jc w:val="center"/>
              <w:rPr>
                <w:rFonts w:hint="eastAsia" w:ascii="黑体" w:hAnsi="黑体" w:eastAsia="黑体" w:cs="黑体"/>
                <w:color w:val="000000" w:themeColor="text1"/>
                <w:kern w:val="0"/>
                <w:szCs w:val="21"/>
                <w14:textFill>
                  <w14:solidFill>
                    <w14:schemeClr w14:val="tx1"/>
                  </w14:solidFill>
                </w14:textFill>
              </w:rPr>
            </w:pPr>
            <w:r>
              <w:rPr>
                <w:rFonts w:hint="eastAsia" w:ascii="黑体" w:hAnsi="黑体" w:eastAsia="黑体" w:cs="黑体"/>
                <w:color w:val="000000" w:themeColor="text1"/>
                <w:kern w:val="0"/>
                <w:szCs w:val="21"/>
                <w14:textFill>
                  <w14:solidFill>
                    <w14:schemeClr w14:val="tx1"/>
                  </w14:solidFill>
                </w14:textFill>
              </w:rPr>
              <w:t>绩效目标合理性</w:t>
            </w:r>
          </w:p>
        </w:tc>
        <w:tc>
          <w:tcPr>
            <w:tcW w:w="706" w:type="dxa"/>
            <w:shd w:val="clear" w:color="000000" w:fill="FFFFFF"/>
            <w:noWrap w:val="0"/>
            <w:vAlign w:val="center"/>
          </w:tcPr>
          <w:p>
            <w:pPr>
              <w:widowControl/>
              <w:spacing w:line="240" w:lineRule="exact"/>
              <w:jc w:val="center"/>
              <w:rPr>
                <w:rFonts w:hint="default" w:ascii="黑体" w:hAnsi="黑体" w:eastAsia="黑体" w:cs="黑体"/>
                <w:color w:val="000000" w:themeColor="text1"/>
                <w:kern w:val="0"/>
                <w:szCs w:val="21"/>
                <w:lang w:val="en-US" w:eastAsia="zh-CN"/>
                <w14:textFill>
                  <w14:solidFill>
                    <w14:schemeClr w14:val="tx1"/>
                  </w14:solidFill>
                </w14:textFill>
              </w:rPr>
            </w:pPr>
            <w:r>
              <w:rPr>
                <w:rFonts w:hint="eastAsia" w:ascii="黑体" w:hAnsi="黑体" w:eastAsia="黑体" w:cs="黑体"/>
                <w:color w:val="000000" w:themeColor="text1"/>
                <w:kern w:val="0"/>
                <w:szCs w:val="21"/>
                <w:lang w:val="en-US" w:eastAsia="zh-CN"/>
                <w14:textFill>
                  <w14:solidFill>
                    <w14:schemeClr w14:val="tx1"/>
                  </w14:solidFill>
                </w14:textFill>
              </w:rPr>
              <w:t>2.5</w:t>
            </w:r>
          </w:p>
        </w:tc>
        <w:tc>
          <w:tcPr>
            <w:tcW w:w="2652" w:type="dxa"/>
            <w:shd w:val="clear" w:color="000000" w:fill="FFFFFF"/>
            <w:noWrap w:val="0"/>
            <w:vAlign w:val="center"/>
          </w:tcPr>
          <w:p>
            <w:pPr>
              <w:widowControl/>
              <w:spacing w:line="240" w:lineRule="exact"/>
              <w:jc w:val="left"/>
              <w:rPr>
                <w:rFonts w:hint="default" w:ascii="黑体" w:hAnsi="黑体" w:eastAsia="黑体" w:cs="黑体"/>
                <w:color w:val="000000" w:themeColor="text1"/>
                <w:kern w:val="0"/>
                <w:szCs w:val="21"/>
                <w:lang w:val="en-US" w:eastAsia="zh-CN"/>
                <w14:textFill>
                  <w14:solidFill>
                    <w14:schemeClr w14:val="tx1"/>
                  </w14:solidFill>
                </w14:textFill>
              </w:rPr>
            </w:pPr>
            <w:r>
              <w:rPr>
                <w:rFonts w:hint="eastAsia" w:ascii="黑体" w:hAnsi="黑体" w:eastAsia="黑体" w:cs="黑体"/>
                <w:color w:val="000000" w:themeColor="text1"/>
                <w:kern w:val="0"/>
                <w:szCs w:val="21"/>
                <w:lang w:val="en-US" w:eastAsia="zh-CN"/>
                <w14:textFill>
                  <w14:solidFill>
                    <w14:schemeClr w14:val="tx1"/>
                  </w14:solidFill>
                </w14:textFill>
              </w:rPr>
              <w:t>绩效目标合理</w:t>
            </w:r>
          </w:p>
        </w:tc>
        <w:tc>
          <w:tcPr>
            <w:tcW w:w="1107" w:type="dxa"/>
            <w:shd w:val="clear" w:color="000000" w:fill="FFFFFF"/>
            <w:noWrap w:val="0"/>
            <w:vAlign w:val="center"/>
          </w:tcPr>
          <w:p>
            <w:pPr>
              <w:widowControl/>
              <w:spacing w:line="240" w:lineRule="exact"/>
              <w:jc w:val="left"/>
              <w:rPr>
                <w:rFonts w:hint="default" w:ascii="黑体" w:hAnsi="黑体" w:eastAsia="黑体" w:cs="黑体"/>
                <w:color w:val="000000" w:themeColor="text1"/>
                <w:kern w:val="0"/>
                <w:szCs w:val="21"/>
                <w:lang w:val="en-US" w:eastAsia="zh-CN"/>
                <w14:textFill>
                  <w14:solidFill>
                    <w14:schemeClr w14:val="tx1"/>
                  </w14:solidFill>
                </w14:textFill>
              </w:rPr>
            </w:pPr>
            <w:r>
              <w:rPr>
                <w:rFonts w:hint="eastAsia" w:ascii="黑体" w:hAnsi="黑体" w:eastAsia="黑体" w:cs="黑体"/>
                <w:color w:val="000000" w:themeColor="text1"/>
                <w:kern w:val="0"/>
                <w:szCs w:val="21"/>
                <w:lang w:val="en-US" w:eastAsia="zh-CN"/>
                <w14:textFill>
                  <w14:solidFill>
                    <w14:schemeClr w14:val="tx1"/>
                  </w14:solidFill>
                </w14:textFill>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1141" w:type="dxa"/>
            <w:vMerge w:val="continue"/>
            <w:shd w:val="clear" w:color="auto" w:fill="FFFFFF"/>
            <w:noWrap w:val="0"/>
            <w:vAlign w:val="center"/>
          </w:tcPr>
          <w:p>
            <w:pPr>
              <w:widowControl/>
              <w:spacing w:line="240" w:lineRule="exact"/>
              <w:jc w:val="center"/>
              <w:rPr>
                <w:rFonts w:hint="eastAsia" w:ascii="黑体" w:hAnsi="黑体" w:eastAsia="黑体" w:cs="黑体"/>
                <w:color w:val="000000" w:themeColor="text1"/>
                <w:kern w:val="0"/>
                <w:szCs w:val="21"/>
                <w14:textFill>
                  <w14:solidFill>
                    <w14:schemeClr w14:val="tx1"/>
                  </w14:solidFill>
                </w14:textFill>
              </w:rPr>
            </w:pPr>
          </w:p>
        </w:tc>
        <w:tc>
          <w:tcPr>
            <w:tcW w:w="1361" w:type="dxa"/>
            <w:gridSpan w:val="2"/>
            <w:vMerge w:val="continue"/>
            <w:shd w:val="clear" w:color="auto" w:fill="FFFFFF"/>
            <w:noWrap w:val="0"/>
            <w:vAlign w:val="center"/>
          </w:tcPr>
          <w:p>
            <w:pPr>
              <w:widowControl/>
              <w:spacing w:line="240" w:lineRule="exact"/>
              <w:jc w:val="center"/>
              <w:rPr>
                <w:rFonts w:hint="eastAsia" w:ascii="黑体" w:hAnsi="黑体" w:eastAsia="黑体" w:cs="黑体"/>
                <w:color w:val="000000" w:themeColor="text1"/>
                <w:kern w:val="0"/>
                <w:szCs w:val="21"/>
                <w14:textFill>
                  <w14:solidFill>
                    <w14:schemeClr w14:val="tx1"/>
                  </w14:solidFill>
                </w14:textFill>
              </w:rPr>
            </w:pPr>
          </w:p>
        </w:tc>
        <w:tc>
          <w:tcPr>
            <w:tcW w:w="596" w:type="dxa"/>
            <w:vMerge w:val="continue"/>
            <w:shd w:val="clear" w:color="auto" w:fill="FFFFFF"/>
            <w:noWrap w:val="0"/>
            <w:vAlign w:val="center"/>
          </w:tcPr>
          <w:p>
            <w:pPr>
              <w:widowControl/>
              <w:spacing w:line="240" w:lineRule="exact"/>
              <w:jc w:val="center"/>
              <w:rPr>
                <w:rFonts w:hint="eastAsia" w:ascii="黑体" w:hAnsi="黑体" w:eastAsia="黑体" w:cs="黑体"/>
                <w:color w:val="000000" w:themeColor="text1"/>
                <w:kern w:val="0"/>
                <w:szCs w:val="21"/>
                <w14:textFill>
                  <w14:solidFill>
                    <w14:schemeClr w14:val="tx1"/>
                  </w14:solidFill>
                </w14:textFill>
              </w:rPr>
            </w:pPr>
          </w:p>
        </w:tc>
        <w:tc>
          <w:tcPr>
            <w:tcW w:w="1963" w:type="dxa"/>
            <w:shd w:val="clear" w:color="auto" w:fill="FFFFFF"/>
            <w:noWrap w:val="0"/>
            <w:vAlign w:val="center"/>
          </w:tcPr>
          <w:p>
            <w:pPr>
              <w:widowControl/>
              <w:spacing w:line="240" w:lineRule="exact"/>
              <w:jc w:val="center"/>
              <w:rPr>
                <w:rFonts w:hint="eastAsia" w:ascii="黑体" w:hAnsi="黑体" w:eastAsia="黑体" w:cs="黑体"/>
                <w:color w:val="000000" w:themeColor="text1"/>
                <w:kern w:val="0"/>
                <w:szCs w:val="21"/>
                <w14:textFill>
                  <w14:solidFill>
                    <w14:schemeClr w14:val="tx1"/>
                  </w14:solidFill>
                </w14:textFill>
              </w:rPr>
            </w:pPr>
            <w:r>
              <w:rPr>
                <w:rFonts w:hint="eastAsia" w:ascii="黑体" w:hAnsi="黑体" w:eastAsia="黑体" w:cs="黑体"/>
                <w:color w:val="000000" w:themeColor="text1"/>
                <w:kern w:val="0"/>
                <w:szCs w:val="21"/>
                <w14:textFill>
                  <w14:solidFill>
                    <w14:schemeClr w14:val="tx1"/>
                  </w14:solidFill>
                </w14:textFill>
              </w:rPr>
              <w:t>绩效指标明确性</w:t>
            </w:r>
          </w:p>
        </w:tc>
        <w:tc>
          <w:tcPr>
            <w:tcW w:w="706" w:type="dxa"/>
            <w:shd w:val="clear" w:color="000000" w:fill="FFFFFF"/>
            <w:noWrap w:val="0"/>
            <w:vAlign w:val="center"/>
          </w:tcPr>
          <w:p>
            <w:pPr>
              <w:widowControl/>
              <w:spacing w:line="240" w:lineRule="exact"/>
              <w:jc w:val="center"/>
              <w:rPr>
                <w:rFonts w:hint="eastAsia" w:ascii="黑体" w:hAnsi="黑体" w:eastAsia="黑体" w:cs="黑体"/>
                <w:color w:val="000000" w:themeColor="text1"/>
                <w:kern w:val="0"/>
                <w:szCs w:val="21"/>
                <w:lang w:val="en-US" w:eastAsia="zh-CN"/>
                <w14:textFill>
                  <w14:solidFill>
                    <w14:schemeClr w14:val="tx1"/>
                  </w14:solidFill>
                </w14:textFill>
              </w:rPr>
            </w:pPr>
            <w:r>
              <w:rPr>
                <w:rFonts w:hint="eastAsia" w:ascii="黑体" w:hAnsi="黑体" w:eastAsia="黑体" w:cs="黑体"/>
                <w:color w:val="000000" w:themeColor="text1"/>
                <w:kern w:val="0"/>
                <w:szCs w:val="21"/>
                <w:lang w:val="en-US" w:eastAsia="zh-CN"/>
                <w14:textFill>
                  <w14:solidFill>
                    <w14:schemeClr w14:val="tx1"/>
                  </w14:solidFill>
                </w14:textFill>
              </w:rPr>
              <w:t>2.5</w:t>
            </w:r>
          </w:p>
          <w:p>
            <w:pPr>
              <w:pStyle w:val="2"/>
              <w:rPr>
                <w:rFonts w:hint="eastAsia"/>
                <w:color w:val="000000" w:themeColor="text1"/>
                <w:lang w:eastAsia="zh-CN"/>
                <w14:textFill>
                  <w14:solidFill>
                    <w14:schemeClr w14:val="tx1"/>
                  </w14:solidFill>
                </w14:textFill>
              </w:rPr>
            </w:pPr>
          </w:p>
        </w:tc>
        <w:tc>
          <w:tcPr>
            <w:tcW w:w="2652" w:type="dxa"/>
            <w:shd w:val="clear" w:color="000000" w:fill="FFFFFF"/>
            <w:noWrap w:val="0"/>
            <w:vAlign w:val="center"/>
          </w:tcPr>
          <w:p>
            <w:pPr>
              <w:widowControl/>
              <w:spacing w:line="240" w:lineRule="exact"/>
              <w:rPr>
                <w:rFonts w:hint="default" w:ascii="黑体" w:hAnsi="黑体" w:eastAsia="黑体" w:cs="黑体"/>
                <w:color w:val="000000" w:themeColor="text1"/>
                <w:kern w:val="0"/>
                <w:szCs w:val="21"/>
                <w:lang w:val="en-US" w:eastAsia="zh-CN"/>
                <w14:textFill>
                  <w14:solidFill>
                    <w14:schemeClr w14:val="tx1"/>
                  </w14:solidFill>
                </w14:textFill>
              </w:rPr>
            </w:pPr>
            <w:r>
              <w:rPr>
                <w:rFonts w:hint="eastAsia" w:ascii="黑体" w:hAnsi="黑体" w:eastAsia="黑体" w:cs="黑体"/>
                <w:color w:val="000000" w:themeColor="text1"/>
                <w:kern w:val="0"/>
                <w:szCs w:val="21"/>
                <w:lang w:val="en-US" w:eastAsia="zh-CN"/>
                <w14:textFill>
                  <w14:solidFill>
                    <w14:schemeClr w14:val="tx1"/>
                  </w14:solidFill>
                </w14:textFill>
              </w:rPr>
              <w:t>绩效指标明确</w:t>
            </w:r>
          </w:p>
        </w:tc>
        <w:tc>
          <w:tcPr>
            <w:tcW w:w="1107" w:type="dxa"/>
            <w:shd w:val="clear" w:color="000000" w:fill="FFFFFF"/>
            <w:noWrap w:val="0"/>
            <w:vAlign w:val="center"/>
          </w:tcPr>
          <w:p>
            <w:pPr>
              <w:widowControl/>
              <w:spacing w:line="240" w:lineRule="exact"/>
              <w:rPr>
                <w:rFonts w:hint="default" w:ascii="黑体" w:hAnsi="黑体" w:eastAsia="黑体" w:cs="黑体"/>
                <w:color w:val="000000" w:themeColor="text1"/>
                <w:kern w:val="0"/>
                <w:szCs w:val="21"/>
                <w:lang w:val="en-US" w:eastAsia="zh-CN"/>
                <w14:textFill>
                  <w14:solidFill>
                    <w14:schemeClr w14:val="tx1"/>
                  </w14:solidFill>
                </w14:textFill>
              </w:rPr>
            </w:pPr>
            <w:r>
              <w:rPr>
                <w:rFonts w:hint="eastAsia" w:ascii="黑体" w:hAnsi="黑体" w:eastAsia="黑体" w:cs="黑体"/>
                <w:color w:val="000000" w:themeColor="text1"/>
                <w:kern w:val="0"/>
                <w:szCs w:val="21"/>
                <w:lang w:val="en-US" w:eastAsia="zh-CN"/>
                <w14:textFill>
                  <w14:solidFill>
                    <w14:schemeClr w14:val="tx1"/>
                  </w14:solidFill>
                </w14:textFill>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1141" w:type="dxa"/>
            <w:vMerge w:val="continue"/>
            <w:shd w:val="clear" w:color="auto" w:fill="FFFFFF"/>
            <w:noWrap w:val="0"/>
            <w:vAlign w:val="center"/>
          </w:tcPr>
          <w:p>
            <w:pPr>
              <w:spacing w:line="240" w:lineRule="exact"/>
              <w:jc w:val="center"/>
              <w:rPr>
                <w:rFonts w:hint="eastAsia" w:ascii="黑体" w:hAnsi="黑体" w:eastAsia="黑体" w:cs="黑体"/>
                <w:color w:val="000000" w:themeColor="text1"/>
                <w:kern w:val="0"/>
                <w:szCs w:val="21"/>
                <w14:textFill>
                  <w14:solidFill>
                    <w14:schemeClr w14:val="tx1"/>
                  </w14:solidFill>
                </w14:textFill>
              </w:rPr>
            </w:pPr>
          </w:p>
        </w:tc>
        <w:tc>
          <w:tcPr>
            <w:tcW w:w="1361" w:type="dxa"/>
            <w:gridSpan w:val="2"/>
            <w:vMerge w:val="restart"/>
            <w:shd w:val="clear" w:color="auto" w:fill="FFFFFF"/>
            <w:noWrap w:val="0"/>
            <w:vAlign w:val="center"/>
          </w:tcPr>
          <w:p>
            <w:pPr>
              <w:widowControl/>
              <w:spacing w:line="240" w:lineRule="exact"/>
              <w:jc w:val="center"/>
              <w:rPr>
                <w:rFonts w:hint="eastAsia" w:ascii="黑体" w:hAnsi="黑体" w:eastAsia="黑体" w:cs="黑体"/>
                <w:color w:val="000000" w:themeColor="text1"/>
                <w:kern w:val="0"/>
                <w:szCs w:val="21"/>
                <w14:textFill>
                  <w14:solidFill>
                    <w14:schemeClr w14:val="tx1"/>
                  </w14:solidFill>
                </w14:textFill>
              </w:rPr>
            </w:pPr>
            <w:r>
              <w:rPr>
                <w:rFonts w:hint="eastAsia" w:ascii="黑体" w:hAnsi="黑体" w:eastAsia="黑体" w:cs="黑体"/>
                <w:color w:val="000000" w:themeColor="text1"/>
                <w:kern w:val="0"/>
                <w:szCs w:val="21"/>
                <w14:textFill>
                  <w14:solidFill>
                    <w14:schemeClr w14:val="tx1"/>
                  </w14:solidFill>
                </w14:textFill>
              </w:rPr>
              <w:t>资金投入　</w:t>
            </w:r>
          </w:p>
        </w:tc>
        <w:tc>
          <w:tcPr>
            <w:tcW w:w="596" w:type="dxa"/>
            <w:vMerge w:val="restart"/>
            <w:shd w:val="clear" w:color="auto" w:fill="FFFFFF"/>
            <w:noWrap w:val="0"/>
            <w:vAlign w:val="center"/>
          </w:tcPr>
          <w:p>
            <w:pPr>
              <w:widowControl/>
              <w:spacing w:line="240" w:lineRule="exact"/>
              <w:jc w:val="center"/>
              <w:rPr>
                <w:rFonts w:hint="eastAsia" w:ascii="黑体" w:hAnsi="黑体" w:eastAsia="黑体" w:cs="黑体"/>
                <w:color w:val="000000" w:themeColor="text1"/>
                <w:kern w:val="0"/>
                <w:szCs w:val="21"/>
                <w:lang w:val="en-US" w:eastAsia="zh-CN"/>
                <w14:textFill>
                  <w14:solidFill>
                    <w14:schemeClr w14:val="tx1"/>
                  </w14:solidFill>
                </w14:textFill>
              </w:rPr>
            </w:pPr>
            <w:r>
              <w:rPr>
                <w:rFonts w:hint="eastAsia" w:ascii="黑体" w:hAnsi="黑体" w:eastAsia="黑体" w:cs="黑体"/>
                <w:color w:val="000000" w:themeColor="text1"/>
                <w:kern w:val="0"/>
                <w:szCs w:val="21"/>
                <w:lang w:val="en-US" w:eastAsia="zh-CN"/>
                <w14:textFill>
                  <w14:solidFill>
                    <w14:schemeClr w14:val="tx1"/>
                  </w14:solidFill>
                </w14:textFill>
              </w:rPr>
              <w:t>5</w:t>
            </w:r>
          </w:p>
        </w:tc>
        <w:tc>
          <w:tcPr>
            <w:tcW w:w="1963" w:type="dxa"/>
            <w:shd w:val="clear" w:color="auto" w:fill="FFFFFF"/>
            <w:noWrap w:val="0"/>
            <w:vAlign w:val="center"/>
          </w:tcPr>
          <w:p>
            <w:pPr>
              <w:widowControl/>
              <w:spacing w:line="240" w:lineRule="exact"/>
              <w:jc w:val="center"/>
              <w:rPr>
                <w:rFonts w:hint="eastAsia" w:ascii="黑体" w:hAnsi="黑体" w:eastAsia="黑体" w:cs="黑体"/>
                <w:color w:val="000000" w:themeColor="text1"/>
                <w:kern w:val="0"/>
                <w:szCs w:val="21"/>
                <w14:textFill>
                  <w14:solidFill>
                    <w14:schemeClr w14:val="tx1"/>
                  </w14:solidFill>
                </w14:textFill>
              </w:rPr>
            </w:pPr>
            <w:r>
              <w:rPr>
                <w:rFonts w:hint="eastAsia" w:ascii="黑体" w:hAnsi="黑体" w:eastAsia="黑体" w:cs="黑体"/>
                <w:color w:val="000000" w:themeColor="text1"/>
                <w:kern w:val="0"/>
                <w:szCs w:val="21"/>
                <w14:textFill>
                  <w14:solidFill>
                    <w14:schemeClr w14:val="tx1"/>
                  </w14:solidFill>
                </w14:textFill>
              </w:rPr>
              <w:t>预算编制科学性</w:t>
            </w:r>
          </w:p>
        </w:tc>
        <w:tc>
          <w:tcPr>
            <w:tcW w:w="706" w:type="dxa"/>
            <w:shd w:val="clear" w:color="auto" w:fill="FFFFFF"/>
            <w:noWrap w:val="0"/>
            <w:vAlign w:val="center"/>
          </w:tcPr>
          <w:p>
            <w:pPr>
              <w:widowControl/>
              <w:spacing w:line="240" w:lineRule="exact"/>
              <w:jc w:val="center"/>
              <w:rPr>
                <w:rFonts w:hint="default" w:ascii="黑体" w:hAnsi="黑体" w:eastAsia="黑体" w:cs="黑体"/>
                <w:color w:val="000000" w:themeColor="text1"/>
                <w:kern w:val="0"/>
                <w:szCs w:val="21"/>
                <w:lang w:val="en-US" w:eastAsia="zh-CN"/>
                <w14:textFill>
                  <w14:solidFill>
                    <w14:schemeClr w14:val="tx1"/>
                  </w14:solidFill>
                </w14:textFill>
              </w:rPr>
            </w:pPr>
            <w:r>
              <w:rPr>
                <w:rFonts w:hint="eastAsia" w:ascii="黑体" w:hAnsi="黑体" w:eastAsia="黑体" w:cs="黑体"/>
                <w:color w:val="000000" w:themeColor="text1"/>
                <w:kern w:val="0"/>
                <w:szCs w:val="21"/>
                <w:lang w:val="en-US" w:eastAsia="zh-CN"/>
                <w14:textFill>
                  <w14:solidFill>
                    <w14:schemeClr w14:val="tx1"/>
                  </w14:solidFill>
                </w14:textFill>
              </w:rPr>
              <w:t>2.5</w:t>
            </w:r>
          </w:p>
        </w:tc>
        <w:tc>
          <w:tcPr>
            <w:tcW w:w="2652" w:type="dxa"/>
            <w:shd w:val="clear" w:color="auto" w:fill="FFFFFF"/>
            <w:noWrap w:val="0"/>
            <w:vAlign w:val="center"/>
          </w:tcPr>
          <w:p>
            <w:pPr>
              <w:widowControl/>
              <w:spacing w:line="240" w:lineRule="exact"/>
              <w:rPr>
                <w:rFonts w:hint="default" w:ascii="黑体" w:hAnsi="黑体" w:eastAsia="黑体" w:cs="黑体"/>
                <w:color w:val="000000" w:themeColor="text1"/>
                <w:kern w:val="0"/>
                <w:szCs w:val="21"/>
                <w:lang w:val="en-US" w:eastAsia="zh-CN"/>
                <w14:textFill>
                  <w14:solidFill>
                    <w14:schemeClr w14:val="tx1"/>
                  </w14:solidFill>
                </w14:textFill>
              </w:rPr>
            </w:pPr>
            <w:r>
              <w:rPr>
                <w:rFonts w:hint="eastAsia" w:ascii="黑体" w:hAnsi="黑体" w:eastAsia="黑体" w:cs="黑体"/>
                <w:color w:val="000000" w:themeColor="text1"/>
                <w:kern w:val="0"/>
                <w:szCs w:val="21"/>
                <w:lang w:val="en-US" w:eastAsia="zh-CN"/>
                <w14:textFill>
                  <w14:solidFill>
                    <w14:schemeClr w14:val="tx1"/>
                  </w14:solidFill>
                </w14:textFill>
              </w:rPr>
              <w:t>预算编制科学</w:t>
            </w:r>
          </w:p>
        </w:tc>
        <w:tc>
          <w:tcPr>
            <w:tcW w:w="1107" w:type="dxa"/>
            <w:shd w:val="clear" w:color="auto" w:fill="FFFFFF"/>
            <w:noWrap w:val="0"/>
            <w:vAlign w:val="center"/>
          </w:tcPr>
          <w:p>
            <w:pPr>
              <w:widowControl/>
              <w:spacing w:line="240" w:lineRule="exact"/>
              <w:rPr>
                <w:rFonts w:hint="default" w:ascii="黑体" w:hAnsi="黑体" w:eastAsia="黑体" w:cs="黑体"/>
                <w:color w:val="000000" w:themeColor="text1"/>
                <w:kern w:val="0"/>
                <w:szCs w:val="21"/>
                <w:lang w:val="en-US" w:eastAsia="zh-CN"/>
                <w14:textFill>
                  <w14:solidFill>
                    <w14:schemeClr w14:val="tx1"/>
                  </w14:solidFill>
                </w14:textFill>
              </w:rPr>
            </w:pPr>
            <w:r>
              <w:rPr>
                <w:rFonts w:hint="eastAsia" w:ascii="黑体" w:hAnsi="黑体" w:eastAsia="黑体" w:cs="黑体"/>
                <w:color w:val="000000" w:themeColor="text1"/>
                <w:kern w:val="0"/>
                <w:szCs w:val="21"/>
                <w:lang w:val="en-US" w:eastAsia="zh-CN"/>
                <w14:textFill>
                  <w14:solidFill>
                    <w14:schemeClr w14:val="tx1"/>
                  </w14:solidFill>
                </w14:textFill>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1141" w:type="dxa"/>
            <w:vMerge w:val="continue"/>
            <w:shd w:val="clear" w:color="auto" w:fill="FFFFFF"/>
            <w:noWrap w:val="0"/>
            <w:vAlign w:val="center"/>
          </w:tcPr>
          <w:p>
            <w:pPr>
              <w:widowControl/>
              <w:spacing w:line="240" w:lineRule="exact"/>
              <w:jc w:val="center"/>
              <w:rPr>
                <w:rFonts w:hint="eastAsia" w:ascii="黑体" w:hAnsi="黑体" w:eastAsia="黑体" w:cs="黑体"/>
                <w:color w:val="000000" w:themeColor="text1"/>
                <w:kern w:val="0"/>
                <w:szCs w:val="21"/>
                <w14:textFill>
                  <w14:solidFill>
                    <w14:schemeClr w14:val="tx1"/>
                  </w14:solidFill>
                </w14:textFill>
              </w:rPr>
            </w:pPr>
          </w:p>
        </w:tc>
        <w:tc>
          <w:tcPr>
            <w:tcW w:w="1361" w:type="dxa"/>
            <w:gridSpan w:val="2"/>
            <w:vMerge w:val="continue"/>
            <w:shd w:val="clear" w:color="auto" w:fill="FFFFFF"/>
            <w:noWrap w:val="0"/>
            <w:vAlign w:val="center"/>
          </w:tcPr>
          <w:p>
            <w:pPr>
              <w:widowControl/>
              <w:spacing w:line="240" w:lineRule="exact"/>
              <w:jc w:val="center"/>
              <w:rPr>
                <w:rFonts w:hint="eastAsia" w:ascii="黑体" w:hAnsi="黑体" w:eastAsia="黑体" w:cs="黑体"/>
                <w:color w:val="000000" w:themeColor="text1"/>
                <w:kern w:val="0"/>
                <w:szCs w:val="21"/>
                <w14:textFill>
                  <w14:solidFill>
                    <w14:schemeClr w14:val="tx1"/>
                  </w14:solidFill>
                </w14:textFill>
              </w:rPr>
            </w:pPr>
          </w:p>
        </w:tc>
        <w:tc>
          <w:tcPr>
            <w:tcW w:w="596" w:type="dxa"/>
            <w:vMerge w:val="continue"/>
            <w:shd w:val="clear" w:color="auto" w:fill="FFFFFF"/>
            <w:noWrap w:val="0"/>
            <w:vAlign w:val="center"/>
          </w:tcPr>
          <w:p>
            <w:pPr>
              <w:widowControl/>
              <w:spacing w:line="240" w:lineRule="exact"/>
              <w:jc w:val="center"/>
              <w:rPr>
                <w:rFonts w:hint="eastAsia" w:ascii="黑体" w:hAnsi="黑体" w:eastAsia="黑体" w:cs="黑体"/>
                <w:color w:val="000000" w:themeColor="text1"/>
                <w:kern w:val="0"/>
                <w:szCs w:val="21"/>
                <w14:textFill>
                  <w14:solidFill>
                    <w14:schemeClr w14:val="tx1"/>
                  </w14:solidFill>
                </w14:textFill>
              </w:rPr>
            </w:pPr>
          </w:p>
        </w:tc>
        <w:tc>
          <w:tcPr>
            <w:tcW w:w="1963" w:type="dxa"/>
            <w:shd w:val="clear" w:color="auto" w:fill="FFFFFF"/>
            <w:noWrap w:val="0"/>
            <w:vAlign w:val="center"/>
          </w:tcPr>
          <w:p>
            <w:pPr>
              <w:widowControl/>
              <w:spacing w:line="240" w:lineRule="exact"/>
              <w:jc w:val="center"/>
              <w:rPr>
                <w:rFonts w:hint="eastAsia" w:ascii="黑体" w:hAnsi="黑体" w:eastAsia="黑体" w:cs="黑体"/>
                <w:color w:val="000000" w:themeColor="text1"/>
                <w:kern w:val="0"/>
                <w:szCs w:val="21"/>
                <w14:textFill>
                  <w14:solidFill>
                    <w14:schemeClr w14:val="tx1"/>
                  </w14:solidFill>
                </w14:textFill>
              </w:rPr>
            </w:pPr>
            <w:r>
              <w:rPr>
                <w:rFonts w:hint="eastAsia" w:ascii="黑体" w:hAnsi="黑体" w:eastAsia="黑体" w:cs="黑体"/>
                <w:color w:val="000000" w:themeColor="text1"/>
                <w:kern w:val="0"/>
                <w:szCs w:val="21"/>
                <w14:textFill>
                  <w14:solidFill>
                    <w14:schemeClr w14:val="tx1"/>
                  </w14:solidFill>
                </w14:textFill>
              </w:rPr>
              <w:t>资金分配合理性</w:t>
            </w:r>
          </w:p>
        </w:tc>
        <w:tc>
          <w:tcPr>
            <w:tcW w:w="706" w:type="dxa"/>
            <w:shd w:val="clear" w:color="auto" w:fill="FFFFFF"/>
            <w:noWrap w:val="0"/>
            <w:vAlign w:val="center"/>
          </w:tcPr>
          <w:p>
            <w:pPr>
              <w:widowControl/>
              <w:spacing w:line="240" w:lineRule="exact"/>
              <w:jc w:val="center"/>
              <w:rPr>
                <w:rFonts w:hint="default" w:ascii="黑体" w:hAnsi="黑体" w:eastAsia="黑体" w:cs="黑体"/>
                <w:color w:val="000000" w:themeColor="text1"/>
                <w:kern w:val="0"/>
                <w:szCs w:val="21"/>
                <w:lang w:val="en-US" w:eastAsia="zh-CN"/>
                <w14:textFill>
                  <w14:solidFill>
                    <w14:schemeClr w14:val="tx1"/>
                  </w14:solidFill>
                </w14:textFill>
              </w:rPr>
            </w:pPr>
            <w:r>
              <w:rPr>
                <w:rFonts w:hint="eastAsia" w:ascii="黑体" w:hAnsi="黑体" w:eastAsia="黑体" w:cs="黑体"/>
                <w:color w:val="000000" w:themeColor="text1"/>
                <w:kern w:val="0"/>
                <w:szCs w:val="21"/>
                <w:lang w:val="en-US" w:eastAsia="zh-CN"/>
                <w14:textFill>
                  <w14:solidFill>
                    <w14:schemeClr w14:val="tx1"/>
                  </w14:solidFill>
                </w14:textFill>
              </w:rPr>
              <w:t>2.5</w:t>
            </w:r>
          </w:p>
        </w:tc>
        <w:tc>
          <w:tcPr>
            <w:tcW w:w="2652" w:type="dxa"/>
            <w:shd w:val="clear" w:color="auto" w:fill="FFFFFF"/>
            <w:noWrap w:val="0"/>
            <w:vAlign w:val="center"/>
          </w:tcPr>
          <w:p>
            <w:pPr>
              <w:widowControl/>
              <w:spacing w:line="240" w:lineRule="exact"/>
              <w:rPr>
                <w:rFonts w:hint="default" w:ascii="黑体" w:hAnsi="黑体" w:eastAsia="黑体" w:cs="黑体"/>
                <w:color w:val="000000" w:themeColor="text1"/>
                <w:kern w:val="0"/>
                <w:szCs w:val="21"/>
                <w:lang w:val="en-US" w:eastAsia="zh-CN"/>
                <w14:textFill>
                  <w14:solidFill>
                    <w14:schemeClr w14:val="tx1"/>
                  </w14:solidFill>
                </w14:textFill>
              </w:rPr>
            </w:pPr>
            <w:r>
              <w:rPr>
                <w:rFonts w:hint="eastAsia" w:ascii="黑体" w:hAnsi="黑体" w:eastAsia="黑体" w:cs="黑体"/>
                <w:color w:val="000000" w:themeColor="text1"/>
                <w:kern w:val="0"/>
                <w:szCs w:val="21"/>
                <w:lang w:val="en-US" w:eastAsia="zh-CN"/>
                <w14:textFill>
                  <w14:solidFill>
                    <w14:schemeClr w14:val="tx1"/>
                  </w14:solidFill>
                </w14:textFill>
              </w:rPr>
              <w:t>资金分配合理</w:t>
            </w:r>
          </w:p>
        </w:tc>
        <w:tc>
          <w:tcPr>
            <w:tcW w:w="1107" w:type="dxa"/>
            <w:shd w:val="clear" w:color="auto" w:fill="FFFFFF"/>
            <w:noWrap w:val="0"/>
            <w:vAlign w:val="center"/>
          </w:tcPr>
          <w:p>
            <w:pPr>
              <w:widowControl/>
              <w:spacing w:line="240" w:lineRule="exact"/>
              <w:rPr>
                <w:rFonts w:hint="default" w:ascii="黑体" w:hAnsi="黑体" w:eastAsia="黑体" w:cs="黑体"/>
                <w:color w:val="000000" w:themeColor="text1"/>
                <w:kern w:val="0"/>
                <w:szCs w:val="21"/>
                <w:lang w:val="en-US" w:eastAsia="zh-CN"/>
                <w14:textFill>
                  <w14:solidFill>
                    <w14:schemeClr w14:val="tx1"/>
                  </w14:solidFill>
                </w14:textFill>
              </w:rPr>
            </w:pPr>
            <w:r>
              <w:rPr>
                <w:rFonts w:hint="eastAsia" w:ascii="黑体" w:hAnsi="黑体" w:eastAsia="黑体" w:cs="黑体"/>
                <w:color w:val="000000" w:themeColor="text1"/>
                <w:kern w:val="0"/>
                <w:szCs w:val="21"/>
                <w:lang w:val="en-US" w:eastAsia="zh-CN"/>
                <w14:textFill>
                  <w14:solidFill>
                    <w14:schemeClr w14:val="tx1"/>
                  </w14:solidFill>
                </w14:textFill>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1141" w:type="dxa"/>
            <w:vMerge w:val="restart"/>
            <w:shd w:val="clear" w:color="auto" w:fill="FFFFFF"/>
            <w:noWrap w:val="0"/>
            <w:vAlign w:val="center"/>
          </w:tcPr>
          <w:p>
            <w:pPr>
              <w:spacing w:line="240" w:lineRule="exact"/>
              <w:jc w:val="center"/>
              <w:rPr>
                <w:rFonts w:hint="eastAsia" w:ascii="黑体" w:hAnsi="黑体" w:eastAsia="黑体" w:cs="黑体"/>
                <w:color w:val="000000" w:themeColor="text1"/>
                <w:kern w:val="0"/>
                <w:szCs w:val="21"/>
                <w14:textFill>
                  <w14:solidFill>
                    <w14:schemeClr w14:val="tx1"/>
                  </w14:solidFill>
                </w14:textFill>
              </w:rPr>
            </w:pPr>
            <w:r>
              <w:rPr>
                <w:rFonts w:hint="eastAsia" w:ascii="黑体" w:hAnsi="黑体" w:eastAsia="黑体" w:cs="黑体"/>
                <w:color w:val="000000" w:themeColor="text1"/>
                <w:kern w:val="0"/>
                <w:szCs w:val="21"/>
                <w14:textFill>
                  <w14:solidFill>
                    <w14:schemeClr w14:val="tx1"/>
                  </w14:solidFill>
                </w14:textFill>
              </w:rPr>
              <w:t>过程</w:t>
            </w:r>
          </w:p>
          <w:p>
            <w:pPr>
              <w:spacing w:line="240" w:lineRule="exact"/>
              <w:jc w:val="center"/>
              <w:rPr>
                <w:rFonts w:hint="eastAsia" w:ascii="黑体" w:hAnsi="黑体" w:eastAsia="黑体" w:cs="黑体"/>
                <w:color w:val="000000" w:themeColor="text1"/>
                <w:kern w:val="0"/>
                <w:szCs w:val="21"/>
                <w14:textFill>
                  <w14:solidFill>
                    <w14:schemeClr w14:val="tx1"/>
                  </w14:solidFill>
                </w14:textFill>
              </w:rPr>
            </w:pPr>
            <w:r>
              <w:rPr>
                <w:rFonts w:hint="eastAsia" w:ascii="黑体" w:hAnsi="黑体" w:eastAsia="黑体" w:cs="黑体"/>
                <w:color w:val="000000" w:themeColor="text1"/>
                <w:kern w:val="0"/>
                <w:szCs w:val="21"/>
                <w14:textFill>
                  <w14:solidFill>
                    <w14:schemeClr w14:val="tx1"/>
                  </w14:solidFill>
                </w14:textFill>
              </w:rPr>
              <w:t>（15分）</w:t>
            </w:r>
          </w:p>
          <w:p>
            <w:pPr>
              <w:widowControl/>
              <w:spacing w:line="240" w:lineRule="exact"/>
              <w:jc w:val="center"/>
              <w:rPr>
                <w:rFonts w:hint="eastAsia" w:ascii="黑体" w:hAnsi="黑体" w:eastAsia="黑体" w:cs="黑体"/>
                <w:color w:val="000000" w:themeColor="text1"/>
                <w:kern w:val="0"/>
                <w:szCs w:val="21"/>
                <w14:textFill>
                  <w14:solidFill>
                    <w14:schemeClr w14:val="tx1"/>
                  </w14:solidFill>
                </w14:textFill>
              </w:rPr>
            </w:pPr>
            <w:r>
              <w:rPr>
                <w:rFonts w:hint="eastAsia" w:ascii="黑体" w:hAnsi="黑体" w:eastAsia="黑体" w:cs="黑体"/>
                <w:color w:val="000000" w:themeColor="text1"/>
                <w:kern w:val="0"/>
                <w:szCs w:val="21"/>
                <w14:textFill>
                  <w14:solidFill>
                    <w14:schemeClr w14:val="tx1"/>
                  </w14:solidFill>
                </w14:textFill>
              </w:rPr>
              <w:t>　　</w:t>
            </w:r>
          </w:p>
        </w:tc>
        <w:tc>
          <w:tcPr>
            <w:tcW w:w="1361" w:type="dxa"/>
            <w:gridSpan w:val="2"/>
            <w:vMerge w:val="restart"/>
            <w:shd w:val="clear" w:color="auto" w:fill="FFFFFF"/>
            <w:noWrap w:val="0"/>
            <w:vAlign w:val="center"/>
          </w:tcPr>
          <w:p>
            <w:pPr>
              <w:widowControl/>
              <w:spacing w:line="240" w:lineRule="exact"/>
              <w:jc w:val="center"/>
              <w:rPr>
                <w:rFonts w:hint="eastAsia" w:ascii="黑体" w:hAnsi="黑体" w:eastAsia="黑体" w:cs="黑体"/>
                <w:color w:val="000000" w:themeColor="text1"/>
                <w:kern w:val="0"/>
                <w:szCs w:val="21"/>
                <w14:textFill>
                  <w14:solidFill>
                    <w14:schemeClr w14:val="tx1"/>
                  </w14:solidFill>
                </w14:textFill>
              </w:rPr>
            </w:pPr>
            <w:r>
              <w:rPr>
                <w:rFonts w:hint="eastAsia" w:ascii="黑体" w:hAnsi="黑体" w:eastAsia="黑体" w:cs="黑体"/>
                <w:color w:val="000000" w:themeColor="text1"/>
                <w:kern w:val="0"/>
                <w:szCs w:val="21"/>
                <w14:textFill>
                  <w14:solidFill>
                    <w14:schemeClr w14:val="tx1"/>
                  </w14:solidFill>
                </w14:textFill>
              </w:rPr>
              <w:t>资金管理</w:t>
            </w:r>
          </w:p>
        </w:tc>
        <w:tc>
          <w:tcPr>
            <w:tcW w:w="596" w:type="dxa"/>
            <w:vMerge w:val="restart"/>
            <w:shd w:val="clear" w:color="auto" w:fill="FFFFFF"/>
            <w:noWrap w:val="0"/>
            <w:vAlign w:val="center"/>
          </w:tcPr>
          <w:p>
            <w:pPr>
              <w:widowControl/>
              <w:spacing w:line="240" w:lineRule="exact"/>
              <w:jc w:val="center"/>
              <w:rPr>
                <w:rFonts w:hint="eastAsia" w:ascii="黑体" w:hAnsi="黑体" w:eastAsia="黑体" w:cs="黑体"/>
                <w:color w:val="000000" w:themeColor="text1"/>
                <w:kern w:val="0"/>
                <w:szCs w:val="21"/>
                <w:lang w:val="en-US" w:eastAsia="zh-CN"/>
                <w14:textFill>
                  <w14:solidFill>
                    <w14:schemeClr w14:val="tx1"/>
                  </w14:solidFill>
                </w14:textFill>
              </w:rPr>
            </w:pPr>
            <w:r>
              <w:rPr>
                <w:rFonts w:hint="eastAsia" w:ascii="黑体" w:hAnsi="黑体" w:eastAsia="黑体" w:cs="黑体"/>
                <w:color w:val="000000" w:themeColor="text1"/>
                <w:kern w:val="0"/>
                <w:szCs w:val="21"/>
                <w:lang w:val="en-US" w:eastAsia="zh-CN"/>
                <w14:textFill>
                  <w14:solidFill>
                    <w14:schemeClr w14:val="tx1"/>
                  </w14:solidFill>
                </w14:textFill>
              </w:rPr>
              <w:t>9</w:t>
            </w:r>
          </w:p>
        </w:tc>
        <w:tc>
          <w:tcPr>
            <w:tcW w:w="1963" w:type="dxa"/>
            <w:shd w:val="clear" w:color="auto" w:fill="FFFFFF"/>
            <w:noWrap w:val="0"/>
            <w:vAlign w:val="center"/>
          </w:tcPr>
          <w:p>
            <w:pPr>
              <w:widowControl/>
              <w:spacing w:line="240" w:lineRule="exact"/>
              <w:jc w:val="center"/>
              <w:rPr>
                <w:rFonts w:hint="eastAsia" w:ascii="黑体" w:hAnsi="黑体" w:eastAsia="黑体" w:cs="黑体"/>
                <w:color w:val="000000" w:themeColor="text1"/>
                <w:kern w:val="0"/>
                <w:szCs w:val="21"/>
                <w14:textFill>
                  <w14:solidFill>
                    <w14:schemeClr w14:val="tx1"/>
                  </w14:solidFill>
                </w14:textFill>
              </w:rPr>
            </w:pPr>
            <w:r>
              <w:rPr>
                <w:rFonts w:hint="eastAsia" w:ascii="黑体" w:hAnsi="黑体" w:eastAsia="黑体" w:cs="黑体"/>
                <w:color w:val="000000" w:themeColor="text1"/>
                <w:kern w:val="0"/>
                <w:szCs w:val="21"/>
                <w14:textFill>
                  <w14:solidFill>
                    <w14:schemeClr w14:val="tx1"/>
                  </w14:solidFill>
                </w14:textFill>
              </w:rPr>
              <w:t>资金到位率</w:t>
            </w:r>
          </w:p>
        </w:tc>
        <w:tc>
          <w:tcPr>
            <w:tcW w:w="706" w:type="dxa"/>
            <w:shd w:val="clear" w:color="000000" w:fill="FFFFFF"/>
            <w:noWrap w:val="0"/>
            <w:vAlign w:val="center"/>
          </w:tcPr>
          <w:p>
            <w:pPr>
              <w:widowControl/>
              <w:spacing w:line="240" w:lineRule="exact"/>
              <w:jc w:val="center"/>
              <w:rPr>
                <w:rFonts w:hint="default" w:ascii="黑体" w:hAnsi="黑体" w:eastAsia="黑体" w:cs="黑体"/>
                <w:color w:val="000000" w:themeColor="text1"/>
                <w:kern w:val="0"/>
                <w:szCs w:val="21"/>
                <w:lang w:val="en-US" w:eastAsia="zh-CN"/>
                <w14:textFill>
                  <w14:solidFill>
                    <w14:schemeClr w14:val="tx1"/>
                  </w14:solidFill>
                </w14:textFill>
              </w:rPr>
            </w:pPr>
            <w:r>
              <w:rPr>
                <w:rFonts w:hint="eastAsia" w:ascii="黑体" w:hAnsi="黑体" w:eastAsia="黑体" w:cs="黑体"/>
                <w:color w:val="000000" w:themeColor="text1"/>
                <w:kern w:val="0"/>
                <w:szCs w:val="21"/>
                <w:lang w:val="en-US" w:eastAsia="zh-CN"/>
                <w14:textFill>
                  <w14:solidFill>
                    <w14:schemeClr w14:val="tx1"/>
                  </w14:solidFill>
                </w14:textFill>
              </w:rPr>
              <w:t>3</w:t>
            </w:r>
          </w:p>
        </w:tc>
        <w:tc>
          <w:tcPr>
            <w:tcW w:w="2652" w:type="dxa"/>
            <w:shd w:val="clear" w:color="000000" w:fill="FFFFFF"/>
            <w:noWrap w:val="0"/>
            <w:vAlign w:val="center"/>
          </w:tcPr>
          <w:p>
            <w:pPr>
              <w:widowControl/>
              <w:spacing w:line="240" w:lineRule="exact"/>
              <w:rPr>
                <w:rFonts w:hint="eastAsia" w:ascii="黑体" w:hAnsi="黑体" w:eastAsia="黑体" w:cs="黑体"/>
                <w:color w:val="000000" w:themeColor="text1"/>
                <w:kern w:val="0"/>
                <w:szCs w:val="21"/>
                <w:lang w:val="en-US" w:eastAsia="zh-CN"/>
                <w14:textFill>
                  <w14:solidFill>
                    <w14:schemeClr w14:val="tx1"/>
                  </w14:solidFill>
                </w14:textFill>
              </w:rPr>
            </w:pPr>
            <w:r>
              <w:rPr>
                <w:rFonts w:hint="eastAsia" w:ascii="黑体" w:hAnsi="黑体" w:eastAsia="黑体" w:cs="黑体"/>
                <w:color w:val="000000" w:themeColor="text1"/>
                <w:kern w:val="0"/>
                <w:szCs w:val="21"/>
                <w:lang w:val="en-US" w:eastAsia="zh-CN"/>
                <w14:textFill>
                  <w14:solidFill>
                    <w14:schemeClr w14:val="tx1"/>
                  </w14:solidFill>
                </w14:textFill>
              </w:rPr>
              <w:t>资金到位</w:t>
            </w:r>
          </w:p>
        </w:tc>
        <w:tc>
          <w:tcPr>
            <w:tcW w:w="1107" w:type="dxa"/>
            <w:shd w:val="clear" w:color="000000" w:fill="FFFFFF"/>
            <w:noWrap w:val="0"/>
            <w:vAlign w:val="center"/>
          </w:tcPr>
          <w:p>
            <w:pPr>
              <w:widowControl/>
              <w:spacing w:line="240" w:lineRule="exact"/>
              <w:rPr>
                <w:rFonts w:hint="eastAsia" w:ascii="黑体" w:hAnsi="黑体" w:eastAsia="黑体" w:cs="黑体"/>
                <w:color w:val="000000" w:themeColor="text1"/>
                <w:kern w:val="0"/>
                <w:szCs w:val="21"/>
                <w:lang w:val="en-US" w:eastAsia="zh-CN"/>
                <w14:textFill>
                  <w14:solidFill>
                    <w14:schemeClr w14:val="tx1"/>
                  </w14:solidFill>
                </w14:textFill>
              </w:rPr>
            </w:pPr>
            <w:r>
              <w:rPr>
                <w:rFonts w:hint="eastAsia" w:ascii="黑体" w:hAnsi="黑体" w:eastAsia="黑体" w:cs="黑体"/>
                <w:color w:val="000000" w:themeColor="text1"/>
                <w:kern w:val="0"/>
                <w:szCs w:val="21"/>
                <w:lang w:val="en-US" w:eastAsia="zh-CN"/>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1141" w:type="dxa"/>
            <w:vMerge w:val="continue"/>
            <w:shd w:val="clear" w:color="auto" w:fill="FFFFFF"/>
            <w:noWrap w:val="0"/>
            <w:vAlign w:val="center"/>
          </w:tcPr>
          <w:p>
            <w:pPr>
              <w:spacing w:line="240" w:lineRule="exact"/>
              <w:jc w:val="center"/>
              <w:rPr>
                <w:rFonts w:hint="eastAsia" w:ascii="黑体" w:hAnsi="黑体" w:eastAsia="黑体" w:cs="黑体"/>
                <w:color w:val="000000" w:themeColor="text1"/>
                <w:kern w:val="0"/>
                <w:szCs w:val="21"/>
                <w14:textFill>
                  <w14:solidFill>
                    <w14:schemeClr w14:val="tx1"/>
                  </w14:solidFill>
                </w14:textFill>
              </w:rPr>
            </w:pPr>
          </w:p>
        </w:tc>
        <w:tc>
          <w:tcPr>
            <w:tcW w:w="1361" w:type="dxa"/>
            <w:gridSpan w:val="2"/>
            <w:vMerge w:val="continue"/>
            <w:shd w:val="clear" w:color="auto" w:fill="FFFFFF"/>
            <w:noWrap w:val="0"/>
            <w:vAlign w:val="center"/>
          </w:tcPr>
          <w:p>
            <w:pPr>
              <w:spacing w:line="240" w:lineRule="exact"/>
              <w:jc w:val="center"/>
              <w:rPr>
                <w:rFonts w:hint="eastAsia" w:ascii="黑体" w:hAnsi="黑体" w:eastAsia="黑体" w:cs="黑体"/>
                <w:color w:val="000000" w:themeColor="text1"/>
                <w:kern w:val="0"/>
                <w:szCs w:val="21"/>
                <w14:textFill>
                  <w14:solidFill>
                    <w14:schemeClr w14:val="tx1"/>
                  </w14:solidFill>
                </w14:textFill>
              </w:rPr>
            </w:pPr>
          </w:p>
        </w:tc>
        <w:tc>
          <w:tcPr>
            <w:tcW w:w="596" w:type="dxa"/>
            <w:vMerge w:val="continue"/>
            <w:shd w:val="clear" w:color="auto" w:fill="FFFFFF"/>
            <w:noWrap w:val="0"/>
            <w:vAlign w:val="center"/>
          </w:tcPr>
          <w:p>
            <w:pPr>
              <w:spacing w:line="240" w:lineRule="exact"/>
              <w:jc w:val="center"/>
              <w:rPr>
                <w:rFonts w:hint="eastAsia" w:ascii="黑体" w:hAnsi="黑体" w:eastAsia="黑体" w:cs="黑体"/>
                <w:color w:val="000000" w:themeColor="text1"/>
                <w:kern w:val="0"/>
                <w:szCs w:val="21"/>
                <w14:textFill>
                  <w14:solidFill>
                    <w14:schemeClr w14:val="tx1"/>
                  </w14:solidFill>
                </w14:textFill>
              </w:rPr>
            </w:pPr>
          </w:p>
        </w:tc>
        <w:tc>
          <w:tcPr>
            <w:tcW w:w="1963" w:type="dxa"/>
            <w:shd w:val="clear" w:color="auto" w:fill="FFFFFF"/>
            <w:noWrap w:val="0"/>
            <w:vAlign w:val="center"/>
          </w:tcPr>
          <w:p>
            <w:pPr>
              <w:widowControl/>
              <w:spacing w:line="240" w:lineRule="exact"/>
              <w:jc w:val="center"/>
              <w:rPr>
                <w:rFonts w:hint="eastAsia" w:ascii="黑体" w:hAnsi="黑体" w:eastAsia="黑体" w:cs="黑体"/>
                <w:color w:val="000000" w:themeColor="text1"/>
                <w:kern w:val="0"/>
                <w:szCs w:val="21"/>
                <w14:textFill>
                  <w14:solidFill>
                    <w14:schemeClr w14:val="tx1"/>
                  </w14:solidFill>
                </w14:textFill>
              </w:rPr>
            </w:pPr>
            <w:r>
              <w:rPr>
                <w:rFonts w:hint="eastAsia" w:ascii="黑体" w:hAnsi="黑体" w:eastAsia="黑体" w:cs="黑体"/>
                <w:color w:val="000000" w:themeColor="text1"/>
                <w:kern w:val="0"/>
                <w:szCs w:val="21"/>
                <w14:textFill>
                  <w14:solidFill>
                    <w14:schemeClr w14:val="tx1"/>
                  </w14:solidFill>
                </w14:textFill>
              </w:rPr>
              <w:t>预算执行率</w:t>
            </w:r>
          </w:p>
        </w:tc>
        <w:tc>
          <w:tcPr>
            <w:tcW w:w="706" w:type="dxa"/>
            <w:shd w:val="clear" w:color="auto" w:fill="FFFFFF"/>
            <w:noWrap w:val="0"/>
            <w:vAlign w:val="center"/>
          </w:tcPr>
          <w:p>
            <w:pPr>
              <w:widowControl/>
              <w:spacing w:line="240" w:lineRule="exact"/>
              <w:jc w:val="center"/>
              <w:rPr>
                <w:rFonts w:hint="eastAsia" w:ascii="黑体" w:hAnsi="黑体" w:eastAsia="黑体" w:cs="黑体"/>
                <w:color w:val="000000" w:themeColor="text1"/>
                <w:kern w:val="0"/>
                <w:szCs w:val="21"/>
                <w:lang w:val="en-US" w:eastAsia="zh-CN"/>
                <w14:textFill>
                  <w14:solidFill>
                    <w14:schemeClr w14:val="tx1"/>
                  </w14:solidFill>
                </w14:textFill>
              </w:rPr>
            </w:pPr>
            <w:r>
              <w:rPr>
                <w:rFonts w:hint="eastAsia" w:ascii="黑体" w:hAnsi="黑体" w:eastAsia="黑体" w:cs="黑体"/>
                <w:color w:val="000000" w:themeColor="text1"/>
                <w:kern w:val="0"/>
                <w:szCs w:val="21"/>
                <w:lang w:val="en-US" w:eastAsia="zh-CN"/>
                <w14:textFill>
                  <w14:solidFill>
                    <w14:schemeClr w14:val="tx1"/>
                  </w14:solidFill>
                </w14:textFill>
              </w:rPr>
              <w:t>3</w:t>
            </w:r>
          </w:p>
        </w:tc>
        <w:tc>
          <w:tcPr>
            <w:tcW w:w="2652" w:type="dxa"/>
            <w:shd w:val="clear" w:color="auto" w:fill="FFFFFF"/>
            <w:noWrap w:val="0"/>
            <w:vAlign w:val="center"/>
          </w:tcPr>
          <w:p>
            <w:pPr>
              <w:widowControl/>
              <w:spacing w:line="240" w:lineRule="exact"/>
              <w:rPr>
                <w:rFonts w:hint="default" w:ascii="黑体" w:hAnsi="黑体" w:eastAsia="黑体" w:cs="黑体"/>
                <w:color w:val="000000" w:themeColor="text1"/>
                <w:kern w:val="0"/>
                <w:szCs w:val="21"/>
                <w:lang w:val="en-US" w:eastAsia="zh-CN"/>
                <w14:textFill>
                  <w14:solidFill>
                    <w14:schemeClr w14:val="tx1"/>
                  </w14:solidFill>
                </w14:textFill>
              </w:rPr>
            </w:pPr>
            <w:r>
              <w:rPr>
                <w:rFonts w:hint="eastAsia" w:ascii="黑体" w:hAnsi="黑体" w:eastAsia="黑体" w:cs="黑体"/>
                <w:color w:val="000000" w:themeColor="text1"/>
                <w:kern w:val="0"/>
                <w:szCs w:val="21"/>
                <w:lang w:val="en-US" w:eastAsia="zh-CN"/>
                <w14:textFill>
                  <w14:solidFill>
                    <w14:schemeClr w14:val="tx1"/>
                  </w14:solidFill>
                </w14:textFill>
              </w:rPr>
              <w:t>预算执行</w:t>
            </w:r>
          </w:p>
        </w:tc>
        <w:tc>
          <w:tcPr>
            <w:tcW w:w="1107" w:type="dxa"/>
            <w:shd w:val="clear" w:color="auto" w:fill="FFFFFF"/>
            <w:noWrap w:val="0"/>
            <w:vAlign w:val="center"/>
          </w:tcPr>
          <w:p>
            <w:pPr>
              <w:widowControl/>
              <w:spacing w:line="240" w:lineRule="exact"/>
              <w:rPr>
                <w:rFonts w:hint="eastAsia" w:ascii="黑体" w:hAnsi="黑体" w:eastAsia="黑体" w:cs="黑体"/>
                <w:color w:val="000000" w:themeColor="text1"/>
                <w:kern w:val="0"/>
                <w:szCs w:val="21"/>
                <w:lang w:val="en-US" w:eastAsia="zh-CN"/>
                <w14:textFill>
                  <w14:solidFill>
                    <w14:schemeClr w14:val="tx1"/>
                  </w14:solidFill>
                </w14:textFill>
              </w:rPr>
            </w:pPr>
            <w:r>
              <w:rPr>
                <w:rFonts w:hint="eastAsia" w:ascii="黑体" w:hAnsi="黑体" w:eastAsia="黑体" w:cs="黑体"/>
                <w:color w:val="000000" w:themeColor="text1"/>
                <w:kern w:val="0"/>
                <w:szCs w:val="21"/>
                <w:lang w:val="en-US" w:eastAsia="zh-CN"/>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1141" w:type="dxa"/>
            <w:vMerge w:val="continue"/>
            <w:shd w:val="clear" w:color="auto" w:fill="FFFFFF"/>
            <w:noWrap w:val="0"/>
            <w:vAlign w:val="center"/>
          </w:tcPr>
          <w:p>
            <w:pPr>
              <w:spacing w:line="240" w:lineRule="exact"/>
              <w:jc w:val="center"/>
              <w:rPr>
                <w:rFonts w:hint="eastAsia" w:ascii="黑体" w:hAnsi="黑体" w:eastAsia="黑体" w:cs="黑体"/>
                <w:color w:val="000000" w:themeColor="text1"/>
                <w:kern w:val="0"/>
                <w:szCs w:val="21"/>
                <w14:textFill>
                  <w14:solidFill>
                    <w14:schemeClr w14:val="tx1"/>
                  </w14:solidFill>
                </w14:textFill>
              </w:rPr>
            </w:pPr>
          </w:p>
        </w:tc>
        <w:tc>
          <w:tcPr>
            <w:tcW w:w="1361" w:type="dxa"/>
            <w:gridSpan w:val="2"/>
            <w:vMerge w:val="continue"/>
            <w:shd w:val="clear" w:color="auto" w:fill="FFFFFF"/>
            <w:noWrap w:val="0"/>
            <w:vAlign w:val="center"/>
          </w:tcPr>
          <w:p>
            <w:pPr>
              <w:widowControl/>
              <w:spacing w:line="240" w:lineRule="exact"/>
              <w:jc w:val="center"/>
              <w:rPr>
                <w:rFonts w:hint="eastAsia" w:ascii="黑体" w:hAnsi="黑体" w:eastAsia="黑体" w:cs="黑体"/>
                <w:color w:val="000000" w:themeColor="text1"/>
                <w:kern w:val="0"/>
                <w:szCs w:val="21"/>
                <w14:textFill>
                  <w14:solidFill>
                    <w14:schemeClr w14:val="tx1"/>
                  </w14:solidFill>
                </w14:textFill>
              </w:rPr>
            </w:pPr>
          </w:p>
        </w:tc>
        <w:tc>
          <w:tcPr>
            <w:tcW w:w="596" w:type="dxa"/>
            <w:vMerge w:val="continue"/>
            <w:shd w:val="clear" w:color="auto" w:fill="FFFFFF"/>
            <w:noWrap w:val="0"/>
            <w:vAlign w:val="center"/>
          </w:tcPr>
          <w:p>
            <w:pPr>
              <w:widowControl/>
              <w:spacing w:line="240" w:lineRule="exact"/>
              <w:jc w:val="center"/>
              <w:rPr>
                <w:rFonts w:hint="eastAsia" w:ascii="黑体" w:hAnsi="黑体" w:eastAsia="黑体" w:cs="黑体"/>
                <w:color w:val="000000" w:themeColor="text1"/>
                <w:kern w:val="0"/>
                <w:szCs w:val="21"/>
                <w14:textFill>
                  <w14:solidFill>
                    <w14:schemeClr w14:val="tx1"/>
                  </w14:solidFill>
                </w14:textFill>
              </w:rPr>
            </w:pPr>
          </w:p>
        </w:tc>
        <w:tc>
          <w:tcPr>
            <w:tcW w:w="1963" w:type="dxa"/>
            <w:shd w:val="clear" w:color="auto" w:fill="FFFFFF"/>
            <w:noWrap w:val="0"/>
            <w:vAlign w:val="center"/>
          </w:tcPr>
          <w:p>
            <w:pPr>
              <w:widowControl/>
              <w:spacing w:line="240" w:lineRule="exact"/>
              <w:jc w:val="center"/>
              <w:rPr>
                <w:rFonts w:hint="eastAsia" w:ascii="黑体" w:hAnsi="黑体" w:eastAsia="黑体" w:cs="黑体"/>
                <w:color w:val="000000" w:themeColor="text1"/>
                <w:kern w:val="0"/>
                <w:szCs w:val="21"/>
                <w14:textFill>
                  <w14:solidFill>
                    <w14:schemeClr w14:val="tx1"/>
                  </w14:solidFill>
                </w14:textFill>
              </w:rPr>
            </w:pPr>
            <w:r>
              <w:rPr>
                <w:rFonts w:hint="eastAsia" w:ascii="黑体" w:hAnsi="黑体" w:eastAsia="黑体" w:cs="黑体"/>
                <w:color w:val="000000" w:themeColor="text1"/>
                <w:kern w:val="0"/>
                <w:szCs w:val="21"/>
                <w14:textFill>
                  <w14:solidFill>
                    <w14:schemeClr w14:val="tx1"/>
                  </w14:solidFill>
                </w14:textFill>
              </w:rPr>
              <w:t>资金使用合规性</w:t>
            </w:r>
          </w:p>
        </w:tc>
        <w:tc>
          <w:tcPr>
            <w:tcW w:w="706" w:type="dxa"/>
            <w:shd w:val="clear" w:color="000000" w:fill="FFFFFF"/>
            <w:noWrap w:val="0"/>
            <w:vAlign w:val="center"/>
          </w:tcPr>
          <w:p>
            <w:pPr>
              <w:widowControl/>
              <w:spacing w:line="240" w:lineRule="exact"/>
              <w:jc w:val="center"/>
              <w:rPr>
                <w:rFonts w:hint="eastAsia" w:ascii="黑体" w:hAnsi="黑体" w:eastAsia="黑体" w:cs="黑体"/>
                <w:color w:val="000000" w:themeColor="text1"/>
                <w:kern w:val="0"/>
                <w:szCs w:val="21"/>
                <w:lang w:val="en-US" w:eastAsia="zh-CN"/>
                <w14:textFill>
                  <w14:solidFill>
                    <w14:schemeClr w14:val="tx1"/>
                  </w14:solidFill>
                </w14:textFill>
              </w:rPr>
            </w:pPr>
            <w:r>
              <w:rPr>
                <w:rFonts w:hint="eastAsia" w:ascii="黑体" w:hAnsi="黑体" w:eastAsia="黑体" w:cs="黑体"/>
                <w:color w:val="000000" w:themeColor="text1"/>
                <w:kern w:val="0"/>
                <w:szCs w:val="21"/>
                <w:lang w:val="en-US" w:eastAsia="zh-CN"/>
                <w14:textFill>
                  <w14:solidFill>
                    <w14:schemeClr w14:val="tx1"/>
                  </w14:solidFill>
                </w14:textFill>
              </w:rPr>
              <w:t>3</w:t>
            </w:r>
          </w:p>
        </w:tc>
        <w:tc>
          <w:tcPr>
            <w:tcW w:w="2652" w:type="dxa"/>
            <w:shd w:val="clear" w:color="000000" w:fill="FFFFFF"/>
            <w:noWrap w:val="0"/>
            <w:vAlign w:val="center"/>
          </w:tcPr>
          <w:p>
            <w:pPr>
              <w:widowControl/>
              <w:spacing w:line="240" w:lineRule="exact"/>
              <w:rPr>
                <w:rFonts w:hint="eastAsia" w:ascii="黑体" w:hAnsi="黑体" w:eastAsia="黑体" w:cs="黑体"/>
                <w:color w:val="000000" w:themeColor="text1"/>
                <w:kern w:val="0"/>
                <w:szCs w:val="21"/>
                <w:lang w:val="en-US" w:eastAsia="zh-CN"/>
                <w14:textFill>
                  <w14:solidFill>
                    <w14:schemeClr w14:val="tx1"/>
                  </w14:solidFill>
                </w14:textFill>
              </w:rPr>
            </w:pPr>
            <w:r>
              <w:rPr>
                <w:rFonts w:hint="eastAsia" w:ascii="黑体" w:hAnsi="黑体" w:eastAsia="黑体" w:cs="黑体"/>
                <w:color w:val="000000" w:themeColor="text1"/>
                <w:kern w:val="0"/>
                <w:szCs w:val="21"/>
                <w:lang w:val="en-US" w:eastAsia="zh-CN"/>
                <w14:textFill>
                  <w14:solidFill>
                    <w14:schemeClr w14:val="tx1"/>
                  </w14:solidFill>
                </w14:textFill>
              </w:rPr>
              <w:t>资金使用合规</w:t>
            </w:r>
          </w:p>
        </w:tc>
        <w:tc>
          <w:tcPr>
            <w:tcW w:w="1107" w:type="dxa"/>
            <w:shd w:val="clear" w:color="000000" w:fill="FFFFFF"/>
            <w:noWrap w:val="0"/>
            <w:vAlign w:val="center"/>
          </w:tcPr>
          <w:p>
            <w:pPr>
              <w:widowControl/>
              <w:spacing w:line="240" w:lineRule="exact"/>
              <w:rPr>
                <w:rFonts w:hint="eastAsia" w:ascii="黑体" w:hAnsi="黑体" w:eastAsia="黑体" w:cs="黑体"/>
                <w:color w:val="000000" w:themeColor="text1"/>
                <w:kern w:val="0"/>
                <w:szCs w:val="21"/>
                <w:lang w:val="en-US" w:eastAsia="zh-CN"/>
                <w14:textFill>
                  <w14:solidFill>
                    <w14:schemeClr w14:val="tx1"/>
                  </w14:solidFill>
                </w14:textFill>
              </w:rPr>
            </w:pPr>
            <w:r>
              <w:rPr>
                <w:rFonts w:hint="eastAsia" w:ascii="黑体" w:hAnsi="黑体" w:eastAsia="黑体" w:cs="黑体"/>
                <w:color w:val="000000" w:themeColor="text1"/>
                <w:kern w:val="0"/>
                <w:szCs w:val="21"/>
                <w:lang w:val="en-US" w:eastAsia="zh-CN"/>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1141" w:type="dxa"/>
            <w:vMerge w:val="continue"/>
            <w:shd w:val="clear" w:color="auto" w:fill="FFFFFF"/>
            <w:noWrap w:val="0"/>
            <w:vAlign w:val="center"/>
          </w:tcPr>
          <w:p>
            <w:pPr>
              <w:spacing w:line="240" w:lineRule="exact"/>
              <w:jc w:val="center"/>
              <w:rPr>
                <w:rFonts w:hint="eastAsia" w:ascii="黑体" w:hAnsi="黑体" w:eastAsia="黑体" w:cs="黑体"/>
                <w:color w:val="000000" w:themeColor="text1"/>
                <w:kern w:val="0"/>
                <w:szCs w:val="21"/>
                <w14:textFill>
                  <w14:solidFill>
                    <w14:schemeClr w14:val="tx1"/>
                  </w14:solidFill>
                </w14:textFill>
              </w:rPr>
            </w:pPr>
          </w:p>
        </w:tc>
        <w:tc>
          <w:tcPr>
            <w:tcW w:w="1361" w:type="dxa"/>
            <w:gridSpan w:val="2"/>
            <w:vMerge w:val="restart"/>
            <w:shd w:val="clear" w:color="auto" w:fill="FFFFFF"/>
            <w:noWrap w:val="0"/>
            <w:vAlign w:val="center"/>
          </w:tcPr>
          <w:p>
            <w:pPr>
              <w:widowControl/>
              <w:spacing w:line="240" w:lineRule="exact"/>
              <w:jc w:val="center"/>
              <w:rPr>
                <w:rFonts w:hint="eastAsia" w:ascii="黑体" w:hAnsi="黑体" w:eastAsia="黑体" w:cs="黑体"/>
                <w:color w:val="000000" w:themeColor="text1"/>
                <w:kern w:val="0"/>
                <w:szCs w:val="21"/>
                <w14:textFill>
                  <w14:solidFill>
                    <w14:schemeClr w14:val="tx1"/>
                  </w14:solidFill>
                </w14:textFill>
              </w:rPr>
            </w:pPr>
            <w:r>
              <w:rPr>
                <w:rFonts w:hint="eastAsia" w:ascii="黑体" w:hAnsi="黑体" w:eastAsia="黑体" w:cs="黑体"/>
                <w:color w:val="000000" w:themeColor="text1"/>
                <w:kern w:val="0"/>
                <w:szCs w:val="21"/>
                <w14:textFill>
                  <w14:solidFill>
                    <w14:schemeClr w14:val="tx1"/>
                  </w14:solidFill>
                </w14:textFill>
              </w:rPr>
              <w:t>组织实施　</w:t>
            </w:r>
          </w:p>
        </w:tc>
        <w:tc>
          <w:tcPr>
            <w:tcW w:w="596" w:type="dxa"/>
            <w:vMerge w:val="restart"/>
            <w:shd w:val="clear" w:color="auto" w:fill="FFFFFF"/>
            <w:noWrap w:val="0"/>
            <w:vAlign w:val="center"/>
          </w:tcPr>
          <w:p>
            <w:pPr>
              <w:widowControl/>
              <w:spacing w:line="240" w:lineRule="exact"/>
              <w:jc w:val="center"/>
              <w:rPr>
                <w:rFonts w:hint="eastAsia" w:ascii="黑体" w:hAnsi="黑体" w:eastAsia="黑体" w:cs="黑体"/>
                <w:color w:val="000000" w:themeColor="text1"/>
                <w:kern w:val="0"/>
                <w:szCs w:val="21"/>
                <w:lang w:val="en-US" w:eastAsia="zh-CN"/>
                <w14:textFill>
                  <w14:solidFill>
                    <w14:schemeClr w14:val="tx1"/>
                  </w14:solidFill>
                </w14:textFill>
              </w:rPr>
            </w:pPr>
            <w:r>
              <w:rPr>
                <w:rFonts w:hint="eastAsia" w:ascii="黑体" w:hAnsi="黑体" w:eastAsia="黑体" w:cs="黑体"/>
                <w:color w:val="000000" w:themeColor="text1"/>
                <w:kern w:val="0"/>
                <w:szCs w:val="21"/>
                <w:lang w:val="en-US" w:eastAsia="zh-CN"/>
                <w14:textFill>
                  <w14:solidFill>
                    <w14:schemeClr w14:val="tx1"/>
                  </w14:solidFill>
                </w14:textFill>
              </w:rPr>
              <w:t>6</w:t>
            </w:r>
          </w:p>
        </w:tc>
        <w:tc>
          <w:tcPr>
            <w:tcW w:w="1963" w:type="dxa"/>
            <w:shd w:val="clear" w:color="auto" w:fill="FFFFFF"/>
            <w:noWrap w:val="0"/>
            <w:vAlign w:val="center"/>
          </w:tcPr>
          <w:p>
            <w:pPr>
              <w:widowControl/>
              <w:spacing w:line="240" w:lineRule="exact"/>
              <w:jc w:val="center"/>
              <w:rPr>
                <w:rFonts w:hint="eastAsia" w:ascii="黑体" w:hAnsi="黑体" w:eastAsia="黑体" w:cs="黑体"/>
                <w:color w:val="000000" w:themeColor="text1"/>
                <w:kern w:val="0"/>
                <w:szCs w:val="21"/>
                <w14:textFill>
                  <w14:solidFill>
                    <w14:schemeClr w14:val="tx1"/>
                  </w14:solidFill>
                </w14:textFill>
              </w:rPr>
            </w:pPr>
            <w:r>
              <w:rPr>
                <w:rFonts w:hint="eastAsia" w:ascii="黑体" w:hAnsi="黑体" w:eastAsia="黑体" w:cs="黑体"/>
                <w:color w:val="000000" w:themeColor="text1"/>
                <w:kern w:val="0"/>
                <w:szCs w:val="21"/>
                <w14:textFill>
                  <w14:solidFill>
                    <w14:schemeClr w14:val="tx1"/>
                  </w14:solidFill>
                </w14:textFill>
              </w:rPr>
              <w:t>管理制度健全性</w:t>
            </w:r>
          </w:p>
        </w:tc>
        <w:tc>
          <w:tcPr>
            <w:tcW w:w="706" w:type="dxa"/>
            <w:shd w:val="clear" w:color="000000" w:fill="FFFFFF"/>
            <w:noWrap w:val="0"/>
            <w:vAlign w:val="center"/>
          </w:tcPr>
          <w:p>
            <w:pPr>
              <w:widowControl/>
              <w:spacing w:line="240" w:lineRule="exact"/>
              <w:jc w:val="center"/>
              <w:rPr>
                <w:rFonts w:hint="eastAsia" w:ascii="黑体" w:hAnsi="黑体" w:eastAsia="黑体" w:cs="黑体"/>
                <w:color w:val="000000" w:themeColor="text1"/>
                <w:kern w:val="0"/>
                <w:szCs w:val="21"/>
                <w:lang w:val="en-US" w:eastAsia="zh-CN"/>
                <w14:textFill>
                  <w14:solidFill>
                    <w14:schemeClr w14:val="tx1"/>
                  </w14:solidFill>
                </w14:textFill>
              </w:rPr>
            </w:pPr>
            <w:r>
              <w:rPr>
                <w:rFonts w:hint="eastAsia" w:ascii="黑体" w:hAnsi="黑体" w:eastAsia="黑体" w:cs="黑体"/>
                <w:color w:val="000000" w:themeColor="text1"/>
                <w:kern w:val="0"/>
                <w:szCs w:val="21"/>
                <w:lang w:val="en-US" w:eastAsia="zh-CN"/>
                <w14:textFill>
                  <w14:solidFill>
                    <w14:schemeClr w14:val="tx1"/>
                  </w14:solidFill>
                </w14:textFill>
              </w:rPr>
              <w:t>3</w:t>
            </w:r>
          </w:p>
        </w:tc>
        <w:tc>
          <w:tcPr>
            <w:tcW w:w="2652" w:type="dxa"/>
            <w:shd w:val="clear" w:color="000000" w:fill="FFFFFF"/>
            <w:noWrap w:val="0"/>
            <w:vAlign w:val="center"/>
          </w:tcPr>
          <w:p>
            <w:pPr>
              <w:widowControl/>
              <w:spacing w:line="240" w:lineRule="exact"/>
              <w:rPr>
                <w:rFonts w:hint="default" w:ascii="黑体" w:hAnsi="黑体" w:eastAsia="黑体" w:cs="黑体"/>
                <w:color w:val="000000" w:themeColor="text1"/>
                <w:kern w:val="0"/>
                <w:szCs w:val="21"/>
                <w:lang w:val="en-US" w:eastAsia="zh-CN"/>
                <w14:textFill>
                  <w14:solidFill>
                    <w14:schemeClr w14:val="tx1"/>
                  </w14:solidFill>
                </w14:textFill>
              </w:rPr>
            </w:pPr>
            <w:r>
              <w:rPr>
                <w:rFonts w:hint="eastAsia" w:ascii="黑体" w:hAnsi="黑体" w:eastAsia="黑体" w:cs="黑体"/>
                <w:color w:val="000000" w:themeColor="text1"/>
                <w:kern w:val="0"/>
                <w:szCs w:val="21"/>
                <w:lang w:val="en-US" w:eastAsia="zh-CN"/>
                <w14:textFill>
                  <w14:solidFill>
                    <w14:schemeClr w14:val="tx1"/>
                  </w14:solidFill>
                </w14:textFill>
              </w:rPr>
              <w:t>管理制度健全</w:t>
            </w:r>
          </w:p>
        </w:tc>
        <w:tc>
          <w:tcPr>
            <w:tcW w:w="1107" w:type="dxa"/>
            <w:shd w:val="clear" w:color="000000" w:fill="FFFFFF"/>
            <w:noWrap w:val="0"/>
            <w:vAlign w:val="center"/>
          </w:tcPr>
          <w:p>
            <w:pPr>
              <w:widowControl/>
              <w:spacing w:line="240" w:lineRule="exact"/>
              <w:rPr>
                <w:rFonts w:hint="eastAsia" w:ascii="黑体" w:hAnsi="黑体" w:eastAsia="黑体" w:cs="黑体"/>
                <w:color w:val="000000" w:themeColor="text1"/>
                <w:kern w:val="0"/>
                <w:szCs w:val="21"/>
                <w:lang w:val="en-US" w:eastAsia="zh-CN"/>
                <w14:textFill>
                  <w14:solidFill>
                    <w14:schemeClr w14:val="tx1"/>
                  </w14:solidFill>
                </w14:textFill>
              </w:rPr>
            </w:pPr>
            <w:r>
              <w:rPr>
                <w:rFonts w:hint="eastAsia" w:ascii="黑体" w:hAnsi="黑体" w:eastAsia="黑体" w:cs="黑体"/>
                <w:color w:val="000000" w:themeColor="text1"/>
                <w:kern w:val="0"/>
                <w:szCs w:val="21"/>
                <w:lang w:val="en-US" w:eastAsia="zh-CN"/>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1141" w:type="dxa"/>
            <w:vMerge w:val="continue"/>
            <w:shd w:val="clear" w:color="auto" w:fill="FFFFFF"/>
            <w:noWrap w:val="0"/>
            <w:vAlign w:val="center"/>
          </w:tcPr>
          <w:p>
            <w:pPr>
              <w:widowControl/>
              <w:spacing w:line="240" w:lineRule="exact"/>
              <w:jc w:val="center"/>
              <w:rPr>
                <w:rFonts w:hint="eastAsia" w:ascii="黑体" w:hAnsi="黑体" w:eastAsia="黑体" w:cs="黑体"/>
                <w:color w:val="000000" w:themeColor="text1"/>
                <w:kern w:val="0"/>
                <w:szCs w:val="21"/>
                <w14:textFill>
                  <w14:solidFill>
                    <w14:schemeClr w14:val="tx1"/>
                  </w14:solidFill>
                </w14:textFill>
              </w:rPr>
            </w:pPr>
          </w:p>
        </w:tc>
        <w:tc>
          <w:tcPr>
            <w:tcW w:w="1361" w:type="dxa"/>
            <w:gridSpan w:val="2"/>
            <w:vMerge w:val="continue"/>
            <w:shd w:val="clear" w:color="auto" w:fill="FFFFFF"/>
            <w:noWrap w:val="0"/>
            <w:vAlign w:val="center"/>
          </w:tcPr>
          <w:p>
            <w:pPr>
              <w:widowControl/>
              <w:spacing w:line="240" w:lineRule="exact"/>
              <w:jc w:val="center"/>
              <w:rPr>
                <w:rFonts w:hint="eastAsia" w:ascii="黑体" w:hAnsi="黑体" w:eastAsia="黑体" w:cs="黑体"/>
                <w:color w:val="000000" w:themeColor="text1"/>
                <w:kern w:val="0"/>
                <w:szCs w:val="21"/>
                <w14:textFill>
                  <w14:solidFill>
                    <w14:schemeClr w14:val="tx1"/>
                  </w14:solidFill>
                </w14:textFill>
              </w:rPr>
            </w:pPr>
          </w:p>
        </w:tc>
        <w:tc>
          <w:tcPr>
            <w:tcW w:w="596" w:type="dxa"/>
            <w:vMerge w:val="continue"/>
            <w:shd w:val="clear" w:color="auto" w:fill="FFFFFF"/>
            <w:noWrap w:val="0"/>
            <w:vAlign w:val="center"/>
          </w:tcPr>
          <w:p>
            <w:pPr>
              <w:widowControl/>
              <w:spacing w:line="240" w:lineRule="exact"/>
              <w:jc w:val="center"/>
              <w:rPr>
                <w:rFonts w:hint="eastAsia" w:ascii="黑体" w:hAnsi="黑体" w:eastAsia="黑体" w:cs="黑体"/>
                <w:color w:val="000000" w:themeColor="text1"/>
                <w:kern w:val="0"/>
                <w:szCs w:val="21"/>
                <w14:textFill>
                  <w14:solidFill>
                    <w14:schemeClr w14:val="tx1"/>
                  </w14:solidFill>
                </w14:textFill>
              </w:rPr>
            </w:pPr>
          </w:p>
        </w:tc>
        <w:tc>
          <w:tcPr>
            <w:tcW w:w="1963" w:type="dxa"/>
            <w:shd w:val="clear" w:color="auto" w:fill="FFFFFF"/>
            <w:noWrap w:val="0"/>
            <w:vAlign w:val="center"/>
          </w:tcPr>
          <w:p>
            <w:pPr>
              <w:widowControl/>
              <w:spacing w:line="240" w:lineRule="exact"/>
              <w:jc w:val="center"/>
              <w:rPr>
                <w:rFonts w:hint="eastAsia" w:ascii="黑体" w:hAnsi="黑体" w:eastAsia="黑体" w:cs="黑体"/>
                <w:color w:val="000000" w:themeColor="text1"/>
                <w:kern w:val="0"/>
                <w:szCs w:val="21"/>
                <w14:textFill>
                  <w14:solidFill>
                    <w14:schemeClr w14:val="tx1"/>
                  </w14:solidFill>
                </w14:textFill>
              </w:rPr>
            </w:pPr>
            <w:r>
              <w:rPr>
                <w:rFonts w:hint="eastAsia" w:ascii="黑体" w:hAnsi="黑体" w:eastAsia="黑体" w:cs="黑体"/>
                <w:color w:val="000000" w:themeColor="text1"/>
                <w:kern w:val="0"/>
                <w:szCs w:val="21"/>
                <w14:textFill>
                  <w14:solidFill>
                    <w14:schemeClr w14:val="tx1"/>
                  </w14:solidFill>
                </w14:textFill>
              </w:rPr>
              <w:t>制度执行有效性</w:t>
            </w:r>
          </w:p>
        </w:tc>
        <w:tc>
          <w:tcPr>
            <w:tcW w:w="706" w:type="dxa"/>
            <w:shd w:val="clear" w:color="000000" w:fill="FFFFFF"/>
            <w:noWrap w:val="0"/>
            <w:vAlign w:val="center"/>
          </w:tcPr>
          <w:p>
            <w:pPr>
              <w:widowControl/>
              <w:spacing w:line="240" w:lineRule="exact"/>
              <w:jc w:val="center"/>
              <w:rPr>
                <w:rFonts w:hint="eastAsia" w:ascii="黑体" w:hAnsi="黑体" w:eastAsia="黑体" w:cs="黑体"/>
                <w:color w:val="000000" w:themeColor="text1"/>
                <w:kern w:val="0"/>
                <w:szCs w:val="21"/>
                <w:lang w:val="en-US" w:eastAsia="zh-CN"/>
                <w14:textFill>
                  <w14:solidFill>
                    <w14:schemeClr w14:val="tx1"/>
                  </w14:solidFill>
                </w14:textFill>
              </w:rPr>
            </w:pPr>
            <w:r>
              <w:rPr>
                <w:rFonts w:hint="eastAsia" w:ascii="黑体" w:hAnsi="黑体" w:eastAsia="黑体" w:cs="黑体"/>
                <w:color w:val="000000" w:themeColor="text1"/>
                <w:kern w:val="0"/>
                <w:szCs w:val="21"/>
                <w:lang w:val="en-US" w:eastAsia="zh-CN"/>
                <w14:textFill>
                  <w14:solidFill>
                    <w14:schemeClr w14:val="tx1"/>
                  </w14:solidFill>
                </w14:textFill>
              </w:rPr>
              <w:t>3</w:t>
            </w:r>
          </w:p>
        </w:tc>
        <w:tc>
          <w:tcPr>
            <w:tcW w:w="2652" w:type="dxa"/>
            <w:shd w:val="clear" w:color="000000" w:fill="FFFFFF"/>
            <w:noWrap w:val="0"/>
            <w:vAlign w:val="center"/>
          </w:tcPr>
          <w:p>
            <w:pPr>
              <w:widowControl/>
              <w:spacing w:line="240" w:lineRule="exact"/>
              <w:rPr>
                <w:rFonts w:hint="default" w:ascii="黑体" w:hAnsi="黑体" w:eastAsia="黑体" w:cs="黑体"/>
                <w:color w:val="000000" w:themeColor="text1"/>
                <w:kern w:val="0"/>
                <w:szCs w:val="21"/>
                <w:lang w:val="en-US" w:eastAsia="zh-CN"/>
                <w14:textFill>
                  <w14:solidFill>
                    <w14:schemeClr w14:val="tx1"/>
                  </w14:solidFill>
                </w14:textFill>
              </w:rPr>
            </w:pPr>
            <w:r>
              <w:rPr>
                <w:rFonts w:hint="eastAsia" w:ascii="黑体" w:hAnsi="黑体" w:eastAsia="黑体" w:cs="黑体"/>
                <w:color w:val="000000" w:themeColor="text1"/>
                <w:kern w:val="0"/>
                <w:szCs w:val="21"/>
                <w:lang w:val="en-US" w:eastAsia="zh-CN"/>
                <w14:textFill>
                  <w14:solidFill>
                    <w14:schemeClr w14:val="tx1"/>
                  </w14:solidFill>
                </w14:textFill>
              </w:rPr>
              <w:t>制度执行有效</w:t>
            </w:r>
          </w:p>
        </w:tc>
        <w:tc>
          <w:tcPr>
            <w:tcW w:w="1107" w:type="dxa"/>
            <w:shd w:val="clear" w:color="000000" w:fill="FFFFFF"/>
            <w:noWrap w:val="0"/>
            <w:vAlign w:val="center"/>
          </w:tcPr>
          <w:p>
            <w:pPr>
              <w:widowControl/>
              <w:spacing w:line="240" w:lineRule="exact"/>
              <w:rPr>
                <w:rFonts w:hint="eastAsia" w:ascii="黑体" w:hAnsi="黑体" w:eastAsia="黑体" w:cs="黑体"/>
                <w:color w:val="000000" w:themeColor="text1"/>
                <w:kern w:val="0"/>
                <w:szCs w:val="21"/>
                <w:lang w:val="en-US" w:eastAsia="zh-CN"/>
                <w14:textFill>
                  <w14:solidFill>
                    <w14:schemeClr w14:val="tx1"/>
                  </w14:solidFill>
                </w14:textFill>
              </w:rPr>
            </w:pPr>
            <w:r>
              <w:rPr>
                <w:rFonts w:hint="eastAsia" w:ascii="黑体" w:hAnsi="黑体" w:eastAsia="黑体" w:cs="黑体"/>
                <w:color w:val="000000" w:themeColor="text1"/>
                <w:kern w:val="0"/>
                <w:szCs w:val="21"/>
                <w:lang w:val="en-US" w:eastAsia="zh-CN"/>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1141" w:type="dxa"/>
            <w:vMerge w:val="restart"/>
            <w:shd w:val="clear" w:color="auto" w:fill="FFFFFF"/>
            <w:noWrap w:val="0"/>
            <w:vAlign w:val="center"/>
          </w:tcPr>
          <w:p>
            <w:pPr>
              <w:widowControl/>
              <w:spacing w:line="240" w:lineRule="exact"/>
              <w:jc w:val="center"/>
              <w:rPr>
                <w:rFonts w:hint="eastAsia" w:ascii="黑体" w:hAnsi="黑体" w:eastAsia="黑体" w:cs="黑体"/>
                <w:color w:val="000000" w:themeColor="text1"/>
                <w:kern w:val="0"/>
                <w:szCs w:val="21"/>
                <w14:textFill>
                  <w14:solidFill>
                    <w14:schemeClr w14:val="tx1"/>
                  </w14:solidFill>
                </w14:textFill>
              </w:rPr>
            </w:pPr>
            <w:r>
              <w:rPr>
                <w:rFonts w:hint="eastAsia" w:ascii="黑体" w:hAnsi="黑体" w:eastAsia="黑体" w:cs="黑体"/>
                <w:color w:val="000000" w:themeColor="text1"/>
                <w:kern w:val="0"/>
                <w:szCs w:val="21"/>
                <w14:textFill>
                  <w14:solidFill>
                    <w14:schemeClr w14:val="tx1"/>
                  </w14:solidFill>
                </w14:textFill>
              </w:rPr>
              <w:t>产出</w:t>
            </w:r>
          </w:p>
          <w:p>
            <w:pPr>
              <w:widowControl/>
              <w:spacing w:line="240" w:lineRule="exact"/>
              <w:jc w:val="center"/>
              <w:rPr>
                <w:rFonts w:hint="eastAsia" w:ascii="黑体" w:hAnsi="黑体" w:eastAsia="黑体" w:cs="黑体"/>
                <w:color w:val="000000" w:themeColor="text1"/>
                <w:kern w:val="0"/>
                <w:szCs w:val="21"/>
                <w14:textFill>
                  <w14:solidFill>
                    <w14:schemeClr w14:val="tx1"/>
                  </w14:solidFill>
                </w14:textFill>
              </w:rPr>
            </w:pPr>
            <w:r>
              <w:rPr>
                <w:rFonts w:hint="eastAsia" w:ascii="黑体" w:hAnsi="黑体" w:eastAsia="黑体" w:cs="黑体"/>
                <w:color w:val="000000" w:themeColor="text1"/>
                <w:kern w:val="0"/>
                <w:szCs w:val="21"/>
                <w14:textFill>
                  <w14:solidFill>
                    <w14:schemeClr w14:val="tx1"/>
                  </w14:solidFill>
                </w14:textFill>
              </w:rPr>
              <w:t>（35分）</w:t>
            </w:r>
          </w:p>
        </w:tc>
        <w:tc>
          <w:tcPr>
            <w:tcW w:w="1361" w:type="dxa"/>
            <w:gridSpan w:val="2"/>
            <w:shd w:val="clear" w:color="auto" w:fill="FFFFFF"/>
            <w:noWrap w:val="0"/>
            <w:vAlign w:val="center"/>
          </w:tcPr>
          <w:p>
            <w:pPr>
              <w:widowControl/>
              <w:spacing w:line="240" w:lineRule="exact"/>
              <w:jc w:val="center"/>
              <w:rPr>
                <w:rFonts w:hint="eastAsia" w:ascii="黑体" w:hAnsi="黑体" w:eastAsia="黑体" w:cs="黑体"/>
                <w:color w:val="000000" w:themeColor="text1"/>
                <w:kern w:val="0"/>
                <w:szCs w:val="21"/>
                <w14:textFill>
                  <w14:solidFill>
                    <w14:schemeClr w14:val="tx1"/>
                  </w14:solidFill>
                </w14:textFill>
              </w:rPr>
            </w:pPr>
            <w:r>
              <w:rPr>
                <w:rFonts w:hint="eastAsia" w:ascii="黑体" w:hAnsi="黑体" w:eastAsia="黑体" w:cs="黑体"/>
                <w:color w:val="000000" w:themeColor="text1"/>
                <w:kern w:val="0"/>
                <w:szCs w:val="21"/>
                <w14:textFill>
                  <w14:solidFill>
                    <w14:schemeClr w14:val="tx1"/>
                  </w14:solidFill>
                </w14:textFill>
              </w:rPr>
              <w:t>产出数量</w:t>
            </w:r>
          </w:p>
        </w:tc>
        <w:tc>
          <w:tcPr>
            <w:tcW w:w="596" w:type="dxa"/>
            <w:shd w:val="clear" w:color="auto" w:fill="FFFFFF"/>
            <w:noWrap w:val="0"/>
            <w:vAlign w:val="center"/>
          </w:tcPr>
          <w:p>
            <w:pPr>
              <w:widowControl/>
              <w:spacing w:line="240" w:lineRule="exact"/>
              <w:jc w:val="center"/>
              <w:rPr>
                <w:rFonts w:hint="eastAsia" w:ascii="黑体" w:hAnsi="黑体" w:eastAsia="黑体" w:cs="黑体"/>
                <w:color w:val="000000" w:themeColor="text1"/>
                <w:kern w:val="0"/>
                <w:sz w:val="21"/>
                <w:szCs w:val="21"/>
                <w:lang w:val="en-US" w:eastAsia="zh-CN" w:bidi="ar-SA"/>
                <w14:textFill>
                  <w14:solidFill>
                    <w14:schemeClr w14:val="tx1"/>
                  </w14:solidFill>
                </w14:textFill>
              </w:rPr>
            </w:pPr>
            <w:r>
              <w:rPr>
                <w:rFonts w:hint="eastAsia" w:ascii="黑体" w:hAnsi="黑体" w:eastAsia="黑体" w:cs="黑体"/>
                <w:color w:val="000000" w:themeColor="text1"/>
                <w:kern w:val="0"/>
                <w:szCs w:val="21"/>
                <w:lang w:val="en-US" w:eastAsia="zh-CN"/>
                <w14:textFill>
                  <w14:solidFill>
                    <w14:schemeClr w14:val="tx1"/>
                  </w14:solidFill>
                </w14:textFill>
              </w:rPr>
              <w:t>10</w:t>
            </w:r>
          </w:p>
        </w:tc>
        <w:tc>
          <w:tcPr>
            <w:tcW w:w="1963" w:type="dxa"/>
            <w:vMerge w:val="restart"/>
            <w:shd w:val="clear" w:color="auto" w:fill="FFFFFF"/>
            <w:noWrap w:val="0"/>
            <w:vAlign w:val="center"/>
          </w:tcPr>
          <w:p>
            <w:pPr>
              <w:widowControl/>
              <w:spacing w:line="240" w:lineRule="exact"/>
              <w:jc w:val="center"/>
              <w:rPr>
                <w:rFonts w:hint="eastAsia" w:ascii="黑体" w:hAnsi="黑体" w:eastAsia="黑体" w:cs="黑体"/>
                <w:color w:val="000000" w:themeColor="text1"/>
                <w:kern w:val="0"/>
                <w:szCs w:val="21"/>
                <w14:textFill>
                  <w14:solidFill>
                    <w14:schemeClr w14:val="tx1"/>
                  </w14:solidFill>
                </w14:textFill>
              </w:rPr>
            </w:pPr>
            <w:r>
              <w:rPr>
                <w:rFonts w:hint="eastAsia" w:ascii="黑体" w:hAnsi="黑体" w:eastAsia="黑体" w:cs="黑体"/>
                <w:color w:val="000000" w:themeColor="text1"/>
                <w:kern w:val="0"/>
                <w:szCs w:val="21"/>
                <w14:textFill>
                  <w14:solidFill>
                    <w14:schemeClr w14:val="tx1"/>
                  </w14:solidFill>
                </w14:textFill>
              </w:rPr>
              <w:t>可根据项目实际情况设置</w:t>
            </w:r>
          </w:p>
        </w:tc>
        <w:tc>
          <w:tcPr>
            <w:tcW w:w="706" w:type="dxa"/>
            <w:shd w:val="clear" w:color="000000" w:fill="FFFFFF"/>
            <w:noWrap w:val="0"/>
            <w:vAlign w:val="center"/>
          </w:tcPr>
          <w:p>
            <w:pPr>
              <w:widowControl/>
              <w:spacing w:line="240" w:lineRule="exact"/>
              <w:jc w:val="center"/>
              <w:rPr>
                <w:rFonts w:hint="default" w:ascii="黑体" w:hAnsi="黑体" w:eastAsia="黑体" w:cs="黑体"/>
                <w:color w:val="000000" w:themeColor="text1"/>
                <w:kern w:val="0"/>
                <w:szCs w:val="21"/>
                <w:lang w:val="en-US" w:eastAsia="zh-CN"/>
                <w14:textFill>
                  <w14:solidFill>
                    <w14:schemeClr w14:val="tx1"/>
                  </w14:solidFill>
                </w14:textFill>
              </w:rPr>
            </w:pPr>
            <w:r>
              <w:rPr>
                <w:rFonts w:hint="eastAsia" w:ascii="黑体" w:hAnsi="黑体" w:eastAsia="黑体" w:cs="黑体"/>
                <w:color w:val="000000" w:themeColor="text1"/>
                <w:kern w:val="0"/>
                <w:szCs w:val="21"/>
                <w:lang w:val="en-US" w:eastAsia="zh-CN"/>
                <w14:textFill>
                  <w14:solidFill>
                    <w14:schemeClr w14:val="tx1"/>
                  </w14:solidFill>
                </w14:textFill>
              </w:rPr>
              <w:t>10</w:t>
            </w:r>
          </w:p>
        </w:tc>
        <w:tc>
          <w:tcPr>
            <w:tcW w:w="2652" w:type="dxa"/>
            <w:shd w:val="clear" w:color="000000" w:fill="FFFFFF"/>
            <w:noWrap w:val="0"/>
            <w:vAlign w:val="center"/>
          </w:tcPr>
          <w:p>
            <w:pPr>
              <w:widowControl/>
              <w:spacing w:line="240" w:lineRule="exact"/>
              <w:ind w:left="-63" w:leftChars="-30" w:right="-63" w:rightChars="-30"/>
              <w:jc w:val="left"/>
              <w:rPr>
                <w:rFonts w:hint="eastAsia" w:ascii="黑体" w:hAnsi="黑体" w:eastAsia="黑体" w:cs="黑体"/>
                <w:color w:val="000000" w:themeColor="text1"/>
                <w:kern w:val="0"/>
                <w:sz w:val="20"/>
                <w:szCs w:val="20"/>
                <w14:textFill>
                  <w14:solidFill>
                    <w14:schemeClr w14:val="tx1"/>
                  </w14:solidFill>
                </w14:textFill>
              </w:rPr>
            </w:pPr>
            <w:r>
              <w:rPr>
                <w:rFonts w:hint="eastAsia" w:ascii="黑体" w:hAnsi="黑体" w:eastAsia="黑体" w:cs="黑体"/>
                <w:i w:val="0"/>
                <w:color w:val="000000" w:themeColor="text1"/>
                <w:kern w:val="0"/>
                <w:sz w:val="20"/>
                <w:szCs w:val="20"/>
                <w:u w:val="none"/>
                <w:lang w:val="en-US" w:eastAsia="zh-CN" w:bidi="ar"/>
                <w14:textFill>
                  <w14:solidFill>
                    <w14:schemeClr w14:val="tx1"/>
                  </w14:solidFill>
                </w14:textFill>
              </w:rPr>
              <w:t>专业森林消防队伍人员建设（24）人</w:t>
            </w:r>
          </w:p>
        </w:tc>
        <w:tc>
          <w:tcPr>
            <w:tcW w:w="1107" w:type="dxa"/>
            <w:shd w:val="clear" w:color="000000" w:fill="FFFFFF"/>
            <w:noWrap w:val="0"/>
            <w:vAlign w:val="center"/>
          </w:tcPr>
          <w:p>
            <w:pPr>
              <w:widowControl/>
              <w:spacing w:line="240" w:lineRule="exact"/>
              <w:rPr>
                <w:rFonts w:hint="default" w:ascii="黑体" w:hAnsi="黑体" w:eastAsia="黑体" w:cs="黑体"/>
                <w:color w:val="000000" w:themeColor="text1"/>
                <w:kern w:val="0"/>
                <w:szCs w:val="21"/>
                <w:lang w:val="en-US" w:eastAsia="zh-CN"/>
                <w14:textFill>
                  <w14:solidFill>
                    <w14:schemeClr w14:val="tx1"/>
                  </w14:solidFill>
                </w14:textFill>
              </w:rPr>
            </w:pPr>
            <w:r>
              <w:rPr>
                <w:rFonts w:hint="eastAsia" w:ascii="黑体" w:hAnsi="黑体" w:eastAsia="黑体" w:cs="黑体"/>
                <w:color w:val="000000" w:themeColor="text1"/>
                <w:kern w:val="0"/>
                <w:szCs w:val="21"/>
                <w:lang w:val="en-US" w:eastAsia="zh-CN"/>
                <w14:textFill>
                  <w14:solidFill>
                    <w14:schemeClr w14:val="tx1"/>
                  </w14:solidFill>
                </w14:textFill>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1141" w:type="dxa"/>
            <w:vMerge w:val="continue"/>
            <w:shd w:val="clear" w:color="auto" w:fill="FFFFFF"/>
            <w:noWrap w:val="0"/>
            <w:vAlign w:val="center"/>
          </w:tcPr>
          <w:p>
            <w:pPr>
              <w:widowControl/>
              <w:spacing w:line="240" w:lineRule="exact"/>
              <w:jc w:val="center"/>
              <w:rPr>
                <w:rFonts w:hint="eastAsia" w:ascii="黑体" w:hAnsi="黑体" w:eastAsia="黑体" w:cs="黑体"/>
                <w:color w:val="000000" w:themeColor="text1"/>
                <w:kern w:val="0"/>
                <w:szCs w:val="21"/>
                <w14:textFill>
                  <w14:solidFill>
                    <w14:schemeClr w14:val="tx1"/>
                  </w14:solidFill>
                </w14:textFill>
              </w:rPr>
            </w:pPr>
          </w:p>
        </w:tc>
        <w:tc>
          <w:tcPr>
            <w:tcW w:w="1361" w:type="dxa"/>
            <w:gridSpan w:val="2"/>
            <w:shd w:val="clear" w:color="auto" w:fill="FFFFFF"/>
            <w:noWrap w:val="0"/>
            <w:vAlign w:val="center"/>
          </w:tcPr>
          <w:p>
            <w:pPr>
              <w:widowControl/>
              <w:spacing w:line="240" w:lineRule="exact"/>
              <w:jc w:val="center"/>
              <w:rPr>
                <w:rFonts w:hint="eastAsia" w:ascii="黑体" w:hAnsi="黑体" w:eastAsia="黑体" w:cs="黑体"/>
                <w:color w:val="000000" w:themeColor="text1"/>
                <w:kern w:val="0"/>
                <w:szCs w:val="21"/>
                <w14:textFill>
                  <w14:solidFill>
                    <w14:schemeClr w14:val="tx1"/>
                  </w14:solidFill>
                </w14:textFill>
              </w:rPr>
            </w:pPr>
            <w:r>
              <w:rPr>
                <w:rFonts w:hint="eastAsia" w:ascii="黑体" w:hAnsi="黑体" w:eastAsia="黑体" w:cs="黑体"/>
                <w:color w:val="000000" w:themeColor="text1"/>
                <w:kern w:val="0"/>
                <w:szCs w:val="21"/>
                <w14:textFill>
                  <w14:solidFill>
                    <w14:schemeClr w14:val="tx1"/>
                  </w14:solidFill>
                </w14:textFill>
              </w:rPr>
              <w:t>产出质量</w:t>
            </w:r>
          </w:p>
        </w:tc>
        <w:tc>
          <w:tcPr>
            <w:tcW w:w="596" w:type="dxa"/>
            <w:shd w:val="clear" w:color="auto" w:fill="FFFFFF"/>
            <w:noWrap w:val="0"/>
            <w:vAlign w:val="center"/>
          </w:tcPr>
          <w:p>
            <w:pPr>
              <w:widowControl/>
              <w:spacing w:line="240" w:lineRule="exact"/>
              <w:jc w:val="center"/>
              <w:rPr>
                <w:rFonts w:hint="eastAsia" w:ascii="黑体" w:hAnsi="黑体" w:eastAsia="黑体" w:cs="黑体"/>
                <w:color w:val="000000" w:themeColor="text1"/>
                <w:kern w:val="0"/>
                <w:sz w:val="21"/>
                <w:szCs w:val="21"/>
                <w:lang w:val="en-US" w:eastAsia="zh-CN" w:bidi="ar-SA"/>
                <w14:textFill>
                  <w14:solidFill>
                    <w14:schemeClr w14:val="tx1"/>
                  </w14:solidFill>
                </w14:textFill>
              </w:rPr>
            </w:pPr>
            <w:r>
              <w:rPr>
                <w:rFonts w:hint="eastAsia" w:ascii="黑体" w:hAnsi="黑体" w:eastAsia="黑体" w:cs="黑体"/>
                <w:color w:val="000000" w:themeColor="text1"/>
                <w:kern w:val="0"/>
                <w:szCs w:val="21"/>
                <w:lang w:val="en-US" w:eastAsia="zh-CN"/>
                <w14:textFill>
                  <w14:solidFill>
                    <w14:schemeClr w14:val="tx1"/>
                  </w14:solidFill>
                </w14:textFill>
              </w:rPr>
              <w:t>10</w:t>
            </w:r>
          </w:p>
        </w:tc>
        <w:tc>
          <w:tcPr>
            <w:tcW w:w="1963" w:type="dxa"/>
            <w:vMerge w:val="continue"/>
            <w:shd w:val="clear" w:color="auto" w:fill="FFFFFF"/>
            <w:noWrap w:val="0"/>
            <w:vAlign w:val="center"/>
          </w:tcPr>
          <w:p>
            <w:pPr>
              <w:widowControl/>
              <w:spacing w:line="240" w:lineRule="exact"/>
              <w:jc w:val="center"/>
              <w:rPr>
                <w:rFonts w:hint="eastAsia" w:ascii="黑体" w:hAnsi="黑体" w:eastAsia="黑体" w:cs="黑体"/>
                <w:color w:val="000000" w:themeColor="text1"/>
                <w:kern w:val="0"/>
                <w:szCs w:val="21"/>
                <w14:textFill>
                  <w14:solidFill>
                    <w14:schemeClr w14:val="tx1"/>
                  </w14:solidFill>
                </w14:textFill>
              </w:rPr>
            </w:pPr>
          </w:p>
        </w:tc>
        <w:tc>
          <w:tcPr>
            <w:tcW w:w="706" w:type="dxa"/>
            <w:shd w:val="clear" w:color="000000" w:fill="FFFFFF"/>
            <w:noWrap w:val="0"/>
            <w:vAlign w:val="center"/>
          </w:tcPr>
          <w:p>
            <w:pPr>
              <w:widowControl/>
              <w:spacing w:line="240" w:lineRule="exact"/>
              <w:jc w:val="center"/>
              <w:rPr>
                <w:rFonts w:hint="default" w:ascii="黑体" w:hAnsi="黑体" w:eastAsia="黑体" w:cs="黑体"/>
                <w:color w:val="000000" w:themeColor="text1"/>
                <w:kern w:val="0"/>
                <w:szCs w:val="21"/>
                <w:lang w:val="en-US" w:eastAsia="zh-CN"/>
                <w14:textFill>
                  <w14:solidFill>
                    <w14:schemeClr w14:val="tx1"/>
                  </w14:solidFill>
                </w14:textFill>
              </w:rPr>
            </w:pPr>
            <w:r>
              <w:rPr>
                <w:rFonts w:hint="eastAsia" w:ascii="黑体" w:hAnsi="黑体" w:eastAsia="黑体" w:cs="黑体"/>
                <w:color w:val="000000" w:themeColor="text1"/>
                <w:kern w:val="0"/>
                <w:szCs w:val="21"/>
                <w:lang w:val="en-US" w:eastAsia="zh-CN"/>
                <w14:textFill>
                  <w14:solidFill>
                    <w14:schemeClr w14:val="tx1"/>
                  </w14:solidFill>
                </w14:textFill>
              </w:rPr>
              <w:t>10</w:t>
            </w:r>
          </w:p>
        </w:tc>
        <w:tc>
          <w:tcPr>
            <w:tcW w:w="2652" w:type="dxa"/>
            <w:shd w:val="clear" w:color="000000" w:fill="FFFFFF"/>
            <w:noWrap w:val="0"/>
            <w:vAlign w:val="center"/>
          </w:tcPr>
          <w:p>
            <w:pPr>
              <w:widowControl/>
              <w:spacing w:line="240" w:lineRule="exact"/>
              <w:ind w:left="-63" w:leftChars="-30" w:right="-63" w:rightChars="-30"/>
              <w:jc w:val="left"/>
              <w:rPr>
                <w:rFonts w:hint="eastAsia" w:ascii="黑体" w:hAnsi="黑体" w:eastAsia="黑体" w:cs="黑体"/>
                <w:color w:val="000000" w:themeColor="text1"/>
                <w:kern w:val="0"/>
                <w:sz w:val="20"/>
                <w:szCs w:val="20"/>
                <w:lang w:val="en-US" w:eastAsia="zh-CN"/>
                <w14:textFill>
                  <w14:solidFill>
                    <w14:schemeClr w14:val="tx1"/>
                  </w14:solidFill>
                </w14:textFill>
              </w:rPr>
            </w:pPr>
            <w:r>
              <w:rPr>
                <w:rStyle w:val="8"/>
                <w:rFonts w:hint="eastAsia" w:ascii="黑体" w:hAnsi="黑体" w:eastAsia="黑体" w:cs="黑体"/>
                <w:color w:val="000000" w:themeColor="text1"/>
                <w:sz w:val="20"/>
                <w:szCs w:val="20"/>
                <w:lang w:val="en-US" w:eastAsia="zh-CN" w:bidi="ar"/>
                <w14:textFill>
                  <w14:solidFill>
                    <w14:schemeClr w14:val="tx1"/>
                  </w14:solidFill>
                </w14:textFill>
              </w:rPr>
              <w:t>工资发放标准100</w:t>
            </w:r>
            <w:r>
              <w:rPr>
                <w:rStyle w:val="9"/>
                <w:rFonts w:hint="eastAsia" w:ascii="黑体" w:hAnsi="黑体" w:eastAsia="黑体" w:cs="黑体"/>
                <w:color w:val="000000" w:themeColor="text1"/>
                <w:sz w:val="20"/>
                <w:szCs w:val="20"/>
                <w:lang w:val="en-US" w:eastAsia="zh-CN" w:bidi="ar"/>
                <w14:textFill>
                  <w14:solidFill>
                    <w14:schemeClr w14:val="tx1"/>
                  </w14:solidFill>
                </w14:textFill>
              </w:rPr>
              <w:t>%</w:t>
            </w:r>
          </w:p>
        </w:tc>
        <w:tc>
          <w:tcPr>
            <w:tcW w:w="1107" w:type="dxa"/>
            <w:shd w:val="clear" w:color="000000" w:fill="FFFFFF"/>
            <w:noWrap w:val="0"/>
            <w:vAlign w:val="center"/>
          </w:tcPr>
          <w:p>
            <w:pPr>
              <w:widowControl/>
              <w:spacing w:line="240" w:lineRule="exact"/>
              <w:rPr>
                <w:rFonts w:hint="default" w:ascii="黑体" w:hAnsi="黑体" w:eastAsia="黑体" w:cs="黑体"/>
                <w:color w:val="000000" w:themeColor="text1"/>
                <w:kern w:val="0"/>
                <w:szCs w:val="21"/>
                <w:lang w:val="en-US" w:eastAsia="zh-CN"/>
                <w14:textFill>
                  <w14:solidFill>
                    <w14:schemeClr w14:val="tx1"/>
                  </w14:solidFill>
                </w14:textFill>
              </w:rPr>
            </w:pPr>
            <w:r>
              <w:rPr>
                <w:rFonts w:hint="eastAsia" w:ascii="黑体" w:hAnsi="黑体" w:eastAsia="黑体" w:cs="黑体"/>
                <w:color w:val="000000" w:themeColor="text1"/>
                <w:kern w:val="0"/>
                <w:szCs w:val="21"/>
                <w:lang w:val="en-US" w:eastAsia="zh-CN"/>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1141" w:type="dxa"/>
            <w:vMerge w:val="continue"/>
            <w:shd w:val="clear" w:color="auto" w:fill="FFFFFF"/>
            <w:noWrap w:val="0"/>
            <w:vAlign w:val="center"/>
          </w:tcPr>
          <w:p>
            <w:pPr>
              <w:spacing w:line="240" w:lineRule="exact"/>
              <w:jc w:val="center"/>
              <w:rPr>
                <w:rFonts w:hint="eastAsia" w:ascii="黑体" w:hAnsi="黑体" w:eastAsia="黑体" w:cs="黑体"/>
                <w:color w:val="000000" w:themeColor="text1"/>
                <w:kern w:val="0"/>
                <w:szCs w:val="21"/>
                <w14:textFill>
                  <w14:solidFill>
                    <w14:schemeClr w14:val="tx1"/>
                  </w14:solidFill>
                </w14:textFill>
              </w:rPr>
            </w:pPr>
          </w:p>
        </w:tc>
        <w:tc>
          <w:tcPr>
            <w:tcW w:w="1361" w:type="dxa"/>
            <w:gridSpan w:val="2"/>
            <w:shd w:val="clear" w:color="auto" w:fill="FFFFFF"/>
            <w:noWrap w:val="0"/>
            <w:vAlign w:val="center"/>
          </w:tcPr>
          <w:p>
            <w:pPr>
              <w:spacing w:line="240" w:lineRule="exact"/>
              <w:jc w:val="center"/>
              <w:rPr>
                <w:rFonts w:hint="eastAsia" w:ascii="黑体" w:hAnsi="黑体" w:eastAsia="黑体" w:cs="黑体"/>
                <w:color w:val="000000" w:themeColor="text1"/>
                <w:kern w:val="0"/>
                <w:szCs w:val="21"/>
                <w14:textFill>
                  <w14:solidFill>
                    <w14:schemeClr w14:val="tx1"/>
                  </w14:solidFill>
                </w14:textFill>
              </w:rPr>
            </w:pPr>
            <w:r>
              <w:rPr>
                <w:rFonts w:hint="eastAsia" w:ascii="黑体" w:hAnsi="黑体" w:eastAsia="黑体" w:cs="黑体"/>
                <w:color w:val="000000" w:themeColor="text1"/>
                <w:kern w:val="0"/>
                <w:szCs w:val="21"/>
                <w14:textFill>
                  <w14:solidFill>
                    <w14:schemeClr w14:val="tx1"/>
                  </w14:solidFill>
                </w14:textFill>
              </w:rPr>
              <w:t>产出时效</w:t>
            </w:r>
          </w:p>
        </w:tc>
        <w:tc>
          <w:tcPr>
            <w:tcW w:w="596" w:type="dxa"/>
            <w:shd w:val="clear" w:color="auto" w:fill="FFFFFF"/>
            <w:noWrap w:val="0"/>
            <w:vAlign w:val="center"/>
          </w:tcPr>
          <w:p>
            <w:pPr>
              <w:widowControl/>
              <w:spacing w:line="240" w:lineRule="exact"/>
              <w:jc w:val="center"/>
              <w:rPr>
                <w:rFonts w:hint="eastAsia" w:ascii="黑体" w:hAnsi="黑体" w:eastAsia="黑体" w:cs="黑体"/>
                <w:color w:val="000000" w:themeColor="text1"/>
                <w:kern w:val="0"/>
                <w:sz w:val="21"/>
                <w:szCs w:val="21"/>
                <w:lang w:val="en-US" w:eastAsia="zh-CN" w:bidi="ar-SA"/>
                <w14:textFill>
                  <w14:solidFill>
                    <w14:schemeClr w14:val="tx1"/>
                  </w14:solidFill>
                </w14:textFill>
              </w:rPr>
            </w:pPr>
            <w:r>
              <w:rPr>
                <w:rFonts w:hint="eastAsia" w:ascii="黑体" w:hAnsi="黑体" w:eastAsia="黑体" w:cs="黑体"/>
                <w:color w:val="000000" w:themeColor="text1"/>
                <w:kern w:val="0"/>
                <w:szCs w:val="21"/>
                <w:lang w:val="en-US" w:eastAsia="zh-CN"/>
                <w14:textFill>
                  <w14:solidFill>
                    <w14:schemeClr w14:val="tx1"/>
                  </w14:solidFill>
                </w14:textFill>
              </w:rPr>
              <w:t>10</w:t>
            </w:r>
          </w:p>
        </w:tc>
        <w:tc>
          <w:tcPr>
            <w:tcW w:w="1963" w:type="dxa"/>
            <w:vMerge w:val="continue"/>
            <w:shd w:val="clear" w:color="auto" w:fill="FFFFFF"/>
            <w:noWrap w:val="0"/>
            <w:vAlign w:val="center"/>
          </w:tcPr>
          <w:p>
            <w:pPr>
              <w:widowControl/>
              <w:spacing w:line="240" w:lineRule="exact"/>
              <w:jc w:val="center"/>
              <w:rPr>
                <w:rFonts w:hint="eastAsia" w:ascii="黑体" w:hAnsi="黑体" w:eastAsia="黑体" w:cs="黑体"/>
                <w:color w:val="000000" w:themeColor="text1"/>
                <w:kern w:val="0"/>
                <w:szCs w:val="21"/>
                <w14:textFill>
                  <w14:solidFill>
                    <w14:schemeClr w14:val="tx1"/>
                  </w14:solidFill>
                </w14:textFill>
              </w:rPr>
            </w:pPr>
          </w:p>
        </w:tc>
        <w:tc>
          <w:tcPr>
            <w:tcW w:w="706" w:type="dxa"/>
            <w:shd w:val="clear" w:color="000000" w:fill="FFFFFF"/>
            <w:noWrap w:val="0"/>
            <w:vAlign w:val="center"/>
          </w:tcPr>
          <w:p>
            <w:pPr>
              <w:widowControl/>
              <w:spacing w:line="240" w:lineRule="exact"/>
              <w:jc w:val="center"/>
              <w:rPr>
                <w:rFonts w:hint="default" w:ascii="黑体" w:hAnsi="黑体" w:eastAsia="黑体" w:cs="黑体"/>
                <w:color w:val="000000" w:themeColor="text1"/>
                <w:kern w:val="0"/>
                <w:szCs w:val="21"/>
                <w:lang w:val="en-US" w:eastAsia="zh-CN"/>
                <w14:textFill>
                  <w14:solidFill>
                    <w14:schemeClr w14:val="tx1"/>
                  </w14:solidFill>
                </w14:textFill>
              </w:rPr>
            </w:pPr>
            <w:r>
              <w:rPr>
                <w:rFonts w:hint="eastAsia" w:ascii="黑体" w:hAnsi="黑体" w:eastAsia="黑体" w:cs="黑体"/>
                <w:color w:val="000000" w:themeColor="text1"/>
                <w:kern w:val="0"/>
                <w:szCs w:val="21"/>
                <w:lang w:val="en-US" w:eastAsia="zh-CN"/>
                <w14:textFill>
                  <w14:solidFill>
                    <w14:schemeClr w14:val="tx1"/>
                  </w14:solidFill>
                </w14:textFill>
              </w:rPr>
              <w:t>10</w:t>
            </w:r>
          </w:p>
        </w:tc>
        <w:tc>
          <w:tcPr>
            <w:tcW w:w="2652" w:type="dxa"/>
            <w:shd w:val="clear" w:color="000000" w:fill="FFFFFF"/>
            <w:noWrap w:val="0"/>
            <w:vAlign w:val="center"/>
          </w:tcPr>
          <w:p>
            <w:pPr>
              <w:widowControl/>
              <w:spacing w:line="240" w:lineRule="exact"/>
              <w:ind w:left="-63" w:leftChars="-30" w:right="-63" w:rightChars="-30"/>
              <w:jc w:val="left"/>
              <w:rPr>
                <w:rFonts w:hint="eastAsia" w:ascii="黑体" w:hAnsi="黑体" w:eastAsia="黑体" w:cs="黑体"/>
                <w:color w:val="000000" w:themeColor="text1"/>
                <w:kern w:val="0"/>
                <w:sz w:val="20"/>
                <w:szCs w:val="20"/>
                <w14:textFill>
                  <w14:solidFill>
                    <w14:schemeClr w14:val="tx1"/>
                  </w14:solidFill>
                </w14:textFill>
              </w:rPr>
            </w:pPr>
            <w:r>
              <w:rPr>
                <w:rStyle w:val="8"/>
                <w:rFonts w:hint="eastAsia" w:ascii="黑体" w:hAnsi="黑体" w:eastAsia="黑体" w:cs="黑体"/>
                <w:color w:val="000000" w:themeColor="text1"/>
                <w:sz w:val="20"/>
                <w:szCs w:val="20"/>
                <w:lang w:val="en-US" w:eastAsia="zh-CN" w:bidi="ar"/>
                <w14:textFill>
                  <w14:solidFill>
                    <w14:schemeClr w14:val="tx1"/>
                  </w14:solidFill>
                </w14:textFill>
              </w:rPr>
              <w:t>资金支付及时到位</w:t>
            </w:r>
          </w:p>
        </w:tc>
        <w:tc>
          <w:tcPr>
            <w:tcW w:w="1107" w:type="dxa"/>
            <w:shd w:val="clear" w:color="000000" w:fill="FFFFFF"/>
            <w:noWrap w:val="0"/>
            <w:vAlign w:val="center"/>
          </w:tcPr>
          <w:p>
            <w:pPr>
              <w:widowControl/>
              <w:spacing w:line="240" w:lineRule="exact"/>
              <w:rPr>
                <w:rFonts w:hint="default" w:ascii="黑体" w:hAnsi="黑体" w:eastAsia="黑体" w:cs="黑体"/>
                <w:color w:val="000000" w:themeColor="text1"/>
                <w:kern w:val="0"/>
                <w:szCs w:val="21"/>
                <w:lang w:val="en-US" w:eastAsia="zh-CN"/>
                <w14:textFill>
                  <w14:solidFill>
                    <w14:schemeClr w14:val="tx1"/>
                  </w14:solidFill>
                </w14:textFill>
              </w:rPr>
            </w:pPr>
            <w:r>
              <w:rPr>
                <w:rFonts w:hint="eastAsia" w:ascii="黑体" w:hAnsi="黑体" w:eastAsia="黑体" w:cs="黑体"/>
                <w:color w:val="000000" w:themeColor="text1"/>
                <w:kern w:val="0"/>
                <w:szCs w:val="21"/>
                <w:lang w:val="en-US" w:eastAsia="zh-CN"/>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1141" w:type="dxa"/>
            <w:vMerge w:val="continue"/>
            <w:shd w:val="clear" w:color="auto" w:fill="FFFFFF"/>
            <w:noWrap w:val="0"/>
            <w:vAlign w:val="center"/>
          </w:tcPr>
          <w:p>
            <w:pPr>
              <w:widowControl/>
              <w:spacing w:line="240" w:lineRule="exact"/>
              <w:jc w:val="center"/>
              <w:rPr>
                <w:rFonts w:hint="eastAsia" w:ascii="黑体" w:hAnsi="黑体" w:eastAsia="黑体" w:cs="黑体"/>
                <w:color w:val="000000" w:themeColor="text1"/>
                <w:kern w:val="0"/>
                <w:szCs w:val="21"/>
                <w14:textFill>
                  <w14:solidFill>
                    <w14:schemeClr w14:val="tx1"/>
                  </w14:solidFill>
                </w14:textFill>
              </w:rPr>
            </w:pPr>
          </w:p>
        </w:tc>
        <w:tc>
          <w:tcPr>
            <w:tcW w:w="1361" w:type="dxa"/>
            <w:gridSpan w:val="2"/>
            <w:shd w:val="clear" w:color="auto" w:fill="FFFFFF"/>
            <w:noWrap w:val="0"/>
            <w:vAlign w:val="center"/>
          </w:tcPr>
          <w:p>
            <w:pPr>
              <w:widowControl/>
              <w:spacing w:line="240" w:lineRule="exact"/>
              <w:jc w:val="center"/>
              <w:rPr>
                <w:rFonts w:hint="eastAsia" w:ascii="黑体" w:hAnsi="黑体" w:eastAsia="黑体" w:cs="黑体"/>
                <w:color w:val="000000" w:themeColor="text1"/>
                <w:kern w:val="0"/>
                <w:szCs w:val="21"/>
                <w14:textFill>
                  <w14:solidFill>
                    <w14:schemeClr w14:val="tx1"/>
                  </w14:solidFill>
                </w14:textFill>
              </w:rPr>
            </w:pPr>
            <w:r>
              <w:rPr>
                <w:rFonts w:hint="eastAsia" w:ascii="黑体" w:hAnsi="黑体" w:eastAsia="黑体" w:cs="黑体"/>
                <w:color w:val="000000" w:themeColor="text1"/>
                <w:kern w:val="0"/>
                <w:szCs w:val="21"/>
                <w14:textFill>
                  <w14:solidFill>
                    <w14:schemeClr w14:val="tx1"/>
                  </w14:solidFill>
                </w14:textFill>
              </w:rPr>
              <w:t>产出成本</w:t>
            </w:r>
          </w:p>
        </w:tc>
        <w:tc>
          <w:tcPr>
            <w:tcW w:w="596" w:type="dxa"/>
            <w:shd w:val="clear" w:color="auto" w:fill="FFFFFF"/>
            <w:noWrap w:val="0"/>
            <w:vAlign w:val="center"/>
          </w:tcPr>
          <w:p>
            <w:pPr>
              <w:widowControl/>
              <w:spacing w:line="240" w:lineRule="exact"/>
              <w:jc w:val="center"/>
              <w:rPr>
                <w:rFonts w:hint="eastAsia" w:ascii="黑体" w:hAnsi="黑体" w:eastAsia="黑体" w:cs="黑体"/>
                <w:color w:val="000000" w:themeColor="text1"/>
                <w:kern w:val="0"/>
                <w:sz w:val="21"/>
                <w:szCs w:val="21"/>
                <w:lang w:val="en-US" w:eastAsia="zh-CN" w:bidi="ar-SA"/>
                <w14:textFill>
                  <w14:solidFill>
                    <w14:schemeClr w14:val="tx1"/>
                  </w14:solidFill>
                </w14:textFill>
              </w:rPr>
            </w:pPr>
            <w:r>
              <w:rPr>
                <w:rFonts w:hint="eastAsia" w:ascii="黑体" w:hAnsi="黑体" w:eastAsia="黑体" w:cs="黑体"/>
                <w:color w:val="000000" w:themeColor="text1"/>
                <w:kern w:val="0"/>
                <w:szCs w:val="21"/>
                <w:lang w:val="en-US" w:eastAsia="zh-CN"/>
                <w14:textFill>
                  <w14:solidFill>
                    <w14:schemeClr w14:val="tx1"/>
                  </w14:solidFill>
                </w14:textFill>
              </w:rPr>
              <w:t>5</w:t>
            </w:r>
          </w:p>
        </w:tc>
        <w:tc>
          <w:tcPr>
            <w:tcW w:w="1963" w:type="dxa"/>
            <w:vMerge w:val="continue"/>
            <w:shd w:val="clear" w:color="auto" w:fill="FFFFFF"/>
            <w:noWrap w:val="0"/>
            <w:vAlign w:val="center"/>
          </w:tcPr>
          <w:p>
            <w:pPr>
              <w:widowControl/>
              <w:spacing w:line="240" w:lineRule="exact"/>
              <w:jc w:val="center"/>
              <w:rPr>
                <w:rFonts w:hint="eastAsia" w:ascii="黑体" w:hAnsi="黑体" w:eastAsia="黑体" w:cs="黑体"/>
                <w:color w:val="000000" w:themeColor="text1"/>
                <w:kern w:val="0"/>
                <w:szCs w:val="21"/>
                <w14:textFill>
                  <w14:solidFill>
                    <w14:schemeClr w14:val="tx1"/>
                  </w14:solidFill>
                </w14:textFill>
              </w:rPr>
            </w:pPr>
          </w:p>
        </w:tc>
        <w:tc>
          <w:tcPr>
            <w:tcW w:w="706" w:type="dxa"/>
            <w:shd w:val="clear" w:color="000000" w:fill="FFFFFF"/>
            <w:noWrap w:val="0"/>
            <w:vAlign w:val="center"/>
          </w:tcPr>
          <w:p>
            <w:pPr>
              <w:widowControl/>
              <w:spacing w:line="240" w:lineRule="exact"/>
              <w:jc w:val="center"/>
              <w:rPr>
                <w:rFonts w:hint="default" w:ascii="黑体" w:hAnsi="黑体" w:eastAsia="黑体" w:cs="黑体"/>
                <w:color w:val="000000" w:themeColor="text1"/>
                <w:kern w:val="0"/>
                <w:szCs w:val="21"/>
                <w:lang w:val="en-US" w:eastAsia="zh-CN"/>
                <w14:textFill>
                  <w14:solidFill>
                    <w14:schemeClr w14:val="tx1"/>
                  </w14:solidFill>
                </w14:textFill>
              </w:rPr>
            </w:pPr>
            <w:r>
              <w:rPr>
                <w:rFonts w:hint="eastAsia" w:ascii="黑体" w:hAnsi="黑体" w:eastAsia="黑体" w:cs="黑体"/>
                <w:color w:val="000000" w:themeColor="text1"/>
                <w:kern w:val="0"/>
                <w:szCs w:val="21"/>
                <w:lang w:val="en-US" w:eastAsia="zh-CN"/>
                <w14:textFill>
                  <w14:solidFill>
                    <w14:schemeClr w14:val="tx1"/>
                  </w14:solidFill>
                </w14:textFill>
              </w:rPr>
              <w:t>5</w:t>
            </w:r>
          </w:p>
        </w:tc>
        <w:tc>
          <w:tcPr>
            <w:tcW w:w="2652" w:type="dxa"/>
            <w:shd w:val="clear" w:color="000000" w:fill="FFFFFF"/>
            <w:noWrap w:val="0"/>
            <w:vAlign w:val="center"/>
          </w:tcPr>
          <w:p>
            <w:pPr>
              <w:widowControl/>
              <w:spacing w:line="240" w:lineRule="exact"/>
              <w:rPr>
                <w:rFonts w:hint="eastAsia" w:ascii="黑体" w:hAnsi="黑体" w:eastAsia="黑体" w:cs="黑体"/>
                <w:color w:val="000000" w:themeColor="text1"/>
                <w:kern w:val="0"/>
                <w:sz w:val="20"/>
                <w:szCs w:val="20"/>
                <w:lang w:val="en-US" w:eastAsia="zh-CN"/>
                <w14:textFill>
                  <w14:solidFill>
                    <w14:schemeClr w14:val="tx1"/>
                  </w14:solidFill>
                </w14:textFill>
              </w:rPr>
            </w:pPr>
            <w:r>
              <w:rPr>
                <w:rFonts w:hint="eastAsia" w:ascii="黑体" w:hAnsi="黑体" w:eastAsia="黑体" w:cs="黑体"/>
                <w:color w:val="000000" w:themeColor="text1"/>
                <w:kern w:val="0"/>
                <w:sz w:val="20"/>
                <w:szCs w:val="20"/>
                <w:lang w:val="en-US" w:eastAsia="zh-CN"/>
                <w14:textFill>
                  <w14:solidFill>
                    <w14:schemeClr w14:val="tx1"/>
                  </w14:solidFill>
                </w14:textFill>
              </w:rPr>
              <w:t>113.6178 万元</w:t>
            </w:r>
          </w:p>
        </w:tc>
        <w:tc>
          <w:tcPr>
            <w:tcW w:w="1107" w:type="dxa"/>
            <w:shd w:val="clear" w:color="000000" w:fill="FFFFFF"/>
            <w:noWrap w:val="0"/>
            <w:vAlign w:val="center"/>
          </w:tcPr>
          <w:p>
            <w:pPr>
              <w:widowControl/>
              <w:spacing w:line="240" w:lineRule="exact"/>
              <w:rPr>
                <w:rFonts w:hint="default" w:ascii="黑体" w:hAnsi="黑体" w:eastAsia="黑体" w:cs="黑体"/>
                <w:color w:val="000000" w:themeColor="text1"/>
                <w:kern w:val="0"/>
                <w:szCs w:val="21"/>
                <w:lang w:val="en-US" w:eastAsia="zh-CN"/>
                <w14:textFill>
                  <w14:solidFill>
                    <w14:schemeClr w14:val="tx1"/>
                  </w14:solidFill>
                </w14:textFill>
              </w:rPr>
            </w:pPr>
            <w:r>
              <w:rPr>
                <w:rFonts w:hint="eastAsia" w:ascii="黑体" w:hAnsi="黑体" w:eastAsia="黑体" w:cs="黑体"/>
                <w:color w:val="000000" w:themeColor="text1"/>
                <w:kern w:val="0"/>
                <w:szCs w:val="21"/>
                <w:lang w:val="en-US" w:eastAsia="zh-CN"/>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1141" w:type="dxa"/>
            <w:vMerge w:val="restart"/>
            <w:shd w:val="clear" w:color="auto" w:fill="FFFFFF"/>
            <w:noWrap w:val="0"/>
            <w:vAlign w:val="center"/>
          </w:tcPr>
          <w:p>
            <w:pPr>
              <w:widowControl/>
              <w:spacing w:line="240" w:lineRule="exact"/>
              <w:jc w:val="center"/>
              <w:rPr>
                <w:rFonts w:hint="eastAsia" w:ascii="黑体" w:hAnsi="黑体" w:eastAsia="黑体" w:cs="黑体"/>
                <w:color w:val="000000" w:themeColor="text1"/>
                <w:kern w:val="0"/>
                <w:szCs w:val="21"/>
                <w14:textFill>
                  <w14:solidFill>
                    <w14:schemeClr w14:val="tx1"/>
                  </w14:solidFill>
                </w14:textFill>
              </w:rPr>
            </w:pPr>
            <w:r>
              <w:rPr>
                <w:rFonts w:hint="eastAsia" w:ascii="黑体" w:hAnsi="黑体" w:eastAsia="黑体" w:cs="黑体"/>
                <w:color w:val="000000" w:themeColor="text1"/>
                <w:kern w:val="0"/>
                <w:szCs w:val="21"/>
                <w14:textFill>
                  <w14:solidFill>
                    <w14:schemeClr w14:val="tx1"/>
                  </w14:solidFill>
                </w14:textFill>
              </w:rPr>
              <w:t>效益</w:t>
            </w:r>
          </w:p>
          <w:p>
            <w:pPr>
              <w:widowControl/>
              <w:spacing w:line="240" w:lineRule="exact"/>
              <w:jc w:val="center"/>
              <w:rPr>
                <w:rFonts w:hint="eastAsia" w:ascii="黑体" w:hAnsi="黑体" w:eastAsia="黑体" w:cs="黑体"/>
                <w:color w:val="000000" w:themeColor="text1"/>
                <w:kern w:val="0"/>
                <w:szCs w:val="21"/>
                <w14:textFill>
                  <w14:solidFill>
                    <w14:schemeClr w14:val="tx1"/>
                  </w14:solidFill>
                </w14:textFill>
              </w:rPr>
            </w:pPr>
            <w:r>
              <w:rPr>
                <w:rFonts w:hint="eastAsia" w:ascii="黑体" w:hAnsi="黑体" w:eastAsia="黑体" w:cs="黑体"/>
                <w:color w:val="000000" w:themeColor="text1"/>
                <w:kern w:val="0"/>
                <w:szCs w:val="21"/>
                <w14:textFill>
                  <w14:solidFill>
                    <w14:schemeClr w14:val="tx1"/>
                  </w14:solidFill>
                </w14:textFill>
              </w:rPr>
              <w:t>（25分）</w:t>
            </w:r>
          </w:p>
        </w:tc>
        <w:tc>
          <w:tcPr>
            <w:tcW w:w="1361" w:type="dxa"/>
            <w:gridSpan w:val="2"/>
            <w:shd w:val="clear" w:color="auto" w:fill="FFFFFF"/>
            <w:noWrap w:val="0"/>
            <w:vAlign w:val="center"/>
          </w:tcPr>
          <w:p>
            <w:pPr>
              <w:widowControl/>
              <w:spacing w:line="240" w:lineRule="exact"/>
              <w:jc w:val="center"/>
              <w:rPr>
                <w:rFonts w:hint="eastAsia" w:ascii="黑体" w:hAnsi="黑体" w:eastAsia="黑体" w:cs="黑体"/>
                <w:color w:val="000000" w:themeColor="text1"/>
                <w:kern w:val="0"/>
                <w:szCs w:val="21"/>
                <w14:textFill>
                  <w14:solidFill>
                    <w14:schemeClr w14:val="tx1"/>
                  </w14:solidFill>
                </w14:textFill>
              </w:rPr>
            </w:pPr>
            <w:r>
              <w:rPr>
                <w:rFonts w:hint="eastAsia" w:ascii="黑体" w:hAnsi="黑体" w:eastAsia="黑体" w:cs="黑体"/>
                <w:color w:val="000000" w:themeColor="text1"/>
                <w:kern w:val="0"/>
                <w:szCs w:val="21"/>
                <w14:textFill>
                  <w14:solidFill>
                    <w14:schemeClr w14:val="tx1"/>
                  </w14:solidFill>
                </w14:textFill>
              </w:rPr>
              <w:t>社会效益</w:t>
            </w:r>
          </w:p>
        </w:tc>
        <w:tc>
          <w:tcPr>
            <w:tcW w:w="596" w:type="dxa"/>
            <w:shd w:val="clear" w:color="auto" w:fill="FFFFFF"/>
            <w:noWrap w:val="0"/>
            <w:vAlign w:val="center"/>
          </w:tcPr>
          <w:p>
            <w:pPr>
              <w:widowControl/>
              <w:spacing w:line="240" w:lineRule="exact"/>
              <w:jc w:val="center"/>
              <w:rPr>
                <w:rFonts w:hint="default" w:ascii="黑体" w:hAnsi="黑体" w:eastAsia="黑体" w:cs="黑体"/>
                <w:color w:val="000000" w:themeColor="text1"/>
                <w:kern w:val="0"/>
                <w:szCs w:val="21"/>
                <w:lang w:val="en-US" w:eastAsia="zh-CN"/>
                <w14:textFill>
                  <w14:solidFill>
                    <w14:schemeClr w14:val="tx1"/>
                  </w14:solidFill>
                </w14:textFill>
              </w:rPr>
            </w:pPr>
            <w:r>
              <w:rPr>
                <w:rFonts w:hint="eastAsia" w:ascii="黑体" w:hAnsi="黑体" w:eastAsia="黑体" w:cs="黑体"/>
                <w:color w:val="000000" w:themeColor="text1"/>
                <w:kern w:val="0"/>
                <w:szCs w:val="21"/>
                <w:lang w:val="en-US" w:eastAsia="zh-CN"/>
                <w14:textFill>
                  <w14:solidFill>
                    <w14:schemeClr w14:val="tx1"/>
                  </w14:solidFill>
                </w14:textFill>
              </w:rPr>
              <w:t>15</w:t>
            </w:r>
          </w:p>
        </w:tc>
        <w:tc>
          <w:tcPr>
            <w:tcW w:w="1963" w:type="dxa"/>
            <w:vMerge w:val="continue"/>
            <w:shd w:val="clear" w:color="auto" w:fill="FFFFFF"/>
            <w:noWrap w:val="0"/>
            <w:vAlign w:val="center"/>
          </w:tcPr>
          <w:p>
            <w:pPr>
              <w:widowControl/>
              <w:spacing w:line="240" w:lineRule="exact"/>
              <w:jc w:val="center"/>
              <w:rPr>
                <w:rFonts w:hint="eastAsia" w:ascii="黑体" w:hAnsi="黑体" w:eastAsia="黑体" w:cs="黑体"/>
                <w:color w:val="000000" w:themeColor="text1"/>
                <w:kern w:val="0"/>
                <w:szCs w:val="21"/>
                <w14:textFill>
                  <w14:solidFill>
                    <w14:schemeClr w14:val="tx1"/>
                  </w14:solidFill>
                </w14:textFill>
              </w:rPr>
            </w:pPr>
          </w:p>
        </w:tc>
        <w:tc>
          <w:tcPr>
            <w:tcW w:w="706" w:type="dxa"/>
            <w:shd w:val="clear" w:color="auto" w:fill="FFFFFF"/>
            <w:noWrap w:val="0"/>
            <w:vAlign w:val="center"/>
          </w:tcPr>
          <w:p>
            <w:pPr>
              <w:widowControl/>
              <w:spacing w:line="240" w:lineRule="exact"/>
              <w:jc w:val="center"/>
              <w:rPr>
                <w:rFonts w:hint="default" w:ascii="黑体" w:hAnsi="黑体" w:eastAsia="黑体" w:cs="黑体"/>
                <w:color w:val="000000" w:themeColor="text1"/>
                <w:kern w:val="0"/>
                <w:szCs w:val="21"/>
                <w:lang w:val="en-US" w:eastAsia="zh-CN"/>
                <w14:textFill>
                  <w14:solidFill>
                    <w14:schemeClr w14:val="tx1"/>
                  </w14:solidFill>
                </w14:textFill>
              </w:rPr>
            </w:pPr>
            <w:r>
              <w:rPr>
                <w:rFonts w:hint="eastAsia" w:ascii="黑体" w:hAnsi="黑体" w:eastAsia="黑体" w:cs="黑体"/>
                <w:color w:val="000000" w:themeColor="text1"/>
                <w:kern w:val="0"/>
                <w:szCs w:val="21"/>
                <w:lang w:val="en-US" w:eastAsia="zh-CN"/>
                <w14:textFill>
                  <w14:solidFill>
                    <w14:schemeClr w14:val="tx1"/>
                  </w14:solidFill>
                </w14:textFill>
              </w:rPr>
              <w:t>15</w:t>
            </w:r>
          </w:p>
        </w:tc>
        <w:tc>
          <w:tcPr>
            <w:tcW w:w="2652" w:type="dxa"/>
            <w:shd w:val="clear" w:color="auto" w:fill="FFFFFF"/>
            <w:noWrap w:val="0"/>
            <w:vAlign w:val="center"/>
          </w:tcPr>
          <w:p>
            <w:pPr>
              <w:widowControl/>
              <w:spacing w:line="240" w:lineRule="exact"/>
              <w:ind w:left="-63" w:leftChars="-30" w:right="-63" w:rightChars="-30"/>
              <w:jc w:val="left"/>
              <w:rPr>
                <w:rFonts w:hint="eastAsia" w:ascii="黑体" w:hAnsi="黑体" w:eastAsia="黑体" w:cs="黑体"/>
                <w:color w:val="000000" w:themeColor="text1"/>
                <w:kern w:val="0"/>
                <w:sz w:val="20"/>
                <w:szCs w:val="20"/>
                <w:lang w:val="en-US" w:eastAsia="zh-CN" w:bidi="ar-SA"/>
                <w14:textFill>
                  <w14:solidFill>
                    <w14:schemeClr w14:val="tx1"/>
                  </w14:solidFill>
                </w14:textFill>
              </w:rPr>
            </w:pPr>
            <w:r>
              <w:rPr>
                <w:rFonts w:hint="eastAsia" w:ascii="黑体" w:hAnsi="黑体" w:eastAsia="黑体" w:cs="黑体"/>
                <w:i w:val="0"/>
                <w:color w:val="000000" w:themeColor="text1"/>
                <w:kern w:val="0"/>
                <w:sz w:val="20"/>
                <w:szCs w:val="20"/>
                <w:u w:val="none"/>
                <w:lang w:val="en-US" w:eastAsia="zh-CN" w:bidi="ar"/>
                <w14:textFill>
                  <w14:solidFill>
                    <w14:schemeClr w14:val="tx1"/>
                  </w14:solidFill>
                </w14:textFill>
              </w:rPr>
              <w:t>保障全县生态环境</w:t>
            </w:r>
          </w:p>
        </w:tc>
        <w:tc>
          <w:tcPr>
            <w:tcW w:w="1107" w:type="dxa"/>
            <w:shd w:val="clear" w:color="auto" w:fill="FFFFFF"/>
            <w:noWrap w:val="0"/>
            <w:vAlign w:val="center"/>
          </w:tcPr>
          <w:p>
            <w:pPr>
              <w:widowControl/>
              <w:spacing w:line="240" w:lineRule="exact"/>
              <w:rPr>
                <w:rFonts w:hint="default" w:ascii="黑体" w:hAnsi="黑体" w:eastAsia="黑体" w:cs="黑体"/>
                <w:color w:val="000000" w:themeColor="text1"/>
                <w:kern w:val="0"/>
                <w:szCs w:val="21"/>
                <w:lang w:val="en-US" w:eastAsia="zh-CN"/>
                <w14:textFill>
                  <w14:solidFill>
                    <w14:schemeClr w14:val="tx1"/>
                  </w14:solidFill>
                </w14:textFill>
              </w:rPr>
            </w:pPr>
            <w:r>
              <w:rPr>
                <w:rFonts w:hint="eastAsia" w:ascii="黑体" w:hAnsi="黑体" w:eastAsia="黑体" w:cs="黑体"/>
                <w:color w:val="000000" w:themeColor="text1"/>
                <w:kern w:val="0"/>
                <w:szCs w:val="21"/>
                <w:lang w:val="en-US" w:eastAsia="zh-CN"/>
                <w14:textFill>
                  <w14:solidFill>
                    <w14:schemeClr w14:val="tx1"/>
                  </w14:solidFill>
                </w14:textFill>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1141" w:type="dxa"/>
            <w:vMerge w:val="continue"/>
            <w:shd w:val="clear" w:color="auto" w:fill="FFFFFF"/>
            <w:noWrap w:val="0"/>
            <w:vAlign w:val="center"/>
          </w:tcPr>
          <w:p>
            <w:pPr>
              <w:widowControl/>
              <w:spacing w:line="240" w:lineRule="exact"/>
              <w:jc w:val="center"/>
              <w:rPr>
                <w:rFonts w:hint="eastAsia" w:ascii="黑体" w:hAnsi="黑体" w:eastAsia="黑体" w:cs="黑体"/>
                <w:color w:val="000000" w:themeColor="text1"/>
                <w:kern w:val="0"/>
                <w:szCs w:val="21"/>
                <w14:textFill>
                  <w14:solidFill>
                    <w14:schemeClr w14:val="tx1"/>
                  </w14:solidFill>
                </w14:textFill>
              </w:rPr>
            </w:pPr>
          </w:p>
        </w:tc>
        <w:tc>
          <w:tcPr>
            <w:tcW w:w="1361" w:type="dxa"/>
            <w:gridSpan w:val="2"/>
            <w:shd w:val="clear" w:color="auto" w:fill="FFFFFF"/>
            <w:noWrap w:val="0"/>
            <w:vAlign w:val="center"/>
          </w:tcPr>
          <w:p>
            <w:pPr>
              <w:widowControl/>
              <w:spacing w:line="240" w:lineRule="exact"/>
              <w:jc w:val="center"/>
              <w:rPr>
                <w:rFonts w:hint="default" w:ascii="黑体" w:hAnsi="黑体" w:eastAsia="黑体" w:cs="黑体"/>
                <w:color w:val="000000" w:themeColor="text1"/>
                <w:kern w:val="0"/>
                <w:szCs w:val="21"/>
                <w:lang w:val="en-US" w:eastAsia="zh-CN"/>
                <w14:textFill>
                  <w14:solidFill>
                    <w14:schemeClr w14:val="tx1"/>
                  </w14:solidFill>
                </w14:textFill>
              </w:rPr>
            </w:pPr>
            <w:r>
              <w:rPr>
                <w:rFonts w:hint="eastAsia" w:ascii="黑体" w:hAnsi="黑体" w:eastAsia="黑体" w:cs="黑体"/>
                <w:color w:val="000000" w:themeColor="text1"/>
                <w:kern w:val="0"/>
                <w:szCs w:val="21"/>
                <w:lang w:val="en-US" w:eastAsia="zh-CN"/>
                <w14:textFill>
                  <w14:solidFill>
                    <w14:schemeClr w14:val="tx1"/>
                  </w14:solidFill>
                </w14:textFill>
              </w:rPr>
              <w:t>生态效益</w:t>
            </w:r>
          </w:p>
        </w:tc>
        <w:tc>
          <w:tcPr>
            <w:tcW w:w="596" w:type="dxa"/>
            <w:shd w:val="clear" w:color="auto" w:fill="FFFFFF"/>
            <w:noWrap w:val="0"/>
            <w:vAlign w:val="center"/>
          </w:tcPr>
          <w:p>
            <w:pPr>
              <w:widowControl/>
              <w:spacing w:line="240" w:lineRule="exact"/>
              <w:jc w:val="center"/>
              <w:rPr>
                <w:rFonts w:hint="default" w:ascii="黑体" w:hAnsi="黑体" w:eastAsia="黑体" w:cs="黑体"/>
                <w:color w:val="000000" w:themeColor="text1"/>
                <w:kern w:val="0"/>
                <w:szCs w:val="21"/>
                <w:lang w:val="en-US" w:eastAsia="zh-CN"/>
                <w14:textFill>
                  <w14:solidFill>
                    <w14:schemeClr w14:val="tx1"/>
                  </w14:solidFill>
                </w14:textFill>
              </w:rPr>
            </w:pPr>
            <w:r>
              <w:rPr>
                <w:rFonts w:hint="eastAsia" w:ascii="黑体" w:hAnsi="黑体" w:eastAsia="黑体" w:cs="黑体"/>
                <w:color w:val="000000" w:themeColor="text1"/>
                <w:kern w:val="0"/>
                <w:szCs w:val="21"/>
                <w:lang w:val="en-US" w:eastAsia="zh-CN"/>
                <w14:textFill>
                  <w14:solidFill>
                    <w14:schemeClr w14:val="tx1"/>
                  </w14:solidFill>
                </w14:textFill>
              </w:rPr>
              <w:t>10</w:t>
            </w:r>
          </w:p>
        </w:tc>
        <w:tc>
          <w:tcPr>
            <w:tcW w:w="1963" w:type="dxa"/>
            <w:vMerge w:val="continue"/>
            <w:shd w:val="clear" w:color="auto" w:fill="FFFFFF"/>
            <w:noWrap w:val="0"/>
            <w:vAlign w:val="center"/>
          </w:tcPr>
          <w:p>
            <w:pPr>
              <w:widowControl/>
              <w:spacing w:line="240" w:lineRule="exact"/>
              <w:jc w:val="center"/>
              <w:rPr>
                <w:rFonts w:hint="eastAsia" w:ascii="黑体" w:hAnsi="黑体" w:eastAsia="黑体" w:cs="黑体"/>
                <w:color w:val="000000" w:themeColor="text1"/>
                <w:kern w:val="0"/>
                <w:szCs w:val="21"/>
                <w14:textFill>
                  <w14:solidFill>
                    <w14:schemeClr w14:val="tx1"/>
                  </w14:solidFill>
                </w14:textFill>
              </w:rPr>
            </w:pPr>
          </w:p>
        </w:tc>
        <w:tc>
          <w:tcPr>
            <w:tcW w:w="706" w:type="dxa"/>
            <w:shd w:val="clear" w:color="auto" w:fill="FFFFFF"/>
            <w:noWrap w:val="0"/>
            <w:vAlign w:val="center"/>
          </w:tcPr>
          <w:p>
            <w:pPr>
              <w:widowControl/>
              <w:spacing w:line="240" w:lineRule="exact"/>
              <w:jc w:val="center"/>
              <w:rPr>
                <w:rFonts w:hint="default" w:ascii="黑体" w:hAnsi="黑体" w:eastAsia="黑体" w:cs="黑体"/>
                <w:color w:val="000000" w:themeColor="text1"/>
                <w:kern w:val="0"/>
                <w:szCs w:val="21"/>
                <w:lang w:val="en-US" w:eastAsia="zh-CN"/>
                <w14:textFill>
                  <w14:solidFill>
                    <w14:schemeClr w14:val="tx1"/>
                  </w14:solidFill>
                </w14:textFill>
              </w:rPr>
            </w:pPr>
            <w:r>
              <w:rPr>
                <w:rFonts w:hint="eastAsia" w:ascii="黑体" w:hAnsi="黑体" w:eastAsia="黑体" w:cs="黑体"/>
                <w:color w:val="000000" w:themeColor="text1"/>
                <w:kern w:val="0"/>
                <w:szCs w:val="21"/>
                <w:lang w:val="en-US" w:eastAsia="zh-CN"/>
                <w14:textFill>
                  <w14:solidFill>
                    <w14:schemeClr w14:val="tx1"/>
                  </w14:solidFill>
                </w14:textFill>
              </w:rPr>
              <w:t>10</w:t>
            </w:r>
          </w:p>
        </w:tc>
        <w:tc>
          <w:tcPr>
            <w:tcW w:w="2652" w:type="dxa"/>
            <w:shd w:val="clear" w:color="auto" w:fill="FFFFFF"/>
            <w:noWrap w:val="0"/>
            <w:vAlign w:val="center"/>
          </w:tcPr>
          <w:p>
            <w:pPr>
              <w:widowControl/>
              <w:spacing w:line="240" w:lineRule="exact"/>
              <w:ind w:left="-63" w:leftChars="-30" w:right="-63" w:rightChars="-30"/>
              <w:jc w:val="left"/>
              <w:rPr>
                <w:rFonts w:hint="default" w:ascii="黑体" w:hAnsi="黑体" w:eastAsia="黑体" w:cs="黑体"/>
                <w:i w:val="0"/>
                <w:color w:val="000000" w:themeColor="text1"/>
                <w:kern w:val="0"/>
                <w:sz w:val="20"/>
                <w:szCs w:val="20"/>
                <w:u w:val="none"/>
                <w:lang w:val="en-US" w:eastAsia="zh-CN" w:bidi="ar"/>
                <w14:textFill>
                  <w14:solidFill>
                    <w14:schemeClr w14:val="tx1"/>
                  </w14:solidFill>
                </w14:textFill>
              </w:rPr>
            </w:pPr>
            <w:r>
              <w:rPr>
                <w:rFonts w:hint="eastAsia" w:ascii="黑体" w:hAnsi="黑体" w:eastAsia="黑体" w:cs="黑体"/>
                <w:i w:val="0"/>
                <w:color w:val="000000" w:themeColor="text1"/>
                <w:kern w:val="0"/>
                <w:sz w:val="20"/>
                <w:szCs w:val="20"/>
                <w:u w:val="none"/>
                <w:lang w:val="en-US" w:eastAsia="zh-CN" w:bidi="ar"/>
                <w14:textFill>
                  <w14:solidFill>
                    <w14:schemeClr w14:val="tx1"/>
                  </w14:solidFill>
                </w14:textFill>
              </w:rPr>
              <w:t>保障全县生态环境98%</w:t>
            </w:r>
          </w:p>
        </w:tc>
        <w:tc>
          <w:tcPr>
            <w:tcW w:w="1107" w:type="dxa"/>
            <w:shd w:val="clear" w:color="auto" w:fill="FFFFFF"/>
            <w:noWrap w:val="0"/>
            <w:vAlign w:val="center"/>
          </w:tcPr>
          <w:p>
            <w:pPr>
              <w:widowControl/>
              <w:spacing w:line="240" w:lineRule="exact"/>
              <w:rPr>
                <w:rFonts w:hint="default" w:ascii="黑体" w:hAnsi="黑体" w:eastAsia="黑体" w:cs="黑体"/>
                <w:color w:val="000000" w:themeColor="text1"/>
                <w:kern w:val="0"/>
                <w:szCs w:val="21"/>
                <w:lang w:val="en-US" w:eastAsia="zh-CN"/>
                <w14:textFill>
                  <w14:solidFill>
                    <w14:schemeClr w14:val="tx1"/>
                  </w14:solidFill>
                </w14:textFill>
              </w:rPr>
            </w:pPr>
            <w:r>
              <w:rPr>
                <w:rFonts w:hint="eastAsia" w:ascii="黑体" w:hAnsi="黑体" w:eastAsia="黑体" w:cs="黑体"/>
                <w:color w:val="000000" w:themeColor="text1"/>
                <w:kern w:val="0"/>
                <w:szCs w:val="21"/>
                <w:lang w:val="en-US" w:eastAsia="zh-CN"/>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9" w:hRule="atLeast"/>
          <w:jc w:val="center"/>
        </w:trPr>
        <w:tc>
          <w:tcPr>
            <w:tcW w:w="1141" w:type="dxa"/>
            <w:shd w:val="clear" w:color="auto" w:fill="FFFFFF"/>
            <w:noWrap w:val="0"/>
            <w:vAlign w:val="center"/>
          </w:tcPr>
          <w:p>
            <w:pPr>
              <w:widowControl/>
              <w:spacing w:line="240" w:lineRule="exact"/>
              <w:jc w:val="center"/>
              <w:rPr>
                <w:rFonts w:hint="eastAsia" w:ascii="黑体" w:hAnsi="黑体" w:eastAsia="黑体" w:cs="黑体"/>
                <w:color w:val="000000" w:themeColor="text1"/>
                <w:kern w:val="0"/>
                <w:szCs w:val="21"/>
                <w14:textFill>
                  <w14:solidFill>
                    <w14:schemeClr w14:val="tx1"/>
                  </w14:solidFill>
                </w14:textFill>
              </w:rPr>
            </w:pPr>
            <w:r>
              <w:rPr>
                <w:rFonts w:hint="eastAsia" w:ascii="黑体" w:hAnsi="黑体" w:eastAsia="黑体" w:cs="黑体"/>
                <w:color w:val="000000" w:themeColor="text1"/>
                <w:kern w:val="0"/>
                <w:szCs w:val="21"/>
                <w14:textFill>
                  <w14:solidFill>
                    <w14:schemeClr w14:val="tx1"/>
                  </w14:solidFill>
                </w14:textFill>
              </w:rPr>
              <w:t>满意度</w:t>
            </w:r>
          </w:p>
          <w:p>
            <w:pPr>
              <w:widowControl/>
              <w:spacing w:line="240" w:lineRule="exact"/>
              <w:jc w:val="center"/>
              <w:rPr>
                <w:rFonts w:hint="eastAsia" w:ascii="黑体" w:hAnsi="黑体" w:eastAsia="黑体" w:cs="黑体"/>
                <w:color w:val="000000" w:themeColor="text1"/>
                <w:kern w:val="0"/>
                <w:szCs w:val="21"/>
                <w14:textFill>
                  <w14:solidFill>
                    <w14:schemeClr w14:val="tx1"/>
                  </w14:solidFill>
                </w14:textFill>
              </w:rPr>
            </w:pPr>
            <w:r>
              <w:rPr>
                <w:rFonts w:hint="eastAsia" w:ascii="黑体" w:hAnsi="黑体" w:eastAsia="黑体" w:cs="黑体"/>
                <w:color w:val="000000" w:themeColor="text1"/>
                <w:kern w:val="0"/>
                <w:szCs w:val="21"/>
                <w14:textFill>
                  <w14:solidFill>
                    <w14:schemeClr w14:val="tx1"/>
                  </w14:solidFill>
                </w14:textFill>
              </w:rPr>
              <w:t>（10分）</w:t>
            </w:r>
          </w:p>
        </w:tc>
        <w:tc>
          <w:tcPr>
            <w:tcW w:w="1361" w:type="dxa"/>
            <w:gridSpan w:val="2"/>
            <w:shd w:val="clear" w:color="auto" w:fill="FFFFFF"/>
            <w:noWrap w:val="0"/>
            <w:vAlign w:val="center"/>
          </w:tcPr>
          <w:p>
            <w:pPr>
              <w:widowControl/>
              <w:spacing w:line="240" w:lineRule="exact"/>
              <w:jc w:val="center"/>
              <w:rPr>
                <w:rFonts w:hint="eastAsia" w:ascii="黑体" w:hAnsi="黑体" w:eastAsia="黑体" w:cs="黑体"/>
                <w:color w:val="000000" w:themeColor="text1"/>
                <w:kern w:val="0"/>
                <w:szCs w:val="21"/>
                <w14:textFill>
                  <w14:solidFill>
                    <w14:schemeClr w14:val="tx1"/>
                  </w14:solidFill>
                </w14:textFill>
              </w:rPr>
            </w:pPr>
            <w:r>
              <w:rPr>
                <w:rFonts w:hint="eastAsia" w:ascii="黑体" w:hAnsi="黑体" w:eastAsia="黑体" w:cs="黑体"/>
                <w:color w:val="000000" w:themeColor="text1"/>
                <w:kern w:val="0"/>
                <w:szCs w:val="21"/>
                <w14:textFill>
                  <w14:solidFill>
                    <w14:schemeClr w14:val="tx1"/>
                  </w14:solidFill>
                </w14:textFill>
              </w:rPr>
              <w:t>社会公众或服务对象满意度</w:t>
            </w:r>
          </w:p>
        </w:tc>
        <w:tc>
          <w:tcPr>
            <w:tcW w:w="596" w:type="dxa"/>
            <w:shd w:val="clear" w:color="auto" w:fill="FFFFFF"/>
            <w:noWrap w:val="0"/>
            <w:vAlign w:val="center"/>
          </w:tcPr>
          <w:p>
            <w:pPr>
              <w:widowControl/>
              <w:spacing w:line="240" w:lineRule="exact"/>
              <w:jc w:val="center"/>
              <w:rPr>
                <w:rFonts w:hint="default" w:ascii="黑体" w:hAnsi="黑体" w:eastAsia="黑体" w:cs="黑体"/>
                <w:color w:val="000000" w:themeColor="text1"/>
                <w:kern w:val="0"/>
                <w:szCs w:val="21"/>
                <w:lang w:val="en-US" w:eastAsia="zh-CN"/>
                <w14:textFill>
                  <w14:solidFill>
                    <w14:schemeClr w14:val="tx1"/>
                  </w14:solidFill>
                </w14:textFill>
              </w:rPr>
            </w:pPr>
            <w:r>
              <w:rPr>
                <w:rFonts w:hint="eastAsia" w:ascii="黑体" w:hAnsi="黑体" w:eastAsia="黑体" w:cs="黑体"/>
                <w:color w:val="000000" w:themeColor="text1"/>
                <w:kern w:val="0"/>
                <w:szCs w:val="21"/>
                <w:lang w:val="en-US" w:eastAsia="zh-CN"/>
                <w14:textFill>
                  <w14:solidFill>
                    <w14:schemeClr w14:val="tx1"/>
                  </w14:solidFill>
                </w14:textFill>
              </w:rPr>
              <w:t>10</w:t>
            </w:r>
          </w:p>
        </w:tc>
        <w:tc>
          <w:tcPr>
            <w:tcW w:w="1963" w:type="dxa"/>
            <w:shd w:val="clear" w:color="auto" w:fill="FFFFFF"/>
            <w:noWrap w:val="0"/>
            <w:vAlign w:val="center"/>
          </w:tcPr>
          <w:p>
            <w:pPr>
              <w:widowControl/>
              <w:spacing w:line="240" w:lineRule="exact"/>
              <w:jc w:val="center"/>
              <w:rPr>
                <w:rFonts w:hint="eastAsia" w:ascii="黑体" w:hAnsi="黑体" w:eastAsia="黑体" w:cs="黑体"/>
                <w:color w:val="000000" w:themeColor="text1"/>
                <w:kern w:val="0"/>
                <w:szCs w:val="21"/>
                <w14:textFill>
                  <w14:solidFill>
                    <w14:schemeClr w14:val="tx1"/>
                  </w14:solidFill>
                </w14:textFill>
              </w:rPr>
            </w:pPr>
          </w:p>
        </w:tc>
        <w:tc>
          <w:tcPr>
            <w:tcW w:w="706" w:type="dxa"/>
            <w:shd w:val="clear" w:color="auto" w:fill="FFFFFF"/>
            <w:noWrap w:val="0"/>
            <w:vAlign w:val="center"/>
          </w:tcPr>
          <w:p>
            <w:pPr>
              <w:widowControl/>
              <w:spacing w:line="240" w:lineRule="exact"/>
              <w:jc w:val="center"/>
              <w:rPr>
                <w:rFonts w:hint="default" w:ascii="黑体" w:hAnsi="黑体" w:eastAsia="黑体" w:cs="黑体"/>
                <w:color w:val="000000" w:themeColor="text1"/>
                <w:kern w:val="0"/>
                <w:szCs w:val="21"/>
                <w:lang w:val="en-US" w:eastAsia="zh-CN"/>
                <w14:textFill>
                  <w14:solidFill>
                    <w14:schemeClr w14:val="tx1"/>
                  </w14:solidFill>
                </w14:textFill>
              </w:rPr>
            </w:pPr>
            <w:r>
              <w:rPr>
                <w:rFonts w:hint="eastAsia" w:ascii="黑体" w:hAnsi="黑体" w:eastAsia="黑体" w:cs="黑体"/>
                <w:color w:val="000000" w:themeColor="text1"/>
                <w:kern w:val="0"/>
                <w:szCs w:val="21"/>
                <w:lang w:val="en-US" w:eastAsia="zh-CN"/>
                <w14:textFill>
                  <w14:solidFill>
                    <w14:schemeClr w14:val="tx1"/>
                  </w14:solidFill>
                </w14:textFill>
              </w:rPr>
              <w:t>10</w:t>
            </w:r>
          </w:p>
        </w:tc>
        <w:tc>
          <w:tcPr>
            <w:tcW w:w="2652" w:type="dxa"/>
            <w:shd w:val="clear" w:color="auto" w:fill="FFFFFF"/>
            <w:noWrap w:val="0"/>
            <w:vAlign w:val="center"/>
          </w:tcPr>
          <w:p>
            <w:pPr>
              <w:widowControl/>
              <w:spacing w:line="240" w:lineRule="exact"/>
              <w:rPr>
                <w:rFonts w:hint="default" w:ascii="黑体" w:hAnsi="黑体" w:eastAsia="黑体" w:cs="黑体"/>
                <w:color w:val="000000" w:themeColor="text1"/>
                <w:kern w:val="0"/>
                <w:szCs w:val="21"/>
                <w:lang w:val="en-US" w:eastAsia="zh-CN"/>
                <w14:textFill>
                  <w14:solidFill>
                    <w14:schemeClr w14:val="tx1"/>
                  </w14:solidFill>
                </w14:textFill>
              </w:rPr>
            </w:pPr>
            <w:r>
              <w:rPr>
                <w:rFonts w:hint="eastAsia" w:ascii="黑体" w:hAnsi="黑体" w:eastAsia="黑体" w:cs="黑体"/>
                <w:color w:val="000000" w:themeColor="text1"/>
                <w:kern w:val="0"/>
                <w:szCs w:val="21"/>
                <w:lang w:val="en-US" w:eastAsia="zh-CN"/>
                <w14:textFill>
                  <w14:solidFill>
                    <w14:schemeClr w14:val="tx1"/>
                  </w14:solidFill>
                </w14:textFill>
              </w:rPr>
              <w:t>人民群众满意度100%</w:t>
            </w:r>
          </w:p>
        </w:tc>
        <w:tc>
          <w:tcPr>
            <w:tcW w:w="1107" w:type="dxa"/>
            <w:shd w:val="clear" w:color="auto" w:fill="FFFFFF"/>
            <w:noWrap w:val="0"/>
            <w:vAlign w:val="center"/>
          </w:tcPr>
          <w:p>
            <w:pPr>
              <w:widowControl/>
              <w:spacing w:line="240" w:lineRule="exact"/>
              <w:rPr>
                <w:rFonts w:hint="default" w:ascii="黑体" w:hAnsi="黑体" w:eastAsia="黑体" w:cs="黑体"/>
                <w:color w:val="000000" w:themeColor="text1"/>
                <w:kern w:val="0"/>
                <w:szCs w:val="21"/>
                <w:lang w:val="en-US" w:eastAsia="zh-CN"/>
                <w14:textFill>
                  <w14:solidFill>
                    <w14:schemeClr w14:val="tx1"/>
                  </w14:solidFill>
                </w14:textFill>
              </w:rPr>
            </w:pPr>
            <w:r>
              <w:rPr>
                <w:rFonts w:hint="eastAsia" w:ascii="黑体" w:hAnsi="黑体" w:eastAsia="黑体" w:cs="黑体"/>
                <w:color w:val="000000" w:themeColor="text1"/>
                <w:kern w:val="0"/>
                <w:szCs w:val="21"/>
                <w:lang w:val="en-US" w:eastAsia="zh-CN"/>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8419" w:type="dxa"/>
            <w:gridSpan w:val="7"/>
            <w:shd w:val="clear" w:color="auto" w:fill="FFFFFF"/>
            <w:noWrap w:val="0"/>
            <w:vAlign w:val="center"/>
          </w:tcPr>
          <w:p>
            <w:pPr>
              <w:widowControl/>
              <w:spacing w:line="240" w:lineRule="exact"/>
              <w:jc w:val="center"/>
              <w:rPr>
                <w:rFonts w:hint="eastAsia" w:ascii="黑体" w:hAnsi="黑体" w:eastAsia="黑体" w:cs="黑体"/>
                <w:bCs/>
                <w:color w:val="000000" w:themeColor="text1"/>
                <w:kern w:val="0"/>
                <w:szCs w:val="21"/>
                <w14:textFill>
                  <w14:solidFill>
                    <w14:schemeClr w14:val="tx1"/>
                  </w14:solidFill>
                </w14:textFill>
              </w:rPr>
            </w:pPr>
            <w:r>
              <w:rPr>
                <w:rFonts w:hint="eastAsia" w:ascii="黑体" w:hAnsi="黑体" w:eastAsia="黑体" w:cs="黑体"/>
                <w:bCs/>
                <w:color w:val="000000" w:themeColor="text1"/>
                <w:kern w:val="0"/>
                <w:szCs w:val="21"/>
                <w14:textFill>
                  <w14:solidFill>
                    <w14:schemeClr w14:val="tx1"/>
                  </w14:solidFill>
                </w14:textFill>
              </w:rPr>
              <w:t>总分</w:t>
            </w:r>
          </w:p>
        </w:tc>
        <w:tc>
          <w:tcPr>
            <w:tcW w:w="1107" w:type="dxa"/>
            <w:shd w:val="clear" w:color="auto" w:fill="FFFFFF"/>
            <w:noWrap w:val="0"/>
            <w:vAlign w:val="center"/>
          </w:tcPr>
          <w:p>
            <w:pPr>
              <w:widowControl/>
              <w:spacing w:line="240" w:lineRule="exact"/>
              <w:rPr>
                <w:rFonts w:hint="default" w:ascii="黑体" w:hAnsi="黑体" w:eastAsia="黑体" w:cs="黑体"/>
                <w:color w:val="000000" w:themeColor="text1"/>
                <w:kern w:val="0"/>
                <w:szCs w:val="21"/>
                <w:lang w:val="en-US" w:eastAsia="zh-CN"/>
                <w14:textFill>
                  <w14:solidFill>
                    <w14:schemeClr w14:val="tx1"/>
                  </w14:solidFill>
                </w14:textFill>
              </w:rPr>
            </w:pPr>
            <w:r>
              <w:rPr>
                <w:rFonts w:hint="eastAsia" w:ascii="黑体" w:hAnsi="黑体" w:eastAsia="黑体" w:cs="黑体"/>
                <w:color w:val="000000" w:themeColor="text1"/>
                <w:kern w:val="0"/>
                <w:szCs w:val="21"/>
                <w:lang w:val="en-US" w:eastAsia="zh-CN"/>
                <w14:textFill>
                  <w14:solidFill>
                    <w14:schemeClr w14:val="tx1"/>
                  </w14:solidFill>
                </w14:textFill>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1529" w:type="dxa"/>
            <w:gridSpan w:val="2"/>
            <w:vMerge w:val="restart"/>
            <w:shd w:val="clear" w:color="auto" w:fill="FFFFFF"/>
            <w:noWrap w:val="0"/>
            <w:vAlign w:val="center"/>
          </w:tcPr>
          <w:p>
            <w:pPr>
              <w:widowControl/>
              <w:spacing w:line="240" w:lineRule="exact"/>
              <w:jc w:val="center"/>
              <w:rPr>
                <w:rFonts w:hint="eastAsia" w:ascii="黑体" w:hAnsi="黑体" w:eastAsia="黑体" w:cs="黑体"/>
                <w:bCs/>
                <w:color w:val="000000" w:themeColor="text1"/>
                <w:kern w:val="0"/>
                <w:szCs w:val="21"/>
                <w14:textFill>
                  <w14:solidFill>
                    <w14:schemeClr w14:val="tx1"/>
                  </w14:solidFill>
                </w14:textFill>
              </w:rPr>
            </w:pPr>
            <w:r>
              <w:rPr>
                <w:rFonts w:hint="eastAsia" w:ascii="黑体" w:hAnsi="黑体" w:eastAsia="黑体" w:cs="黑体"/>
                <w:bCs/>
                <w:color w:val="000000" w:themeColor="text1"/>
                <w:kern w:val="0"/>
                <w:szCs w:val="21"/>
                <w14:textFill>
                  <w14:solidFill>
                    <w14:schemeClr w14:val="tx1"/>
                  </w14:solidFill>
                </w14:textFill>
              </w:rPr>
              <w:t>评价等级</w:t>
            </w:r>
          </w:p>
        </w:tc>
        <w:tc>
          <w:tcPr>
            <w:tcW w:w="7997" w:type="dxa"/>
            <w:gridSpan w:val="6"/>
            <w:shd w:val="clear" w:color="auto" w:fill="FFFFFF"/>
            <w:noWrap w:val="0"/>
            <w:vAlign w:val="center"/>
          </w:tcPr>
          <w:p>
            <w:pPr>
              <w:widowControl/>
              <w:spacing w:line="240" w:lineRule="exact"/>
              <w:jc w:val="center"/>
              <w:rPr>
                <w:rFonts w:hint="eastAsia" w:ascii="黑体" w:hAnsi="黑体" w:eastAsia="黑体" w:cs="黑体"/>
                <w:color w:val="000000" w:themeColor="text1"/>
                <w:kern w:val="0"/>
                <w:szCs w:val="21"/>
                <w14:textFill>
                  <w14:solidFill>
                    <w14:schemeClr w14:val="tx1"/>
                  </w14:solidFill>
                </w14:textFill>
              </w:rPr>
            </w:pPr>
            <w:r>
              <w:rPr>
                <w:rFonts w:hint="eastAsia" w:ascii="黑体" w:hAnsi="黑体" w:eastAsia="黑体" w:cs="黑体"/>
                <w:color w:val="000000" w:themeColor="text1"/>
                <w:kern w:val="0"/>
                <w:szCs w:val="21"/>
                <w14:textFill>
                  <w14:solidFill>
                    <w14:schemeClr w14:val="tx1"/>
                  </w14:solidFill>
                </w14:textFill>
              </w:rPr>
              <w:sym w:font="Wingdings 2" w:char="00A3"/>
            </w:r>
            <w:r>
              <w:rPr>
                <w:rFonts w:hint="eastAsia" w:ascii="黑体" w:hAnsi="黑体" w:eastAsia="黑体" w:cs="黑体"/>
                <w:color w:val="000000" w:themeColor="text1"/>
                <w:kern w:val="0"/>
                <w:szCs w:val="21"/>
                <w14:textFill>
                  <w14:solidFill>
                    <w14:schemeClr w14:val="tx1"/>
                  </w14:solidFill>
                </w14:textFill>
              </w:rPr>
              <w:t xml:space="preserve">优        </w:t>
            </w:r>
            <w:r>
              <w:rPr>
                <w:rFonts w:hint="eastAsia" w:ascii="黑体" w:hAnsi="黑体" w:eastAsia="黑体" w:cs="黑体"/>
                <w:color w:val="000000" w:themeColor="text1"/>
                <w:kern w:val="0"/>
                <w:szCs w:val="21"/>
                <w14:textFill>
                  <w14:solidFill>
                    <w14:schemeClr w14:val="tx1"/>
                  </w14:solidFill>
                </w14:textFill>
              </w:rPr>
              <w:sym w:font="Wingdings 2" w:char="00A3"/>
            </w:r>
            <w:r>
              <w:rPr>
                <w:rFonts w:hint="eastAsia" w:ascii="黑体" w:hAnsi="黑体" w:eastAsia="黑体" w:cs="黑体"/>
                <w:color w:val="000000" w:themeColor="text1"/>
                <w:kern w:val="0"/>
                <w:szCs w:val="21"/>
                <w14:textFill>
                  <w14:solidFill>
                    <w14:schemeClr w14:val="tx1"/>
                  </w14:solidFill>
                </w14:textFill>
              </w:rPr>
              <w:t xml:space="preserve">良        </w:t>
            </w:r>
            <w:r>
              <w:rPr>
                <w:rFonts w:hint="eastAsia" w:ascii="黑体" w:hAnsi="黑体" w:eastAsia="黑体" w:cs="黑体"/>
                <w:color w:val="000000" w:themeColor="text1"/>
                <w:kern w:val="0"/>
                <w:szCs w:val="21"/>
                <w14:textFill>
                  <w14:solidFill>
                    <w14:schemeClr w14:val="tx1"/>
                  </w14:solidFill>
                </w14:textFill>
              </w:rPr>
              <w:sym w:font="Wingdings 2" w:char="00A3"/>
            </w:r>
            <w:r>
              <w:rPr>
                <w:rFonts w:hint="eastAsia" w:ascii="黑体" w:hAnsi="黑体" w:eastAsia="黑体" w:cs="黑体"/>
                <w:color w:val="000000" w:themeColor="text1"/>
                <w:kern w:val="0"/>
                <w:szCs w:val="21"/>
                <w14:textFill>
                  <w14:solidFill>
                    <w14:schemeClr w14:val="tx1"/>
                  </w14:solidFill>
                </w14:textFill>
              </w:rPr>
              <w:t xml:space="preserve">中         </w:t>
            </w:r>
            <w:r>
              <w:rPr>
                <w:rFonts w:hint="eastAsia" w:ascii="黑体" w:hAnsi="黑体" w:eastAsia="黑体" w:cs="黑体"/>
                <w:color w:val="000000" w:themeColor="text1"/>
                <w:kern w:val="0"/>
                <w:szCs w:val="21"/>
                <w14:textFill>
                  <w14:solidFill>
                    <w14:schemeClr w14:val="tx1"/>
                  </w14:solidFill>
                </w14:textFill>
              </w:rPr>
              <w:sym w:font="Wingdings 2" w:char="00A3"/>
            </w:r>
            <w:r>
              <w:rPr>
                <w:rFonts w:hint="eastAsia" w:ascii="黑体" w:hAnsi="黑体" w:eastAsia="黑体" w:cs="黑体"/>
                <w:color w:val="000000" w:themeColor="text1"/>
                <w:kern w:val="0"/>
                <w:szCs w:val="21"/>
                <w14:textFill>
                  <w14:solidFill>
                    <w14:schemeClr w14:val="tx1"/>
                  </w14:solidFill>
                </w14:textFill>
              </w:rPr>
              <w:t>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1529" w:type="dxa"/>
            <w:gridSpan w:val="2"/>
            <w:vMerge w:val="continue"/>
            <w:shd w:val="clear" w:color="auto" w:fill="FFFFFF"/>
            <w:noWrap w:val="0"/>
            <w:vAlign w:val="center"/>
          </w:tcPr>
          <w:p>
            <w:pPr>
              <w:widowControl/>
              <w:spacing w:line="240" w:lineRule="exact"/>
              <w:rPr>
                <w:rFonts w:hint="eastAsia" w:ascii="黑体" w:hAnsi="黑体" w:eastAsia="黑体" w:cs="黑体"/>
                <w:color w:val="000000" w:themeColor="text1"/>
                <w14:textFill>
                  <w14:solidFill>
                    <w14:schemeClr w14:val="tx1"/>
                  </w14:solidFill>
                </w14:textFill>
              </w:rPr>
            </w:pPr>
          </w:p>
        </w:tc>
        <w:tc>
          <w:tcPr>
            <w:tcW w:w="7997" w:type="dxa"/>
            <w:gridSpan w:val="6"/>
            <w:shd w:val="clear" w:color="auto" w:fill="FFFFFF"/>
            <w:noWrap w:val="0"/>
            <w:vAlign w:val="center"/>
          </w:tcPr>
          <w:p>
            <w:pPr>
              <w:widowControl/>
              <w:spacing w:line="240" w:lineRule="exact"/>
              <w:rPr>
                <w:rFonts w:hint="eastAsia" w:ascii="黑体" w:hAnsi="黑体" w:eastAsia="黑体" w:cs="黑体"/>
                <w:color w:val="000000" w:themeColor="text1"/>
                <w:kern w:val="0"/>
                <w:szCs w:val="21"/>
                <w14:textFill>
                  <w14:solidFill>
                    <w14:schemeClr w14:val="tx1"/>
                  </w14:solidFill>
                </w14:textFill>
              </w:rPr>
            </w:pPr>
            <w:r>
              <w:rPr>
                <w:rFonts w:hint="eastAsia" w:ascii="黑体" w:hAnsi="黑体" w:eastAsia="黑体" w:cs="黑体"/>
                <w:color w:val="000000" w:themeColor="text1"/>
                <w:kern w:val="0"/>
                <w:szCs w:val="21"/>
                <w14:textFill>
                  <w14:solidFill>
                    <w14:schemeClr w14:val="tx1"/>
                  </w14:solidFill>
                </w14:textFill>
              </w:rPr>
              <w:t>90（含）-100分为优、80（含）-90分为良、60（含）-80分为中、60分以下为差</w:t>
            </w:r>
          </w:p>
        </w:tc>
      </w:tr>
    </w:tbl>
    <w:p>
      <w:pPr>
        <w:spacing w:line="600" w:lineRule="exact"/>
        <w:rPr>
          <w:rFonts w:hint="eastAsia" w:ascii="黑体" w:hAnsi="黑体" w:eastAsia="黑体" w:cs="黑体"/>
          <w:color w:val="000000" w:themeColor="text1"/>
          <w:szCs w:val="21"/>
          <w14:textFill>
            <w14:solidFill>
              <w14:schemeClr w14:val="tx1"/>
            </w14:solidFill>
          </w14:textFill>
        </w:rPr>
      </w:pPr>
      <w:r>
        <w:rPr>
          <w:rFonts w:hint="eastAsia" w:ascii="黑体" w:hAnsi="宋体" w:eastAsia="黑体" w:cs="Arial"/>
          <w:bCs/>
          <w:color w:val="000000" w:themeColor="text1"/>
          <w:szCs w:val="21"/>
          <w14:textFill>
            <w14:solidFill>
              <w14:schemeClr w14:val="tx1"/>
            </w14:solidFill>
          </w14:textFill>
        </w:rPr>
        <w:t>注：请参照《</w:t>
      </w:r>
      <w:r>
        <w:rPr>
          <w:rFonts w:hint="eastAsia" w:ascii="黑体" w:hAnsi="宋体" w:eastAsia="黑体" w:cs="仿宋_GB2312"/>
          <w:bCs/>
          <w:color w:val="000000" w:themeColor="text1"/>
          <w:kern w:val="0"/>
          <w:szCs w:val="21"/>
          <w:shd w:val="clear" w:color="auto" w:fill="FFFFFF"/>
          <w:lang w:bidi="ar"/>
          <w14:textFill>
            <w14:solidFill>
              <w14:schemeClr w14:val="tx1"/>
            </w14:solidFill>
          </w14:textFill>
        </w:rPr>
        <w:t>项目支出绩效评价指标体系框架》（财预〔2020〕10号）设置相关指标。</w:t>
      </w:r>
    </w:p>
    <w:p>
      <w:pPr>
        <w:pStyle w:val="3"/>
        <w:rPr>
          <w:color w:val="000000" w:themeColor="text1"/>
          <w14:textFill>
            <w14:solidFill>
              <w14:schemeClr w14:val="tx1"/>
            </w14:solidFill>
          </w14:textFill>
        </w:rPr>
      </w:pPr>
    </w:p>
    <w:p>
      <w:pPr>
        <w:pStyle w:val="3"/>
        <w:rPr>
          <w:color w:val="000000" w:themeColor="text1"/>
          <w14:textFill>
            <w14:solidFill>
              <w14:schemeClr w14:val="tx1"/>
            </w14:solidFill>
          </w14:textFill>
        </w:rPr>
      </w:pPr>
    </w:p>
    <w:p>
      <w:pPr>
        <w:pStyle w:val="3"/>
        <w:rPr>
          <w:color w:val="000000" w:themeColor="text1"/>
          <w14:textFill>
            <w14:solidFill>
              <w14:schemeClr w14:val="tx1"/>
            </w14:solidFill>
          </w14:textFill>
        </w:rPr>
      </w:pPr>
    </w:p>
    <w:p>
      <w:pPr>
        <w:spacing w:line="500" w:lineRule="exact"/>
        <w:jc w:val="center"/>
        <w:rPr>
          <w:rFonts w:hint="eastAsia" w:ascii="方正小标宋简体" w:hAnsi="宋体" w:eastAsia="方正小标宋简体" w:cs="宋体"/>
          <w:bCs/>
          <w:color w:val="000000" w:themeColor="text1"/>
          <w:kern w:val="0"/>
          <w:sz w:val="44"/>
          <w:szCs w:val="44"/>
          <w14:textFill>
            <w14:solidFill>
              <w14:schemeClr w14:val="tx1"/>
            </w14:solidFill>
          </w14:textFill>
        </w:rPr>
      </w:pPr>
    </w:p>
    <w:p>
      <w:pPr>
        <w:spacing w:line="500" w:lineRule="exact"/>
        <w:jc w:val="center"/>
        <w:rPr>
          <w:rFonts w:hint="eastAsia" w:ascii="方正小标宋简体" w:hAnsi="宋体" w:eastAsia="方正小标宋简体" w:cs="宋体"/>
          <w:bCs/>
          <w:color w:val="000000" w:themeColor="text1"/>
          <w:kern w:val="0"/>
          <w:sz w:val="44"/>
          <w:szCs w:val="44"/>
          <w14:textFill>
            <w14:solidFill>
              <w14:schemeClr w14:val="tx1"/>
            </w14:solidFill>
          </w14:textFill>
        </w:rPr>
      </w:pPr>
    </w:p>
    <w:p>
      <w:pPr>
        <w:spacing w:line="500" w:lineRule="exact"/>
        <w:jc w:val="center"/>
        <w:rPr>
          <w:rFonts w:hint="eastAsia" w:ascii="方正小标宋简体" w:hAnsi="宋体" w:eastAsia="方正小标宋简体" w:cs="宋体"/>
          <w:bCs/>
          <w:color w:val="000000" w:themeColor="text1"/>
          <w:kern w:val="0"/>
          <w:sz w:val="44"/>
          <w:szCs w:val="44"/>
          <w14:textFill>
            <w14:solidFill>
              <w14:schemeClr w14:val="tx1"/>
            </w14:solidFill>
          </w14:textFill>
        </w:rPr>
      </w:pPr>
      <w:r>
        <w:rPr>
          <w:rFonts w:hint="eastAsia" w:ascii="方正小标宋简体" w:hAnsi="宋体" w:eastAsia="方正小标宋简体" w:cs="宋体"/>
          <w:bCs/>
          <w:color w:val="000000" w:themeColor="text1"/>
          <w:kern w:val="0"/>
          <w:sz w:val="44"/>
          <w:szCs w:val="44"/>
          <w14:textFill>
            <w14:solidFill>
              <w14:schemeClr w14:val="tx1"/>
            </w14:solidFill>
          </w14:textFill>
        </w:rPr>
        <w:t>项目支出绩效自评表</w:t>
      </w:r>
    </w:p>
    <w:p>
      <w:pPr>
        <w:spacing w:line="500" w:lineRule="exact"/>
        <w:jc w:val="center"/>
        <w:rPr>
          <w:rFonts w:hint="eastAsia" w:ascii="楷体_GB2312" w:hAnsi="楷体_GB2312" w:eastAsia="楷体_GB2312" w:cs="楷体_GB2312"/>
          <w:b/>
          <w:bCs/>
          <w:color w:val="000000" w:themeColor="text1"/>
          <w:sz w:val="28"/>
          <w:szCs w:val="28"/>
          <w14:textFill>
            <w14:solidFill>
              <w14:schemeClr w14:val="tx1"/>
            </w14:solidFill>
          </w14:textFill>
        </w:rPr>
      </w:pPr>
      <w:r>
        <w:rPr>
          <w:rFonts w:hint="eastAsia" w:ascii="楷体_GB2312" w:hAnsi="楷体_GB2312" w:eastAsia="楷体_GB2312" w:cs="楷体_GB2312"/>
          <w:b/>
          <w:bCs/>
          <w:color w:val="000000" w:themeColor="text1"/>
          <w:kern w:val="0"/>
          <w:sz w:val="28"/>
          <w:szCs w:val="28"/>
          <w14:textFill>
            <w14:solidFill>
              <w14:schemeClr w14:val="tx1"/>
            </w14:solidFill>
          </w14:textFill>
        </w:rPr>
        <w:t>（</w:t>
      </w:r>
      <w:r>
        <w:rPr>
          <w:rFonts w:hint="eastAsia" w:ascii="楷体_GB2312" w:hAnsi="楷体_GB2312" w:eastAsia="楷体_GB2312" w:cs="楷体_GB2312"/>
          <w:b/>
          <w:bCs/>
          <w:color w:val="000000" w:themeColor="text1"/>
          <w:kern w:val="0"/>
          <w:sz w:val="28"/>
          <w:szCs w:val="28"/>
          <w:lang w:val="en-US" w:eastAsia="zh-CN"/>
          <w14:textFill>
            <w14:solidFill>
              <w14:schemeClr w14:val="tx1"/>
            </w14:solidFill>
          </w14:textFill>
        </w:rPr>
        <w:t>2022</w:t>
      </w:r>
      <w:r>
        <w:rPr>
          <w:rFonts w:hint="eastAsia" w:ascii="楷体_GB2312" w:hAnsi="楷体_GB2312" w:eastAsia="楷体_GB2312" w:cs="楷体_GB2312"/>
          <w:b/>
          <w:bCs/>
          <w:color w:val="000000" w:themeColor="text1"/>
          <w:kern w:val="0"/>
          <w:sz w:val="28"/>
          <w:szCs w:val="28"/>
          <w14:textFill>
            <w14:solidFill>
              <w14:schemeClr w14:val="tx1"/>
            </w14:solidFill>
          </w14:textFill>
        </w:rPr>
        <w:t>年度）</w:t>
      </w:r>
    </w:p>
    <w:tbl>
      <w:tblPr>
        <w:tblStyle w:val="4"/>
        <w:tblW w:w="10060" w:type="dxa"/>
        <w:jc w:val="center"/>
        <w:tblLayout w:type="fixed"/>
        <w:tblCellMar>
          <w:top w:w="0" w:type="dxa"/>
          <w:left w:w="108" w:type="dxa"/>
          <w:bottom w:w="0" w:type="dxa"/>
          <w:right w:w="108" w:type="dxa"/>
        </w:tblCellMar>
      </w:tblPr>
      <w:tblGrid>
        <w:gridCol w:w="676"/>
        <w:gridCol w:w="870"/>
        <w:gridCol w:w="1531"/>
        <w:gridCol w:w="838"/>
        <w:gridCol w:w="1244"/>
        <w:gridCol w:w="381"/>
        <w:gridCol w:w="895"/>
        <w:gridCol w:w="1134"/>
        <w:gridCol w:w="567"/>
        <w:gridCol w:w="580"/>
        <w:gridCol w:w="777"/>
        <w:gridCol w:w="567"/>
      </w:tblGrid>
      <w:tr>
        <w:tblPrEx>
          <w:tblCellMar>
            <w:top w:w="0" w:type="dxa"/>
            <w:left w:w="108" w:type="dxa"/>
            <w:bottom w:w="0" w:type="dxa"/>
            <w:right w:w="108" w:type="dxa"/>
          </w:tblCellMar>
        </w:tblPrEx>
        <w:trPr>
          <w:trHeight w:val="632" w:hRule="exact"/>
          <w:jc w:val="center"/>
        </w:trPr>
        <w:tc>
          <w:tcPr>
            <w:tcW w:w="1546"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themeColor="text1"/>
                <w:kern w:val="0"/>
                <w:sz w:val="20"/>
                <w14:textFill>
                  <w14:solidFill>
                    <w14:schemeClr w14:val="tx1"/>
                  </w14:solidFill>
                </w14:textFill>
              </w:rPr>
            </w:pPr>
            <w:r>
              <w:rPr>
                <w:rFonts w:hint="eastAsia" w:ascii="黑体" w:hAnsi="黑体" w:eastAsia="黑体" w:cs="黑体"/>
                <w:color w:val="000000" w:themeColor="text1"/>
                <w:kern w:val="0"/>
                <w:sz w:val="20"/>
                <w14:textFill>
                  <w14:solidFill>
                    <w14:schemeClr w14:val="tx1"/>
                  </w14:solidFill>
                </w14:textFill>
              </w:rPr>
              <w:t>项目名称</w:t>
            </w:r>
          </w:p>
        </w:tc>
        <w:tc>
          <w:tcPr>
            <w:tcW w:w="8514" w:type="dxa"/>
            <w:gridSpan w:val="10"/>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themeColor="text1"/>
                <w:kern w:val="0"/>
                <w:sz w:val="20"/>
                <w14:textFill>
                  <w14:solidFill>
                    <w14:schemeClr w14:val="tx1"/>
                  </w14:solidFill>
                </w14:textFill>
              </w:rPr>
            </w:pPr>
            <w:r>
              <w:rPr>
                <w:rFonts w:hint="eastAsia" w:ascii="宋体" w:hAnsi="宋体" w:eastAsia="黑体" w:cs="宋体"/>
                <w:color w:val="000000" w:themeColor="text1"/>
                <w:kern w:val="0"/>
                <w:sz w:val="22"/>
                <w:szCs w:val="22"/>
                <w:lang w:val="en-US" w:eastAsia="zh-CN"/>
                <w14:textFill>
                  <w14:solidFill>
                    <w14:schemeClr w14:val="tx1"/>
                  </w14:solidFill>
                </w14:textFill>
              </w:rPr>
              <w:t>安全生产管理专项经费</w:t>
            </w:r>
            <w:r>
              <w:rPr>
                <w:rFonts w:hint="eastAsia" w:ascii="黑体" w:hAnsi="黑体" w:eastAsia="黑体" w:cs="黑体"/>
                <w:color w:val="000000" w:themeColor="text1"/>
                <w:kern w:val="0"/>
                <w:sz w:val="22"/>
                <w:szCs w:val="22"/>
                <w14:textFill>
                  <w14:solidFill>
                    <w14:schemeClr w14:val="tx1"/>
                  </w14:solidFill>
                </w14:textFill>
              </w:rPr>
              <w:t>　</w:t>
            </w:r>
          </w:p>
        </w:tc>
      </w:tr>
      <w:tr>
        <w:tblPrEx>
          <w:tblCellMar>
            <w:top w:w="0" w:type="dxa"/>
            <w:left w:w="108" w:type="dxa"/>
            <w:bottom w:w="0" w:type="dxa"/>
            <w:right w:w="108" w:type="dxa"/>
          </w:tblCellMar>
        </w:tblPrEx>
        <w:trPr>
          <w:trHeight w:val="562" w:hRule="exact"/>
          <w:jc w:val="center"/>
        </w:trPr>
        <w:tc>
          <w:tcPr>
            <w:tcW w:w="1546"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themeColor="text1"/>
                <w:kern w:val="0"/>
                <w:sz w:val="20"/>
                <w14:textFill>
                  <w14:solidFill>
                    <w14:schemeClr w14:val="tx1"/>
                  </w14:solidFill>
                </w14:textFill>
              </w:rPr>
            </w:pPr>
            <w:r>
              <w:rPr>
                <w:rFonts w:hint="eastAsia" w:ascii="黑体" w:hAnsi="黑体" w:eastAsia="黑体" w:cs="黑体"/>
                <w:color w:val="000000" w:themeColor="text1"/>
                <w:kern w:val="0"/>
                <w:sz w:val="20"/>
                <w14:textFill>
                  <w14:solidFill>
                    <w14:schemeClr w14:val="tx1"/>
                  </w14:solidFill>
                </w14:textFill>
              </w:rPr>
              <w:t>主管部门</w:t>
            </w:r>
          </w:p>
        </w:tc>
        <w:tc>
          <w:tcPr>
            <w:tcW w:w="4889"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default" w:ascii="黑体" w:hAnsi="黑体" w:eastAsia="黑体" w:cs="黑体"/>
                <w:color w:val="000000" w:themeColor="text1"/>
                <w:kern w:val="0"/>
                <w:sz w:val="20"/>
                <w:lang w:val="en-US" w:eastAsia="zh-CN"/>
                <w14:textFill>
                  <w14:solidFill>
                    <w14:schemeClr w14:val="tx1"/>
                  </w14:solidFill>
                </w14:textFill>
              </w:rPr>
            </w:pPr>
            <w:r>
              <w:rPr>
                <w:rFonts w:hint="eastAsia" w:ascii="黑体" w:hAnsi="黑体" w:eastAsia="黑体" w:cs="黑体"/>
                <w:color w:val="000000" w:themeColor="text1"/>
                <w:kern w:val="0"/>
                <w:sz w:val="20"/>
                <w:lang w:val="en-US" w:eastAsia="zh-CN"/>
                <w14:textFill>
                  <w14:solidFill>
                    <w14:schemeClr w14:val="tx1"/>
                  </w14:solidFill>
                </w14:textFill>
              </w:rPr>
              <w:t>进贤县应急管理局</w:t>
            </w:r>
          </w:p>
        </w:tc>
        <w:tc>
          <w:tcPr>
            <w:tcW w:w="1134"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themeColor="text1"/>
                <w:kern w:val="0"/>
                <w:sz w:val="20"/>
                <w14:textFill>
                  <w14:solidFill>
                    <w14:schemeClr w14:val="tx1"/>
                  </w14:solidFill>
                </w14:textFill>
              </w:rPr>
            </w:pPr>
            <w:r>
              <w:rPr>
                <w:rFonts w:hint="eastAsia" w:ascii="黑体" w:hAnsi="黑体" w:eastAsia="黑体" w:cs="黑体"/>
                <w:color w:val="000000" w:themeColor="text1"/>
                <w:kern w:val="0"/>
                <w:sz w:val="20"/>
                <w14:textFill>
                  <w14:solidFill>
                    <w14:schemeClr w14:val="tx1"/>
                  </w14:solidFill>
                </w14:textFill>
              </w:rPr>
              <w:t>实施单位</w:t>
            </w:r>
          </w:p>
        </w:tc>
        <w:tc>
          <w:tcPr>
            <w:tcW w:w="2491"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themeColor="text1"/>
                <w:kern w:val="0"/>
                <w:sz w:val="20"/>
                <w14:textFill>
                  <w14:solidFill>
                    <w14:schemeClr w14:val="tx1"/>
                  </w14:solidFill>
                </w14:textFill>
              </w:rPr>
            </w:pPr>
            <w:r>
              <w:rPr>
                <w:rFonts w:hint="eastAsia" w:ascii="黑体" w:hAnsi="黑体" w:eastAsia="黑体" w:cs="黑体"/>
                <w:color w:val="000000" w:themeColor="text1"/>
                <w:kern w:val="0"/>
                <w:sz w:val="20"/>
                <w:lang w:val="en-US" w:eastAsia="zh-CN"/>
                <w14:textFill>
                  <w14:solidFill>
                    <w14:schemeClr w14:val="tx1"/>
                  </w14:solidFill>
                </w14:textFill>
              </w:rPr>
              <w:t>进贤县应急管理局</w:t>
            </w:r>
          </w:p>
        </w:tc>
      </w:tr>
      <w:tr>
        <w:tblPrEx>
          <w:tblCellMar>
            <w:top w:w="0" w:type="dxa"/>
            <w:left w:w="108" w:type="dxa"/>
            <w:bottom w:w="0" w:type="dxa"/>
            <w:right w:w="108" w:type="dxa"/>
          </w:tblCellMar>
        </w:tblPrEx>
        <w:trPr>
          <w:trHeight w:val="403" w:hRule="atLeast"/>
          <w:jc w:val="center"/>
        </w:trPr>
        <w:tc>
          <w:tcPr>
            <w:tcW w:w="1546"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themeColor="text1"/>
                <w:kern w:val="0"/>
                <w:sz w:val="20"/>
                <w:lang w:eastAsia="zh-CN"/>
                <w14:textFill>
                  <w14:solidFill>
                    <w14:schemeClr w14:val="tx1"/>
                  </w14:solidFill>
                </w14:textFill>
              </w:rPr>
            </w:pPr>
            <w:r>
              <w:rPr>
                <w:rFonts w:hint="eastAsia" w:ascii="黑体" w:hAnsi="黑体" w:eastAsia="黑体" w:cs="黑体"/>
                <w:color w:val="000000" w:themeColor="text1"/>
                <w:kern w:val="0"/>
                <w:sz w:val="20"/>
                <w14:textFill>
                  <w14:solidFill>
                    <w14:schemeClr w14:val="tx1"/>
                  </w14:solidFill>
                </w14:textFill>
              </w:rPr>
              <w:t>项目资金</w:t>
            </w:r>
          </w:p>
          <w:p>
            <w:pPr>
              <w:widowControl/>
              <w:spacing w:line="240" w:lineRule="exact"/>
              <w:ind w:left="-63" w:leftChars="-30" w:right="-63" w:rightChars="-30"/>
              <w:jc w:val="center"/>
              <w:rPr>
                <w:rFonts w:hint="eastAsia" w:ascii="黑体" w:hAnsi="黑体" w:eastAsia="黑体" w:cs="黑体"/>
                <w:color w:val="000000" w:themeColor="text1"/>
                <w:kern w:val="0"/>
                <w:sz w:val="20"/>
                <w14:textFill>
                  <w14:solidFill>
                    <w14:schemeClr w14:val="tx1"/>
                  </w14:solidFill>
                </w14:textFill>
              </w:rPr>
            </w:pPr>
            <w:r>
              <w:rPr>
                <w:rFonts w:hint="eastAsia" w:ascii="黑体" w:hAnsi="黑体" w:eastAsia="黑体" w:cs="黑体"/>
                <w:color w:val="000000" w:themeColor="text1"/>
                <w:kern w:val="0"/>
                <w:sz w:val="20"/>
                <w14:textFill>
                  <w14:solidFill>
                    <w14:schemeClr w14:val="tx1"/>
                  </w14:solidFill>
                </w14:textFill>
              </w:rPr>
              <w:t>（万元）</w:t>
            </w:r>
          </w:p>
        </w:tc>
        <w:tc>
          <w:tcPr>
            <w:tcW w:w="236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themeColor="text1"/>
                <w:kern w:val="0"/>
                <w:sz w:val="20"/>
                <w14:textFill>
                  <w14:solidFill>
                    <w14:schemeClr w14:val="tx1"/>
                  </w14:solidFill>
                </w14:textFill>
              </w:rPr>
            </w:pPr>
          </w:p>
        </w:tc>
        <w:tc>
          <w:tcPr>
            <w:tcW w:w="1244"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rPr>
                <w:rFonts w:hint="eastAsia" w:ascii="黑体" w:hAnsi="黑体" w:eastAsia="黑体" w:cs="黑体"/>
                <w:color w:val="000000" w:themeColor="text1"/>
                <w:kern w:val="0"/>
                <w:sz w:val="20"/>
                <w14:textFill>
                  <w14:solidFill>
                    <w14:schemeClr w14:val="tx1"/>
                  </w14:solidFill>
                </w14:textFill>
              </w:rPr>
            </w:pPr>
            <w:r>
              <w:rPr>
                <w:rFonts w:hint="eastAsia" w:ascii="黑体" w:hAnsi="黑体" w:eastAsia="黑体" w:cs="黑体"/>
                <w:color w:val="000000" w:themeColor="text1"/>
                <w:kern w:val="0"/>
                <w:sz w:val="20"/>
                <w14:textFill>
                  <w14:solidFill>
                    <w14:schemeClr w14:val="tx1"/>
                  </w14:solidFill>
                </w14:textFill>
              </w:rPr>
              <w:t>年初预算数</w:t>
            </w:r>
          </w:p>
        </w:tc>
        <w:tc>
          <w:tcPr>
            <w:tcW w:w="1276" w:type="dxa"/>
            <w:gridSpan w:val="2"/>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themeColor="text1"/>
                <w:kern w:val="0"/>
                <w:sz w:val="20"/>
                <w14:textFill>
                  <w14:solidFill>
                    <w14:schemeClr w14:val="tx1"/>
                  </w14:solidFill>
                </w14:textFill>
              </w:rPr>
            </w:pPr>
            <w:r>
              <w:rPr>
                <w:rFonts w:hint="eastAsia" w:ascii="黑体" w:hAnsi="黑体" w:eastAsia="黑体" w:cs="黑体"/>
                <w:color w:val="000000" w:themeColor="text1"/>
                <w:kern w:val="0"/>
                <w:sz w:val="20"/>
                <w14:textFill>
                  <w14:solidFill>
                    <w14:schemeClr w14:val="tx1"/>
                  </w14:solidFill>
                </w14:textFill>
              </w:rPr>
              <w:t>全年预算数</w:t>
            </w:r>
          </w:p>
        </w:tc>
        <w:tc>
          <w:tcPr>
            <w:tcW w:w="1134"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themeColor="text1"/>
                <w:kern w:val="0"/>
                <w:sz w:val="20"/>
                <w14:textFill>
                  <w14:solidFill>
                    <w14:schemeClr w14:val="tx1"/>
                  </w14:solidFill>
                </w14:textFill>
              </w:rPr>
            </w:pPr>
            <w:r>
              <w:rPr>
                <w:rFonts w:hint="eastAsia" w:ascii="黑体" w:hAnsi="黑体" w:eastAsia="黑体" w:cs="黑体"/>
                <w:color w:val="000000" w:themeColor="text1"/>
                <w:kern w:val="0"/>
                <w:sz w:val="20"/>
                <w14:textFill>
                  <w14:solidFill>
                    <w14:schemeClr w14:val="tx1"/>
                  </w14:solidFill>
                </w14:textFill>
              </w:rPr>
              <w:t>全年执行数</w:t>
            </w:r>
          </w:p>
        </w:tc>
        <w:tc>
          <w:tcPr>
            <w:tcW w:w="1147" w:type="dxa"/>
            <w:gridSpan w:val="2"/>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themeColor="text1"/>
                <w:kern w:val="0"/>
                <w:sz w:val="20"/>
                <w14:textFill>
                  <w14:solidFill>
                    <w14:schemeClr w14:val="tx1"/>
                  </w14:solidFill>
                </w14:textFill>
              </w:rPr>
            </w:pPr>
            <w:r>
              <w:rPr>
                <w:rFonts w:hint="eastAsia" w:ascii="黑体" w:hAnsi="黑体" w:eastAsia="黑体" w:cs="黑体"/>
                <w:color w:val="000000" w:themeColor="text1"/>
                <w:kern w:val="0"/>
                <w:sz w:val="20"/>
                <w14:textFill>
                  <w14:solidFill>
                    <w14:schemeClr w14:val="tx1"/>
                  </w14:solidFill>
                </w14:textFill>
              </w:rPr>
              <w:t>分值</w:t>
            </w:r>
          </w:p>
        </w:tc>
        <w:tc>
          <w:tcPr>
            <w:tcW w:w="777" w:type="dxa"/>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themeColor="text1"/>
                <w:kern w:val="0"/>
                <w:sz w:val="20"/>
                <w14:textFill>
                  <w14:solidFill>
                    <w14:schemeClr w14:val="tx1"/>
                  </w14:solidFill>
                </w14:textFill>
              </w:rPr>
            </w:pPr>
            <w:r>
              <w:rPr>
                <w:rFonts w:hint="eastAsia" w:ascii="黑体" w:hAnsi="黑体" w:eastAsia="黑体" w:cs="黑体"/>
                <w:color w:val="000000" w:themeColor="text1"/>
                <w:kern w:val="0"/>
                <w:sz w:val="20"/>
                <w14:textFill>
                  <w14:solidFill>
                    <w14:schemeClr w14:val="tx1"/>
                  </w14:solidFill>
                </w14:textFill>
              </w:rPr>
              <w:t>执行率</w:t>
            </w:r>
          </w:p>
        </w:tc>
        <w:tc>
          <w:tcPr>
            <w:tcW w:w="567"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themeColor="text1"/>
                <w:kern w:val="0"/>
                <w:sz w:val="20"/>
                <w14:textFill>
                  <w14:solidFill>
                    <w14:schemeClr w14:val="tx1"/>
                  </w14:solidFill>
                </w14:textFill>
              </w:rPr>
            </w:pPr>
            <w:r>
              <w:rPr>
                <w:rFonts w:hint="eastAsia" w:ascii="黑体" w:hAnsi="黑体" w:eastAsia="黑体" w:cs="黑体"/>
                <w:color w:val="000000" w:themeColor="text1"/>
                <w:kern w:val="0"/>
                <w:sz w:val="20"/>
                <w14:textFill>
                  <w14:solidFill>
                    <w14:schemeClr w14:val="tx1"/>
                  </w14:solidFill>
                </w14:textFill>
              </w:rPr>
              <w:t>得分</w:t>
            </w:r>
          </w:p>
        </w:tc>
      </w:tr>
      <w:tr>
        <w:tblPrEx>
          <w:tblCellMar>
            <w:top w:w="0" w:type="dxa"/>
            <w:left w:w="108" w:type="dxa"/>
            <w:bottom w:w="0" w:type="dxa"/>
            <w:right w:w="108" w:type="dxa"/>
          </w:tblCellMar>
        </w:tblPrEx>
        <w:trPr>
          <w:trHeight w:val="302" w:hRule="exact"/>
          <w:jc w:val="center"/>
        </w:trPr>
        <w:tc>
          <w:tcPr>
            <w:tcW w:w="154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themeColor="text1"/>
                <w:kern w:val="0"/>
                <w:sz w:val="20"/>
                <w14:textFill>
                  <w14:solidFill>
                    <w14:schemeClr w14:val="tx1"/>
                  </w14:solidFill>
                </w14:textFill>
              </w:rPr>
            </w:pPr>
          </w:p>
        </w:tc>
        <w:tc>
          <w:tcPr>
            <w:tcW w:w="236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rPr>
                <w:rFonts w:hint="eastAsia" w:ascii="黑体" w:hAnsi="黑体" w:eastAsia="黑体" w:cs="黑体"/>
                <w:color w:val="000000" w:themeColor="text1"/>
                <w:kern w:val="0"/>
                <w:sz w:val="20"/>
                <w14:textFill>
                  <w14:solidFill>
                    <w14:schemeClr w14:val="tx1"/>
                  </w14:solidFill>
                </w14:textFill>
              </w:rPr>
            </w:pPr>
            <w:r>
              <w:rPr>
                <w:rFonts w:hint="eastAsia" w:ascii="黑体" w:hAnsi="黑体" w:eastAsia="黑体" w:cs="黑体"/>
                <w:color w:val="000000" w:themeColor="text1"/>
                <w:kern w:val="0"/>
                <w:sz w:val="20"/>
                <w14:textFill>
                  <w14:solidFill>
                    <w14:schemeClr w14:val="tx1"/>
                  </w14:solidFill>
                </w14:textFill>
              </w:rPr>
              <w:t>年度资金总额</w:t>
            </w:r>
          </w:p>
        </w:tc>
        <w:tc>
          <w:tcPr>
            <w:tcW w:w="1244"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default" w:ascii="黑体" w:hAnsi="黑体" w:eastAsia="黑体" w:cs="黑体"/>
                <w:color w:val="000000" w:themeColor="text1"/>
                <w:kern w:val="0"/>
                <w:sz w:val="20"/>
                <w:lang w:val="en-US" w:eastAsia="zh-CN"/>
                <w14:textFill>
                  <w14:solidFill>
                    <w14:schemeClr w14:val="tx1"/>
                  </w14:solidFill>
                </w14:textFill>
              </w:rPr>
            </w:pPr>
            <w:r>
              <w:rPr>
                <w:rFonts w:hint="eastAsia" w:ascii="黑体" w:hAnsi="黑体" w:eastAsia="黑体" w:cs="黑体"/>
                <w:color w:val="000000" w:themeColor="text1"/>
                <w:kern w:val="0"/>
                <w:sz w:val="20"/>
                <w:lang w:val="en-US" w:eastAsia="zh-CN"/>
                <w14:textFill>
                  <w14:solidFill>
                    <w14:schemeClr w14:val="tx1"/>
                  </w14:solidFill>
                </w14:textFill>
              </w:rPr>
              <w:t>150</w:t>
            </w:r>
          </w:p>
        </w:tc>
        <w:tc>
          <w:tcPr>
            <w:tcW w:w="1276" w:type="dxa"/>
            <w:gridSpan w:val="2"/>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default" w:ascii="黑体" w:hAnsi="黑体" w:eastAsia="黑体" w:cs="黑体"/>
                <w:color w:val="000000" w:themeColor="text1"/>
                <w:kern w:val="0"/>
                <w:sz w:val="20"/>
                <w:lang w:val="en-US" w:eastAsia="zh-CN"/>
                <w14:textFill>
                  <w14:solidFill>
                    <w14:schemeClr w14:val="tx1"/>
                  </w14:solidFill>
                </w14:textFill>
              </w:rPr>
            </w:pPr>
            <w:r>
              <w:rPr>
                <w:rFonts w:hint="eastAsia" w:ascii="黑体" w:hAnsi="黑体" w:eastAsia="黑体" w:cs="黑体"/>
                <w:color w:val="000000" w:themeColor="text1"/>
                <w:kern w:val="0"/>
                <w:sz w:val="20"/>
                <w:lang w:val="en-US" w:eastAsia="zh-CN"/>
                <w14:textFill>
                  <w14:solidFill>
                    <w14:schemeClr w14:val="tx1"/>
                  </w14:solidFill>
                </w14:textFill>
              </w:rPr>
              <w:t>150</w:t>
            </w:r>
          </w:p>
        </w:tc>
        <w:tc>
          <w:tcPr>
            <w:tcW w:w="1134"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default" w:ascii="黑体" w:hAnsi="黑体" w:eastAsia="黑体" w:cs="黑体"/>
                <w:color w:val="000000" w:themeColor="text1"/>
                <w:kern w:val="0"/>
                <w:sz w:val="20"/>
                <w:lang w:val="en-US" w:eastAsia="zh-CN"/>
                <w14:textFill>
                  <w14:solidFill>
                    <w14:schemeClr w14:val="tx1"/>
                  </w14:solidFill>
                </w14:textFill>
              </w:rPr>
            </w:pPr>
            <w:r>
              <w:rPr>
                <w:rFonts w:hint="eastAsia" w:ascii="黑体" w:hAnsi="黑体" w:eastAsia="黑体" w:cs="黑体"/>
                <w:color w:val="000000" w:themeColor="text1"/>
                <w:kern w:val="0"/>
                <w:sz w:val="18"/>
                <w:szCs w:val="18"/>
                <w:lang w:val="en-US" w:eastAsia="zh-CN"/>
                <w14:textFill>
                  <w14:solidFill>
                    <w14:schemeClr w14:val="tx1"/>
                  </w14:solidFill>
                </w14:textFill>
              </w:rPr>
              <w:t>120.4054</w:t>
            </w:r>
          </w:p>
        </w:tc>
        <w:tc>
          <w:tcPr>
            <w:tcW w:w="1147" w:type="dxa"/>
            <w:gridSpan w:val="2"/>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themeColor="text1"/>
                <w:kern w:val="0"/>
                <w:sz w:val="20"/>
                <w:lang w:val="en-US" w:eastAsia="zh-CN"/>
                <w14:textFill>
                  <w14:solidFill>
                    <w14:schemeClr w14:val="tx1"/>
                  </w14:solidFill>
                </w14:textFill>
              </w:rPr>
            </w:pPr>
            <w:r>
              <w:rPr>
                <w:rFonts w:hint="eastAsia" w:ascii="黑体" w:hAnsi="黑体" w:eastAsia="黑体" w:cs="黑体"/>
                <w:color w:val="000000" w:themeColor="text1"/>
                <w:kern w:val="0"/>
                <w:sz w:val="20"/>
                <w:lang w:val="en-US" w:eastAsia="zh-CN"/>
                <w14:textFill>
                  <w14:solidFill>
                    <w14:schemeClr w14:val="tx1"/>
                  </w14:solidFill>
                </w14:textFill>
              </w:rPr>
              <w:t>7</w:t>
            </w:r>
          </w:p>
        </w:tc>
        <w:tc>
          <w:tcPr>
            <w:tcW w:w="777" w:type="dxa"/>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default" w:ascii="黑体" w:hAnsi="黑体" w:eastAsia="黑体" w:cs="黑体"/>
                <w:color w:val="000000" w:themeColor="text1"/>
                <w:kern w:val="0"/>
                <w:sz w:val="20"/>
                <w:lang w:val="en-US" w:eastAsia="zh-CN"/>
                <w14:textFill>
                  <w14:solidFill>
                    <w14:schemeClr w14:val="tx1"/>
                  </w14:solidFill>
                </w14:textFill>
              </w:rPr>
            </w:pPr>
            <w:r>
              <w:rPr>
                <w:rFonts w:hint="eastAsia" w:ascii="黑体" w:hAnsi="黑体" w:eastAsia="黑体" w:cs="黑体"/>
                <w:color w:val="000000" w:themeColor="text1"/>
                <w:kern w:val="0"/>
                <w:sz w:val="20"/>
                <w:lang w:val="en-US" w:eastAsia="zh-CN"/>
                <w14:textFill>
                  <w14:solidFill>
                    <w14:schemeClr w14:val="tx1"/>
                  </w14:solidFill>
                </w14:textFill>
              </w:rPr>
              <w:t>80.27%</w:t>
            </w:r>
          </w:p>
        </w:tc>
        <w:tc>
          <w:tcPr>
            <w:tcW w:w="567"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default" w:ascii="黑体" w:hAnsi="黑体" w:eastAsia="黑体" w:cs="黑体"/>
                <w:color w:val="000000" w:themeColor="text1"/>
                <w:kern w:val="0"/>
                <w:sz w:val="20"/>
                <w:lang w:val="en-US" w:eastAsia="zh-CN"/>
                <w14:textFill>
                  <w14:solidFill>
                    <w14:schemeClr w14:val="tx1"/>
                  </w14:solidFill>
                </w14:textFill>
              </w:rPr>
            </w:pPr>
            <w:r>
              <w:rPr>
                <w:rFonts w:hint="eastAsia" w:ascii="黑体" w:hAnsi="黑体" w:eastAsia="黑体" w:cs="黑体"/>
                <w:color w:val="000000" w:themeColor="text1"/>
                <w:kern w:val="0"/>
                <w:sz w:val="20"/>
                <w:lang w:val="en-US" w:eastAsia="zh-CN"/>
                <w14:textFill>
                  <w14:solidFill>
                    <w14:schemeClr w14:val="tx1"/>
                  </w14:solidFill>
                </w14:textFill>
              </w:rPr>
              <w:t>100</w:t>
            </w:r>
          </w:p>
        </w:tc>
      </w:tr>
      <w:tr>
        <w:tblPrEx>
          <w:tblCellMar>
            <w:top w:w="0" w:type="dxa"/>
            <w:left w:w="108" w:type="dxa"/>
            <w:bottom w:w="0" w:type="dxa"/>
            <w:right w:w="108" w:type="dxa"/>
          </w:tblCellMar>
        </w:tblPrEx>
        <w:trPr>
          <w:trHeight w:val="90" w:hRule="atLeast"/>
          <w:jc w:val="center"/>
        </w:trPr>
        <w:tc>
          <w:tcPr>
            <w:tcW w:w="154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themeColor="text1"/>
                <w:kern w:val="0"/>
                <w:sz w:val="20"/>
                <w14:textFill>
                  <w14:solidFill>
                    <w14:schemeClr w14:val="tx1"/>
                  </w14:solidFill>
                </w14:textFill>
              </w:rPr>
            </w:pPr>
          </w:p>
        </w:tc>
        <w:tc>
          <w:tcPr>
            <w:tcW w:w="236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themeColor="text1"/>
                <w:kern w:val="0"/>
                <w:sz w:val="20"/>
                <w14:textFill>
                  <w14:solidFill>
                    <w14:schemeClr w14:val="tx1"/>
                  </w14:solidFill>
                </w14:textFill>
              </w:rPr>
            </w:pPr>
            <w:r>
              <w:rPr>
                <w:rFonts w:hint="eastAsia" w:ascii="黑体" w:hAnsi="黑体" w:eastAsia="黑体" w:cs="黑体"/>
                <w:color w:val="000000" w:themeColor="text1"/>
                <w:kern w:val="0"/>
                <w:sz w:val="20"/>
                <w14:textFill>
                  <w14:solidFill>
                    <w14:schemeClr w14:val="tx1"/>
                  </w14:solidFill>
                </w14:textFill>
              </w:rPr>
              <w:t>其中：当年财政拨款</w:t>
            </w:r>
          </w:p>
        </w:tc>
        <w:tc>
          <w:tcPr>
            <w:tcW w:w="1244"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default" w:ascii="黑体" w:hAnsi="黑体" w:eastAsia="黑体" w:cs="黑体"/>
                <w:color w:val="000000" w:themeColor="text1"/>
                <w:kern w:val="0"/>
                <w:sz w:val="20"/>
                <w:lang w:val="en-US" w:eastAsia="zh-CN"/>
                <w14:textFill>
                  <w14:solidFill>
                    <w14:schemeClr w14:val="tx1"/>
                  </w14:solidFill>
                </w14:textFill>
              </w:rPr>
            </w:pPr>
            <w:r>
              <w:rPr>
                <w:rFonts w:hint="eastAsia" w:ascii="黑体" w:hAnsi="黑体" w:eastAsia="黑体" w:cs="黑体"/>
                <w:color w:val="000000" w:themeColor="text1"/>
                <w:kern w:val="0"/>
                <w:sz w:val="20"/>
                <w:lang w:val="en-US" w:eastAsia="zh-CN"/>
                <w14:textFill>
                  <w14:solidFill>
                    <w14:schemeClr w14:val="tx1"/>
                  </w14:solidFill>
                </w14:textFill>
              </w:rPr>
              <w:t>150</w:t>
            </w:r>
          </w:p>
        </w:tc>
        <w:tc>
          <w:tcPr>
            <w:tcW w:w="1276" w:type="dxa"/>
            <w:gridSpan w:val="2"/>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themeColor="text1"/>
                <w:kern w:val="0"/>
                <w:sz w:val="20"/>
                <w14:textFill>
                  <w14:solidFill>
                    <w14:schemeClr w14:val="tx1"/>
                  </w14:solidFill>
                </w14:textFill>
              </w:rPr>
            </w:pPr>
          </w:p>
        </w:tc>
        <w:tc>
          <w:tcPr>
            <w:tcW w:w="1134"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default" w:ascii="黑体" w:hAnsi="黑体" w:eastAsia="黑体" w:cs="黑体"/>
                <w:color w:val="000000" w:themeColor="text1"/>
                <w:kern w:val="0"/>
                <w:sz w:val="20"/>
                <w:lang w:val="en-US" w:eastAsia="zh-CN"/>
                <w14:textFill>
                  <w14:solidFill>
                    <w14:schemeClr w14:val="tx1"/>
                  </w14:solidFill>
                </w14:textFill>
              </w:rPr>
            </w:pPr>
            <w:r>
              <w:rPr>
                <w:rFonts w:hint="eastAsia" w:ascii="黑体" w:hAnsi="黑体" w:eastAsia="黑体" w:cs="黑体"/>
                <w:color w:val="000000" w:themeColor="text1"/>
                <w:kern w:val="0"/>
                <w:sz w:val="18"/>
                <w:szCs w:val="18"/>
                <w:lang w:val="en-US" w:eastAsia="zh-CN"/>
                <w14:textFill>
                  <w14:solidFill>
                    <w14:schemeClr w14:val="tx1"/>
                  </w14:solidFill>
                </w14:textFill>
              </w:rPr>
              <w:t>120.4054</w:t>
            </w:r>
          </w:p>
        </w:tc>
        <w:tc>
          <w:tcPr>
            <w:tcW w:w="1147" w:type="dxa"/>
            <w:gridSpan w:val="2"/>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themeColor="text1"/>
                <w:kern w:val="0"/>
                <w:sz w:val="20"/>
                <w14:textFill>
                  <w14:solidFill>
                    <w14:schemeClr w14:val="tx1"/>
                  </w14:solidFill>
                </w14:textFill>
              </w:rPr>
            </w:pPr>
            <w:r>
              <w:rPr>
                <w:rFonts w:hint="eastAsia" w:ascii="黑体" w:hAnsi="黑体" w:eastAsia="黑体" w:cs="黑体"/>
                <w:color w:val="000000" w:themeColor="text1"/>
                <w:kern w:val="0"/>
                <w:sz w:val="20"/>
                <w14:textFill>
                  <w14:solidFill>
                    <w14:schemeClr w14:val="tx1"/>
                  </w14:solidFill>
                </w14:textFill>
              </w:rPr>
              <w:t>—</w:t>
            </w:r>
          </w:p>
        </w:tc>
        <w:tc>
          <w:tcPr>
            <w:tcW w:w="777" w:type="dxa"/>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themeColor="text1"/>
                <w:kern w:val="0"/>
                <w:sz w:val="20"/>
                <w14:textFill>
                  <w14:solidFill>
                    <w14:schemeClr w14:val="tx1"/>
                  </w14:solidFill>
                </w14:textFill>
              </w:rPr>
            </w:pPr>
          </w:p>
        </w:tc>
        <w:tc>
          <w:tcPr>
            <w:tcW w:w="567"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themeColor="text1"/>
                <w:kern w:val="0"/>
                <w:sz w:val="20"/>
                <w14:textFill>
                  <w14:solidFill>
                    <w14:schemeClr w14:val="tx1"/>
                  </w14:solidFill>
                </w14:textFill>
              </w:rPr>
            </w:pPr>
            <w:r>
              <w:rPr>
                <w:rFonts w:hint="eastAsia" w:ascii="黑体" w:hAnsi="黑体" w:eastAsia="黑体" w:cs="黑体"/>
                <w:color w:val="000000" w:themeColor="text1"/>
                <w:kern w:val="0"/>
                <w:sz w:val="20"/>
                <w14:textFill>
                  <w14:solidFill>
                    <w14:schemeClr w14:val="tx1"/>
                  </w14:solidFill>
                </w14:textFill>
              </w:rPr>
              <w:t>—</w:t>
            </w:r>
          </w:p>
        </w:tc>
      </w:tr>
      <w:tr>
        <w:tblPrEx>
          <w:tblCellMar>
            <w:top w:w="0" w:type="dxa"/>
            <w:left w:w="108" w:type="dxa"/>
            <w:bottom w:w="0" w:type="dxa"/>
            <w:right w:w="108" w:type="dxa"/>
          </w:tblCellMar>
        </w:tblPrEx>
        <w:trPr>
          <w:trHeight w:val="277" w:hRule="atLeast"/>
          <w:jc w:val="center"/>
        </w:trPr>
        <w:tc>
          <w:tcPr>
            <w:tcW w:w="154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themeColor="text1"/>
                <w:kern w:val="0"/>
                <w:sz w:val="20"/>
                <w14:textFill>
                  <w14:solidFill>
                    <w14:schemeClr w14:val="tx1"/>
                  </w14:solidFill>
                </w14:textFill>
              </w:rPr>
            </w:pPr>
          </w:p>
        </w:tc>
        <w:tc>
          <w:tcPr>
            <w:tcW w:w="236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themeColor="text1"/>
                <w:kern w:val="0"/>
                <w:sz w:val="20"/>
                <w14:textFill>
                  <w14:solidFill>
                    <w14:schemeClr w14:val="tx1"/>
                  </w14:solidFill>
                </w14:textFill>
              </w:rPr>
            </w:pPr>
            <w:r>
              <w:rPr>
                <w:rFonts w:hint="eastAsia" w:ascii="黑体" w:hAnsi="黑体" w:eastAsia="黑体" w:cs="黑体"/>
                <w:color w:val="000000" w:themeColor="text1"/>
                <w:kern w:val="0"/>
                <w:sz w:val="20"/>
                <w14:textFill>
                  <w14:solidFill>
                    <w14:schemeClr w14:val="tx1"/>
                  </w14:solidFill>
                </w14:textFill>
              </w:rPr>
              <w:t xml:space="preserve">      上年结转资金</w:t>
            </w:r>
          </w:p>
        </w:tc>
        <w:tc>
          <w:tcPr>
            <w:tcW w:w="1244"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themeColor="text1"/>
                <w:kern w:val="0"/>
                <w:sz w:val="20"/>
                <w14:textFill>
                  <w14:solidFill>
                    <w14:schemeClr w14:val="tx1"/>
                  </w14:solidFill>
                </w14:textFill>
              </w:rPr>
            </w:pPr>
          </w:p>
        </w:tc>
        <w:tc>
          <w:tcPr>
            <w:tcW w:w="1276" w:type="dxa"/>
            <w:gridSpan w:val="2"/>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themeColor="text1"/>
                <w:kern w:val="0"/>
                <w:sz w:val="20"/>
                <w14:textFill>
                  <w14:solidFill>
                    <w14:schemeClr w14:val="tx1"/>
                  </w14:solidFill>
                </w14:textFill>
              </w:rPr>
            </w:pPr>
          </w:p>
        </w:tc>
        <w:tc>
          <w:tcPr>
            <w:tcW w:w="1134"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themeColor="text1"/>
                <w:kern w:val="0"/>
                <w:sz w:val="20"/>
                <w14:textFill>
                  <w14:solidFill>
                    <w14:schemeClr w14:val="tx1"/>
                  </w14:solidFill>
                </w14:textFill>
              </w:rPr>
            </w:pPr>
          </w:p>
        </w:tc>
        <w:tc>
          <w:tcPr>
            <w:tcW w:w="1147" w:type="dxa"/>
            <w:gridSpan w:val="2"/>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themeColor="text1"/>
                <w:kern w:val="0"/>
                <w:sz w:val="20"/>
                <w14:textFill>
                  <w14:solidFill>
                    <w14:schemeClr w14:val="tx1"/>
                  </w14:solidFill>
                </w14:textFill>
              </w:rPr>
            </w:pPr>
            <w:r>
              <w:rPr>
                <w:rFonts w:hint="eastAsia" w:ascii="黑体" w:hAnsi="黑体" w:eastAsia="黑体" w:cs="黑体"/>
                <w:color w:val="000000" w:themeColor="text1"/>
                <w:kern w:val="0"/>
                <w:sz w:val="20"/>
                <w14:textFill>
                  <w14:solidFill>
                    <w14:schemeClr w14:val="tx1"/>
                  </w14:solidFill>
                </w14:textFill>
              </w:rPr>
              <w:t>—</w:t>
            </w:r>
          </w:p>
        </w:tc>
        <w:tc>
          <w:tcPr>
            <w:tcW w:w="777" w:type="dxa"/>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themeColor="text1"/>
                <w:kern w:val="0"/>
                <w:sz w:val="20"/>
                <w14:textFill>
                  <w14:solidFill>
                    <w14:schemeClr w14:val="tx1"/>
                  </w14:solidFill>
                </w14:textFill>
              </w:rPr>
            </w:pPr>
          </w:p>
        </w:tc>
        <w:tc>
          <w:tcPr>
            <w:tcW w:w="567"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themeColor="text1"/>
                <w:kern w:val="0"/>
                <w:sz w:val="20"/>
                <w14:textFill>
                  <w14:solidFill>
                    <w14:schemeClr w14:val="tx1"/>
                  </w14:solidFill>
                </w14:textFill>
              </w:rPr>
            </w:pPr>
            <w:r>
              <w:rPr>
                <w:rFonts w:hint="eastAsia" w:ascii="黑体" w:hAnsi="黑体" w:eastAsia="黑体" w:cs="黑体"/>
                <w:color w:val="000000" w:themeColor="text1"/>
                <w:kern w:val="0"/>
                <w:sz w:val="20"/>
                <w14:textFill>
                  <w14:solidFill>
                    <w14:schemeClr w14:val="tx1"/>
                  </w14:solidFill>
                </w14:textFill>
              </w:rPr>
              <w:t>—</w:t>
            </w:r>
          </w:p>
        </w:tc>
      </w:tr>
      <w:tr>
        <w:tblPrEx>
          <w:tblCellMar>
            <w:top w:w="0" w:type="dxa"/>
            <w:left w:w="108" w:type="dxa"/>
            <w:bottom w:w="0" w:type="dxa"/>
            <w:right w:w="108" w:type="dxa"/>
          </w:tblCellMar>
        </w:tblPrEx>
        <w:trPr>
          <w:trHeight w:val="302" w:hRule="exact"/>
          <w:jc w:val="center"/>
        </w:trPr>
        <w:tc>
          <w:tcPr>
            <w:tcW w:w="154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themeColor="text1"/>
                <w:kern w:val="0"/>
                <w:sz w:val="20"/>
                <w14:textFill>
                  <w14:solidFill>
                    <w14:schemeClr w14:val="tx1"/>
                  </w14:solidFill>
                </w14:textFill>
              </w:rPr>
            </w:pPr>
          </w:p>
        </w:tc>
        <w:tc>
          <w:tcPr>
            <w:tcW w:w="236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themeColor="text1"/>
                <w:kern w:val="0"/>
                <w:sz w:val="20"/>
                <w14:textFill>
                  <w14:solidFill>
                    <w14:schemeClr w14:val="tx1"/>
                  </w14:solidFill>
                </w14:textFill>
              </w:rPr>
            </w:pPr>
            <w:r>
              <w:rPr>
                <w:rFonts w:hint="eastAsia" w:ascii="黑体" w:hAnsi="黑体" w:eastAsia="黑体" w:cs="黑体"/>
                <w:color w:val="000000" w:themeColor="text1"/>
                <w:kern w:val="0"/>
                <w:sz w:val="20"/>
                <w14:textFill>
                  <w14:solidFill>
                    <w14:schemeClr w14:val="tx1"/>
                  </w14:solidFill>
                </w14:textFill>
              </w:rPr>
              <w:t xml:space="preserve">  其他资金</w:t>
            </w:r>
          </w:p>
        </w:tc>
        <w:tc>
          <w:tcPr>
            <w:tcW w:w="1244"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themeColor="text1"/>
                <w:kern w:val="0"/>
                <w:sz w:val="20"/>
                <w14:textFill>
                  <w14:solidFill>
                    <w14:schemeClr w14:val="tx1"/>
                  </w14:solidFill>
                </w14:textFill>
              </w:rPr>
            </w:pPr>
          </w:p>
        </w:tc>
        <w:tc>
          <w:tcPr>
            <w:tcW w:w="1276" w:type="dxa"/>
            <w:gridSpan w:val="2"/>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themeColor="text1"/>
                <w:kern w:val="0"/>
                <w:sz w:val="20"/>
                <w14:textFill>
                  <w14:solidFill>
                    <w14:schemeClr w14:val="tx1"/>
                  </w14:solidFill>
                </w14:textFill>
              </w:rPr>
            </w:pPr>
          </w:p>
        </w:tc>
        <w:tc>
          <w:tcPr>
            <w:tcW w:w="1134"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themeColor="text1"/>
                <w:kern w:val="0"/>
                <w:sz w:val="20"/>
                <w14:textFill>
                  <w14:solidFill>
                    <w14:schemeClr w14:val="tx1"/>
                  </w14:solidFill>
                </w14:textFill>
              </w:rPr>
            </w:pPr>
          </w:p>
        </w:tc>
        <w:tc>
          <w:tcPr>
            <w:tcW w:w="1147" w:type="dxa"/>
            <w:gridSpan w:val="2"/>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themeColor="text1"/>
                <w:kern w:val="0"/>
                <w:sz w:val="20"/>
                <w14:textFill>
                  <w14:solidFill>
                    <w14:schemeClr w14:val="tx1"/>
                  </w14:solidFill>
                </w14:textFill>
              </w:rPr>
            </w:pPr>
            <w:r>
              <w:rPr>
                <w:rFonts w:hint="eastAsia" w:ascii="黑体" w:hAnsi="黑体" w:eastAsia="黑体" w:cs="黑体"/>
                <w:color w:val="000000" w:themeColor="text1"/>
                <w:kern w:val="0"/>
                <w:sz w:val="20"/>
                <w14:textFill>
                  <w14:solidFill>
                    <w14:schemeClr w14:val="tx1"/>
                  </w14:solidFill>
                </w14:textFill>
              </w:rPr>
              <w:t>—</w:t>
            </w:r>
          </w:p>
        </w:tc>
        <w:tc>
          <w:tcPr>
            <w:tcW w:w="777" w:type="dxa"/>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themeColor="text1"/>
                <w:kern w:val="0"/>
                <w:sz w:val="20"/>
                <w14:textFill>
                  <w14:solidFill>
                    <w14:schemeClr w14:val="tx1"/>
                  </w14:solidFill>
                </w14:textFill>
              </w:rPr>
            </w:pPr>
          </w:p>
        </w:tc>
        <w:tc>
          <w:tcPr>
            <w:tcW w:w="567"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themeColor="text1"/>
                <w:kern w:val="0"/>
                <w:sz w:val="20"/>
                <w14:textFill>
                  <w14:solidFill>
                    <w14:schemeClr w14:val="tx1"/>
                  </w14:solidFill>
                </w14:textFill>
              </w:rPr>
            </w:pPr>
            <w:r>
              <w:rPr>
                <w:rFonts w:hint="eastAsia" w:ascii="黑体" w:hAnsi="黑体" w:eastAsia="黑体" w:cs="黑体"/>
                <w:color w:val="000000" w:themeColor="text1"/>
                <w:kern w:val="0"/>
                <w:sz w:val="20"/>
                <w14:textFill>
                  <w14:solidFill>
                    <w14:schemeClr w14:val="tx1"/>
                  </w14:solidFill>
                </w14:textFill>
              </w:rPr>
              <w:t>—</w:t>
            </w:r>
          </w:p>
        </w:tc>
      </w:tr>
      <w:tr>
        <w:tblPrEx>
          <w:tblCellMar>
            <w:top w:w="0" w:type="dxa"/>
            <w:left w:w="108" w:type="dxa"/>
            <w:bottom w:w="0" w:type="dxa"/>
            <w:right w:w="108" w:type="dxa"/>
          </w:tblCellMar>
        </w:tblPrEx>
        <w:trPr>
          <w:trHeight w:val="352" w:hRule="exact"/>
          <w:jc w:val="center"/>
        </w:trPr>
        <w:tc>
          <w:tcPr>
            <w:tcW w:w="67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themeColor="text1"/>
                <w:kern w:val="0"/>
                <w:sz w:val="20"/>
                <w14:textFill>
                  <w14:solidFill>
                    <w14:schemeClr w14:val="tx1"/>
                  </w14:solidFill>
                </w14:textFill>
              </w:rPr>
            </w:pPr>
            <w:r>
              <w:rPr>
                <w:rFonts w:hint="eastAsia" w:ascii="黑体" w:hAnsi="黑体" w:eastAsia="黑体" w:cs="黑体"/>
                <w:color w:val="000000" w:themeColor="text1"/>
                <w:kern w:val="0"/>
                <w:sz w:val="20"/>
                <w14:textFill>
                  <w14:solidFill>
                    <w14:schemeClr w14:val="tx1"/>
                  </w14:solidFill>
                </w14:textFill>
              </w:rPr>
              <w:t>年度总体目标</w:t>
            </w:r>
          </w:p>
        </w:tc>
        <w:tc>
          <w:tcPr>
            <w:tcW w:w="5759"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themeColor="text1"/>
                <w:kern w:val="0"/>
                <w:sz w:val="20"/>
                <w14:textFill>
                  <w14:solidFill>
                    <w14:schemeClr w14:val="tx1"/>
                  </w14:solidFill>
                </w14:textFill>
              </w:rPr>
            </w:pPr>
            <w:r>
              <w:rPr>
                <w:rFonts w:hint="eastAsia" w:ascii="黑体" w:hAnsi="黑体" w:eastAsia="黑体" w:cs="黑体"/>
                <w:color w:val="000000" w:themeColor="text1"/>
                <w:kern w:val="0"/>
                <w:sz w:val="20"/>
                <w14:textFill>
                  <w14:solidFill>
                    <w14:schemeClr w14:val="tx1"/>
                  </w14:solidFill>
                </w14:textFill>
              </w:rPr>
              <w:t>预期目标</w:t>
            </w:r>
          </w:p>
        </w:tc>
        <w:tc>
          <w:tcPr>
            <w:tcW w:w="3625"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themeColor="text1"/>
                <w:kern w:val="0"/>
                <w:sz w:val="20"/>
                <w14:textFill>
                  <w14:solidFill>
                    <w14:schemeClr w14:val="tx1"/>
                  </w14:solidFill>
                </w14:textFill>
              </w:rPr>
            </w:pPr>
            <w:r>
              <w:rPr>
                <w:rFonts w:hint="eastAsia" w:ascii="黑体" w:hAnsi="黑体" w:eastAsia="黑体" w:cs="黑体"/>
                <w:color w:val="000000" w:themeColor="text1"/>
                <w:kern w:val="0"/>
                <w:sz w:val="20"/>
                <w14:textFill>
                  <w14:solidFill>
                    <w14:schemeClr w14:val="tx1"/>
                  </w14:solidFill>
                </w14:textFill>
              </w:rPr>
              <w:t>实际完成情况</w:t>
            </w:r>
          </w:p>
        </w:tc>
      </w:tr>
      <w:tr>
        <w:tblPrEx>
          <w:tblCellMar>
            <w:top w:w="0" w:type="dxa"/>
            <w:left w:w="108" w:type="dxa"/>
            <w:bottom w:w="0" w:type="dxa"/>
            <w:right w:w="108" w:type="dxa"/>
          </w:tblCellMar>
        </w:tblPrEx>
        <w:trPr>
          <w:trHeight w:val="1284" w:hRule="exact"/>
          <w:jc w:val="center"/>
        </w:trPr>
        <w:tc>
          <w:tcPr>
            <w:tcW w:w="6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themeColor="text1"/>
                <w:kern w:val="0"/>
                <w:sz w:val="20"/>
                <w14:textFill>
                  <w14:solidFill>
                    <w14:schemeClr w14:val="tx1"/>
                  </w14:solidFill>
                </w14:textFill>
              </w:rPr>
            </w:pPr>
          </w:p>
        </w:tc>
        <w:tc>
          <w:tcPr>
            <w:tcW w:w="5759" w:type="dxa"/>
            <w:gridSpan w:val="6"/>
            <w:tcBorders>
              <w:top w:val="single" w:color="auto" w:sz="4" w:space="0"/>
              <w:left w:val="nil"/>
              <w:bottom w:val="single" w:color="auto" w:sz="4" w:space="0"/>
              <w:right w:val="single" w:color="auto" w:sz="4" w:space="0"/>
            </w:tcBorders>
            <w:noWrap w:val="0"/>
            <w:vAlign w:val="center"/>
          </w:tcPr>
          <w:p>
            <w:pPr>
              <w:widowControl/>
              <w:spacing w:line="200" w:lineRule="exact"/>
              <w:jc w:val="left"/>
              <w:rPr>
                <w:rFonts w:hint="default" w:ascii="宋体" w:hAnsi="宋体" w:cs="宋体"/>
                <w:color w:val="000000" w:themeColor="text1"/>
                <w:kern w:val="0"/>
                <w:sz w:val="21"/>
                <w:szCs w:val="21"/>
                <w:lang w:val="en-US" w:eastAsia="zh-CN" w:bidi="ar-SA"/>
                <w14:textFill>
                  <w14:solidFill>
                    <w14:schemeClr w14:val="tx1"/>
                  </w14:solidFill>
                </w14:textFill>
              </w:rPr>
            </w:pPr>
            <w:r>
              <w:rPr>
                <w:rFonts w:hint="eastAsia" w:ascii="宋体" w:hAnsi="宋体" w:cs="宋体"/>
                <w:color w:val="000000" w:themeColor="text1"/>
                <w:kern w:val="0"/>
                <w:sz w:val="21"/>
                <w:szCs w:val="21"/>
                <w:lang w:val="en-US" w:eastAsia="zh-CN" w:bidi="ar-SA"/>
                <w14:textFill>
                  <w14:solidFill>
                    <w14:schemeClr w14:val="tx1"/>
                  </w14:solidFill>
                </w14:textFill>
              </w:rPr>
              <w:t>全县安全生产监管体制机制基本晚上，全民安全文明素质全面提升，安全生产保障能力增强。</w:t>
            </w:r>
          </w:p>
        </w:tc>
        <w:tc>
          <w:tcPr>
            <w:tcW w:w="3625"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left"/>
              <w:rPr>
                <w:rFonts w:hint="default" w:ascii="黑体" w:hAnsi="黑体" w:eastAsia="黑体" w:cs="黑体"/>
                <w:color w:val="000000" w:themeColor="text1"/>
                <w:kern w:val="0"/>
                <w:sz w:val="21"/>
                <w:szCs w:val="21"/>
                <w:lang w:val="en-US" w:eastAsia="zh-CN"/>
                <w14:textFill>
                  <w14:solidFill>
                    <w14:schemeClr w14:val="tx1"/>
                  </w14:solidFill>
                </w14:textFill>
              </w:rPr>
            </w:pPr>
            <w:r>
              <w:rPr>
                <w:rFonts w:hint="eastAsia" w:ascii="宋体" w:hAnsi="宋体" w:cs="宋体"/>
                <w:color w:val="000000" w:themeColor="text1"/>
                <w:kern w:val="0"/>
                <w:sz w:val="21"/>
                <w:szCs w:val="21"/>
                <w:lang w:val="en-US" w:eastAsia="zh-CN" w:bidi="ar-SA"/>
                <w14:textFill>
                  <w14:solidFill>
                    <w14:schemeClr w14:val="tx1"/>
                  </w14:solidFill>
                </w14:textFill>
              </w:rPr>
              <w:t>全县安全生产监管体制机制基本晚上，全民安全文明素质全面提升，安全生产保障能力增强。</w:t>
            </w:r>
          </w:p>
        </w:tc>
      </w:tr>
      <w:tr>
        <w:tblPrEx>
          <w:tblCellMar>
            <w:top w:w="0" w:type="dxa"/>
            <w:left w:w="108" w:type="dxa"/>
            <w:bottom w:w="0" w:type="dxa"/>
            <w:right w:w="108" w:type="dxa"/>
          </w:tblCellMar>
        </w:tblPrEx>
        <w:trPr>
          <w:trHeight w:val="735" w:hRule="exact"/>
          <w:jc w:val="center"/>
        </w:trPr>
        <w:tc>
          <w:tcPr>
            <w:tcW w:w="676" w:type="dxa"/>
            <w:vMerge w:val="restart"/>
            <w:tcBorders>
              <w:top w:val="nil"/>
              <w:left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themeColor="text1"/>
                <w:kern w:val="0"/>
                <w:sz w:val="20"/>
                <w:lang w:eastAsia="zh-CN"/>
                <w14:textFill>
                  <w14:solidFill>
                    <w14:schemeClr w14:val="tx1"/>
                  </w14:solidFill>
                </w14:textFill>
              </w:rPr>
            </w:pPr>
            <w:r>
              <w:rPr>
                <w:rFonts w:hint="eastAsia" w:ascii="黑体" w:hAnsi="黑体" w:eastAsia="黑体" w:cs="黑体"/>
                <w:color w:val="000000" w:themeColor="text1"/>
                <w:kern w:val="0"/>
                <w:sz w:val="20"/>
                <w14:textFill>
                  <w14:solidFill>
                    <w14:schemeClr w14:val="tx1"/>
                  </w14:solidFill>
                </w14:textFill>
              </w:rPr>
              <w:t>绩</w:t>
            </w:r>
          </w:p>
          <w:p>
            <w:pPr>
              <w:widowControl/>
              <w:spacing w:line="240" w:lineRule="exact"/>
              <w:ind w:left="-63" w:leftChars="-30" w:right="-63" w:rightChars="-30"/>
              <w:jc w:val="center"/>
              <w:rPr>
                <w:rFonts w:hint="eastAsia" w:ascii="黑体" w:hAnsi="黑体" w:eastAsia="黑体" w:cs="黑体"/>
                <w:color w:val="000000" w:themeColor="text1"/>
                <w:kern w:val="0"/>
                <w:sz w:val="20"/>
                <w:lang w:eastAsia="zh-CN"/>
                <w14:textFill>
                  <w14:solidFill>
                    <w14:schemeClr w14:val="tx1"/>
                  </w14:solidFill>
                </w14:textFill>
              </w:rPr>
            </w:pPr>
            <w:r>
              <w:rPr>
                <w:rFonts w:hint="eastAsia" w:ascii="黑体" w:hAnsi="黑体" w:eastAsia="黑体" w:cs="黑体"/>
                <w:color w:val="000000" w:themeColor="text1"/>
                <w:kern w:val="0"/>
                <w:sz w:val="20"/>
                <w14:textFill>
                  <w14:solidFill>
                    <w14:schemeClr w14:val="tx1"/>
                  </w14:solidFill>
                </w14:textFill>
              </w:rPr>
              <w:t>效</w:t>
            </w:r>
          </w:p>
          <w:p>
            <w:pPr>
              <w:widowControl/>
              <w:spacing w:line="240" w:lineRule="exact"/>
              <w:ind w:left="-63" w:leftChars="-30" w:right="-63" w:rightChars="-30"/>
              <w:jc w:val="center"/>
              <w:rPr>
                <w:rFonts w:hint="eastAsia" w:ascii="黑体" w:hAnsi="黑体" w:eastAsia="黑体" w:cs="黑体"/>
                <w:color w:val="000000" w:themeColor="text1"/>
                <w:kern w:val="0"/>
                <w:sz w:val="20"/>
                <w:lang w:eastAsia="zh-CN"/>
                <w14:textFill>
                  <w14:solidFill>
                    <w14:schemeClr w14:val="tx1"/>
                  </w14:solidFill>
                </w14:textFill>
              </w:rPr>
            </w:pPr>
            <w:r>
              <w:rPr>
                <w:rFonts w:hint="eastAsia" w:ascii="黑体" w:hAnsi="黑体" w:eastAsia="黑体" w:cs="黑体"/>
                <w:color w:val="000000" w:themeColor="text1"/>
                <w:kern w:val="0"/>
                <w:sz w:val="20"/>
                <w14:textFill>
                  <w14:solidFill>
                    <w14:schemeClr w14:val="tx1"/>
                  </w14:solidFill>
                </w14:textFill>
              </w:rPr>
              <w:t>指</w:t>
            </w:r>
          </w:p>
          <w:p>
            <w:pPr>
              <w:widowControl/>
              <w:spacing w:line="240" w:lineRule="exact"/>
              <w:ind w:left="-63" w:leftChars="-30" w:right="-63" w:rightChars="-30"/>
              <w:jc w:val="center"/>
              <w:rPr>
                <w:rFonts w:hint="eastAsia" w:ascii="黑体" w:hAnsi="黑体" w:eastAsia="黑体" w:cs="黑体"/>
                <w:color w:val="000000" w:themeColor="text1"/>
                <w:kern w:val="0"/>
                <w:sz w:val="20"/>
                <w14:textFill>
                  <w14:solidFill>
                    <w14:schemeClr w14:val="tx1"/>
                  </w14:solidFill>
                </w14:textFill>
              </w:rPr>
            </w:pPr>
            <w:r>
              <w:rPr>
                <w:rFonts w:hint="eastAsia" w:ascii="黑体" w:hAnsi="黑体" w:eastAsia="黑体" w:cs="黑体"/>
                <w:color w:val="000000" w:themeColor="text1"/>
                <w:kern w:val="0"/>
                <w:sz w:val="20"/>
                <w14:textFill>
                  <w14:solidFill>
                    <w14:schemeClr w14:val="tx1"/>
                  </w14:solidFill>
                </w14:textFill>
              </w:rPr>
              <w:t>标</w:t>
            </w:r>
          </w:p>
        </w:tc>
        <w:tc>
          <w:tcPr>
            <w:tcW w:w="870"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themeColor="text1"/>
                <w:kern w:val="0"/>
                <w:sz w:val="20"/>
                <w14:textFill>
                  <w14:solidFill>
                    <w14:schemeClr w14:val="tx1"/>
                  </w14:solidFill>
                </w14:textFill>
              </w:rPr>
            </w:pPr>
            <w:r>
              <w:rPr>
                <w:rFonts w:hint="eastAsia" w:ascii="黑体" w:hAnsi="黑体" w:eastAsia="黑体" w:cs="黑体"/>
                <w:color w:val="000000" w:themeColor="text1"/>
                <w:kern w:val="0"/>
                <w:sz w:val="20"/>
                <w14:textFill>
                  <w14:solidFill>
                    <w14:schemeClr w14:val="tx1"/>
                  </w14:solidFill>
                </w14:textFill>
              </w:rPr>
              <w:t>一级</w:t>
            </w:r>
          </w:p>
          <w:p>
            <w:pPr>
              <w:widowControl/>
              <w:spacing w:line="240" w:lineRule="exact"/>
              <w:ind w:left="-63" w:leftChars="-30" w:right="-63" w:rightChars="-30"/>
              <w:jc w:val="center"/>
              <w:rPr>
                <w:rFonts w:hint="eastAsia" w:ascii="黑体" w:hAnsi="黑体" w:eastAsia="黑体" w:cs="黑体"/>
                <w:color w:val="000000" w:themeColor="text1"/>
                <w:kern w:val="0"/>
                <w:sz w:val="20"/>
                <w14:textFill>
                  <w14:solidFill>
                    <w14:schemeClr w14:val="tx1"/>
                  </w14:solidFill>
                </w14:textFill>
              </w:rPr>
            </w:pPr>
            <w:r>
              <w:rPr>
                <w:rFonts w:hint="eastAsia" w:ascii="黑体" w:hAnsi="黑体" w:eastAsia="黑体" w:cs="黑体"/>
                <w:color w:val="000000" w:themeColor="text1"/>
                <w:kern w:val="0"/>
                <w:sz w:val="20"/>
                <w14:textFill>
                  <w14:solidFill>
                    <w14:schemeClr w14:val="tx1"/>
                  </w14:solidFill>
                </w14:textFill>
              </w:rPr>
              <w:t>指标</w:t>
            </w:r>
          </w:p>
        </w:tc>
        <w:tc>
          <w:tcPr>
            <w:tcW w:w="1531"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themeColor="text1"/>
                <w:kern w:val="0"/>
                <w:sz w:val="20"/>
                <w14:textFill>
                  <w14:solidFill>
                    <w14:schemeClr w14:val="tx1"/>
                  </w14:solidFill>
                </w14:textFill>
              </w:rPr>
            </w:pPr>
            <w:r>
              <w:rPr>
                <w:rFonts w:hint="eastAsia" w:ascii="黑体" w:hAnsi="黑体" w:eastAsia="黑体" w:cs="黑体"/>
                <w:color w:val="000000" w:themeColor="text1"/>
                <w:kern w:val="0"/>
                <w:sz w:val="20"/>
                <w14:textFill>
                  <w14:solidFill>
                    <w14:schemeClr w14:val="tx1"/>
                  </w14:solidFill>
                </w14:textFill>
              </w:rPr>
              <w:t>二级指标</w:t>
            </w:r>
          </w:p>
        </w:tc>
        <w:tc>
          <w:tcPr>
            <w:tcW w:w="2463"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themeColor="text1"/>
                <w:kern w:val="0"/>
                <w:sz w:val="20"/>
                <w14:textFill>
                  <w14:solidFill>
                    <w14:schemeClr w14:val="tx1"/>
                  </w14:solidFill>
                </w14:textFill>
              </w:rPr>
            </w:pPr>
            <w:r>
              <w:rPr>
                <w:rFonts w:hint="eastAsia" w:ascii="黑体" w:hAnsi="黑体" w:eastAsia="黑体" w:cs="黑体"/>
                <w:color w:val="000000" w:themeColor="text1"/>
                <w:kern w:val="0"/>
                <w:sz w:val="20"/>
                <w14:textFill>
                  <w14:solidFill>
                    <w14:schemeClr w14:val="tx1"/>
                  </w14:solidFill>
                </w14:textFill>
              </w:rPr>
              <w:t>三级指标</w:t>
            </w:r>
          </w:p>
        </w:tc>
        <w:tc>
          <w:tcPr>
            <w:tcW w:w="895"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themeColor="text1"/>
                <w:kern w:val="0"/>
                <w:sz w:val="20"/>
                <w14:textFill>
                  <w14:solidFill>
                    <w14:schemeClr w14:val="tx1"/>
                  </w14:solidFill>
                </w14:textFill>
              </w:rPr>
            </w:pPr>
            <w:r>
              <w:rPr>
                <w:rFonts w:hint="eastAsia" w:ascii="黑体" w:hAnsi="黑体" w:eastAsia="黑体" w:cs="黑体"/>
                <w:color w:val="000000" w:themeColor="text1"/>
                <w:kern w:val="0"/>
                <w:sz w:val="20"/>
                <w14:textFill>
                  <w14:solidFill>
                    <w14:schemeClr w14:val="tx1"/>
                  </w14:solidFill>
                </w14:textFill>
              </w:rPr>
              <w:t>年度</w:t>
            </w:r>
          </w:p>
          <w:p>
            <w:pPr>
              <w:widowControl/>
              <w:spacing w:line="240" w:lineRule="exact"/>
              <w:ind w:left="-63" w:leftChars="-30" w:right="-63" w:rightChars="-30"/>
              <w:jc w:val="center"/>
              <w:rPr>
                <w:rFonts w:hint="eastAsia" w:ascii="黑体" w:hAnsi="黑体" w:eastAsia="黑体" w:cs="黑体"/>
                <w:color w:val="000000" w:themeColor="text1"/>
                <w:kern w:val="0"/>
                <w:sz w:val="20"/>
                <w14:textFill>
                  <w14:solidFill>
                    <w14:schemeClr w14:val="tx1"/>
                  </w14:solidFill>
                </w14:textFill>
              </w:rPr>
            </w:pPr>
            <w:r>
              <w:rPr>
                <w:rFonts w:hint="eastAsia" w:ascii="黑体" w:hAnsi="黑体" w:eastAsia="黑体" w:cs="黑体"/>
                <w:color w:val="000000" w:themeColor="text1"/>
                <w:kern w:val="0"/>
                <w:sz w:val="20"/>
                <w14:textFill>
                  <w14:solidFill>
                    <w14:schemeClr w14:val="tx1"/>
                  </w14:solidFill>
                </w14:textFill>
              </w:rPr>
              <w:t>指标值</w:t>
            </w:r>
          </w:p>
        </w:tc>
        <w:tc>
          <w:tcPr>
            <w:tcW w:w="1134"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themeColor="text1"/>
                <w:kern w:val="0"/>
                <w:sz w:val="20"/>
                <w14:textFill>
                  <w14:solidFill>
                    <w14:schemeClr w14:val="tx1"/>
                  </w14:solidFill>
                </w14:textFill>
              </w:rPr>
            </w:pPr>
            <w:r>
              <w:rPr>
                <w:rFonts w:hint="eastAsia" w:ascii="黑体" w:hAnsi="黑体" w:eastAsia="黑体" w:cs="黑体"/>
                <w:color w:val="000000" w:themeColor="text1"/>
                <w:kern w:val="0"/>
                <w:sz w:val="20"/>
                <w14:textFill>
                  <w14:solidFill>
                    <w14:schemeClr w14:val="tx1"/>
                  </w14:solidFill>
                </w14:textFill>
              </w:rPr>
              <w:t>实际</w:t>
            </w:r>
          </w:p>
          <w:p>
            <w:pPr>
              <w:widowControl/>
              <w:spacing w:line="240" w:lineRule="exact"/>
              <w:ind w:left="-63" w:leftChars="-30" w:right="-63" w:rightChars="-30"/>
              <w:jc w:val="center"/>
              <w:rPr>
                <w:rFonts w:hint="eastAsia" w:ascii="黑体" w:hAnsi="黑体" w:eastAsia="黑体" w:cs="黑体"/>
                <w:color w:val="000000" w:themeColor="text1"/>
                <w:kern w:val="0"/>
                <w:sz w:val="20"/>
                <w14:textFill>
                  <w14:solidFill>
                    <w14:schemeClr w14:val="tx1"/>
                  </w14:solidFill>
                </w14:textFill>
              </w:rPr>
            </w:pPr>
            <w:r>
              <w:rPr>
                <w:rFonts w:hint="eastAsia" w:ascii="黑体" w:hAnsi="黑体" w:eastAsia="黑体" w:cs="黑体"/>
                <w:color w:val="000000" w:themeColor="text1"/>
                <w:kern w:val="0"/>
                <w:sz w:val="20"/>
                <w14:textFill>
                  <w14:solidFill>
                    <w14:schemeClr w14:val="tx1"/>
                  </w14:solidFill>
                </w14:textFill>
              </w:rPr>
              <w:t>完成值</w:t>
            </w:r>
          </w:p>
        </w:tc>
        <w:tc>
          <w:tcPr>
            <w:tcW w:w="567"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themeColor="text1"/>
                <w:kern w:val="0"/>
                <w:sz w:val="20"/>
                <w14:textFill>
                  <w14:solidFill>
                    <w14:schemeClr w14:val="tx1"/>
                  </w14:solidFill>
                </w14:textFill>
              </w:rPr>
            </w:pPr>
            <w:r>
              <w:rPr>
                <w:rFonts w:hint="eastAsia" w:ascii="黑体" w:hAnsi="黑体" w:eastAsia="黑体" w:cs="黑体"/>
                <w:color w:val="000000" w:themeColor="text1"/>
                <w:kern w:val="0"/>
                <w:sz w:val="20"/>
                <w14:textFill>
                  <w14:solidFill>
                    <w14:schemeClr w14:val="tx1"/>
                  </w14:solidFill>
                </w14:textFill>
              </w:rPr>
              <w:t>分值</w:t>
            </w:r>
          </w:p>
        </w:tc>
        <w:tc>
          <w:tcPr>
            <w:tcW w:w="580"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themeColor="text1"/>
                <w:kern w:val="0"/>
                <w:sz w:val="20"/>
                <w14:textFill>
                  <w14:solidFill>
                    <w14:schemeClr w14:val="tx1"/>
                  </w14:solidFill>
                </w14:textFill>
              </w:rPr>
            </w:pPr>
            <w:r>
              <w:rPr>
                <w:rFonts w:hint="eastAsia" w:ascii="黑体" w:hAnsi="黑体" w:eastAsia="黑体" w:cs="黑体"/>
                <w:color w:val="000000" w:themeColor="text1"/>
                <w:kern w:val="0"/>
                <w:sz w:val="20"/>
                <w14:textFill>
                  <w14:solidFill>
                    <w14:schemeClr w14:val="tx1"/>
                  </w14:solidFill>
                </w14:textFill>
              </w:rPr>
              <w:t>得分</w:t>
            </w:r>
          </w:p>
        </w:tc>
        <w:tc>
          <w:tcPr>
            <w:tcW w:w="134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themeColor="text1"/>
                <w:kern w:val="0"/>
                <w:sz w:val="20"/>
                <w14:textFill>
                  <w14:solidFill>
                    <w14:schemeClr w14:val="tx1"/>
                  </w14:solidFill>
                </w14:textFill>
              </w:rPr>
            </w:pPr>
            <w:r>
              <w:rPr>
                <w:rFonts w:hint="eastAsia" w:ascii="黑体" w:hAnsi="黑体" w:eastAsia="黑体" w:cs="黑体"/>
                <w:color w:val="000000" w:themeColor="text1"/>
                <w:kern w:val="0"/>
                <w:sz w:val="20"/>
                <w14:textFill>
                  <w14:solidFill>
                    <w14:schemeClr w14:val="tx1"/>
                  </w14:solidFill>
                </w14:textFill>
              </w:rPr>
              <w:t>偏差原因分析及改进措施</w:t>
            </w:r>
          </w:p>
        </w:tc>
      </w:tr>
      <w:tr>
        <w:tblPrEx>
          <w:tblCellMar>
            <w:top w:w="0" w:type="dxa"/>
            <w:left w:w="108" w:type="dxa"/>
            <w:bottom w:w="0" w:type="dxa"/>
            <w:right w:w="108" w:type="dxa"/>
          </w:tblCellMar>
        </w:tblPrEx>
        <w:trPr>
          <w:trHeight w:val="527" w:hRule="exact"/>
          <w:jc w:val="center"/>
        </w:trPr>
        <w:tc>
          <w:tcPr>
            <w:tcW w:w="676" w:type="dxa"/>
            <w:vMerge w:val="continue"/>
            <w:tcBorders>
              <w:left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themeColor="text1"/>
                <w:kern w:val="0"/>
                <w:sz w:val="20"/>
                <w14:textFill>
                  <w14:solidFill>
                    <w14:schemeClr w14:val="tx1"/>
                  </w14:solidFill>
                </w14:textFill>
              </w:rPr>
            </w:pPr>
          </w:p>
        </w:tc>
        <w:tc>
          <w:tcPr>
            <w:tcW w:w="87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themeColor="text1"/>
                <w:kern w:val="0"/>
                <w:sz w:val="20"/>
                <w14:textFill>
                  <w14:solidFill>
                    <w14:schemeClr w14:val="tx1"/>
                  </w14:solidFill>
                </w14:textFill>
              </w:rPr>
            </w:pPr>
            <w:r>
              <w:rPr>
                <w:rFonts w:hint="eastAsia" w:ascii="黑体" w:hAnsi="黑体" w:eastAsia="黑体" w:cs="黑体"/>
                <w:color w:val="000000" w:themeColor="text1"/>
                <w:kern w:val="0"/>
                <w:sz w:val="20"/>
                <w14:textFill>
                  <w14:solidFill>
                    <w14:schemeClr w14:val="tx1"/>
                  </w14:solidFill>
                </w14:textFill>
              </w:rPr>
              <w:t>产出</w:t>
            </w:r>
          </w:p>
          <w:p>
            <w:pPr>
              <w:widowControl/>
              <w:spacing w:line="240" w:lineRule="exact"/>
              <w:ind w:left="-63" w:leftChars="-30" w:right="-63" w:rightChars="-30"/>
              <w:jc w:val="center"/>
              <w:rPr>
                <w:rFonts w:hint="eastAsia" w:ascii="黑体" w:hAnsi="黑体" w:eastAsia="黑体" w:cs="黑体"/>
                <w:color w:val="000000" w:themeColor="text1"/>
                <w:kern w:val="0"/>
                <w:sz w:val="20"/>
                <w14:textFill>
                  <w14:solidFill>
                    <w14:schemeClr w14:val="tx1"/>
                  </w14:solidFill>
                </w14:textFill>
              </w:rPr>
            </w:pPr>
            <w:r>
              <w:rPr>
                <w:rFonts w:hint="eastAsia" w:ascii="黑体" w:hAnsi="黑体" w:eastAsia="黑体" w:cs="黑体"/>
                <w:color w:val="000000" w:themeColor="text1"/>
                <w:kern w:val="0"/>
                <w:sz w:val="20"/>
                <w14:textFill>
                  <w14:solidFill>
                    <w14:schemeClr w14:val="tx1"/>
                  </w14:solidFill>
                </w14:textFill>
              </w:rPr>
              <w:t>指标</w:t>
            </w:r>
          </w:p>
          <w:p>
            <w:pPr>
              <w:widowControl/>
              <w:spacing w:line="240" w:lineRule="exact"/>
              <w:ind w:left="-63" w:leftChars="-30" w:right="-63" w:rightChars="-30"/>
              <w:jc w:val="center"/>
              <w:rPr>
                <w:rFonts w:hint="eastAsia" w:ascii="黑体" w:hAnsi="黑体" w:eastAsia="黑体" w:cs="黑体"/>
                <w:color w:val="000000" w:themeColor="text1"/>
                <w:kern w:val="0"/>
                <w:sz w:val="20"/>
                <w14:textFill>
                  <w14:solidFill>
                    <w14:schemeClr w14:val="tx1"/>
                  </w14:solidFill>
                </w14:textFill>
              </w:rPr>
            </w:pPr>
            <w:r>
              <w:rPr>
                <w:rFonts w:hint="eastAsia" w:ascii="黑体" w:hAnsi="黑体" w:eastAsia="黑体" w:cs="黑体"/>
                <w:color w:val="000000" w:themeColor="text1"/>
                <w:kern w:val="0"/>
                <w:sz w:val="20"/>
                <w14:textFill>
                  <w14:solidFill>
                    <w14:schemeClr w14:val="tx1"/>
                  </w14:solidFill>
                </w14:textFill>
              </w:rPr>
              <w:t>(</w:t>
            </w:r>
            <w:r>
              <w:rPr>
                <w:rFonts w:hint="eastAsia" w:ascii="黑体" w:hAnsi="黑体" w:eastAsia="黑体" w:cs="黑体"/>
                <w:color w:val="000000" w:themeColor="text1"/>
                <w:kern w:val="0"/>
                <w:sz w:val="20"/>
                <w:lang w:val="en-US" w:eastAsia="zh-CN"/>
                <w14:textFill>
                  <w14:solidFill>
                    <w14:schemeClr w14:val="tx1"/>
                  </w14:solidFill>
                </w14:textFill>
              </w:rPr>
              <w:t>5</w:t>
            </w:r>
            <w:r>
              <w:rPr>
                <w:rFonts w:hint="eastAsia" w:ascii="黑体" w:hAnsi="黑体" w:eastAsia="黑体" w:cs="黑体"/>
                <w:color w:val="000000" w:themeColor="text1"/>
                <w:kern w:val="0"/>
                <w:sz w:val="20"/>
                <w14:textFill>
                  <w14:solidFill>
                    <w14:schemeClr w14:val="tx1"/>
                  </w14:solidFill>
                </w14:textFill>
              </w:rPr>
              <w:t>0分）</w:t>
            </w:r>
          </w:p>
        </w:tc>
        <w:tc>
          <w:tcPr>
            <w:tcW w:w="1531" w:type="dxa"/>
            <w:tcBorders>
              <w:top w:val="nil"/>
              <w:left w:val="single" w:color="auto" w:sz="4" w:space="0"/>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themeColor="text1"/>
                <w:kern w:val="0"/>
                <w:sz w:val="20"/>
                <w14:textFill>
                  <w14:solidFill>
                    <w14:schemeClr w14:val="tx1"/>
                  </w14:solidFill>
                </w14:textFill>
              </w:rPr>
            </w:pPr>
            <w:r>
              <w:rPr>
                <w:rFonts w:hint="eastAsia" w:ascii="黑体" w:hAnsi="黑体" w:eastAsia="黑体" w:cs="黑体"/>
                <w:color w:val="000000" w:themeColor="text1"/>
                <w:kern w:val="0"/>
                <w:sz w:val="20"/>
                <w14:textFill>
                  <w14:solidFill>
                    <w14:schemeClr w14:val="tx1"/>
                  </w14:solidFill>
                </w14:textFill>
              </w:rPr>
              <w:t>数量指标</w:t>
            </w:r>
          </w:p>
        </w:tc>
        <w:tc>
          <w:tcPr>
            <w:tcW w:w="2463"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left"/>
              <w:rPr>
                <w:rFonts w:hint="default" w:ascii="黑体" w:hAnsi="黑体" w:eastAsia="黑体" w:cs="黑体"/>
                <w:color w:val="000000" w:themeColor="text1"/>
                <w:kern w:val="0"/>
                <w:sz w:val="20"/>
                <w:lang w:val="en-US" w:eastAsia="zh-CN"/>
                <w14:textFill>
                  <w14:solidFill>
                    <w14:schemeClr w14:val="tx1"/>
                  </w14:solidFill>
                </w14:textFill>
              </w:rPr>
            </w:pPr>
            <w:r>
              <w:rPr>
                <w:rFonts w:hint="eastAsia" w:ascii="黑体" w:hAnsi="黑体" w:eastAsia="黑体" w:cs="黑体"/>
                <w:color w:val="000000" w:themeColor="text1"/>
                <w:kern w:val="0"/>
                <w:sz w:val="20"/>
                <w:szCs w:val="20"/>
                <w:lang w:val="en-US" w:eastAsia="zh-CN"/>
                <w14:textFill>
                  <w14:solidFill>
                    <w14:schemeClr w14:val="tx1"/>
                  </w14:solidFill>
                </w14:textFill>
              </w:rPr>
              <w:t>安全生产覆盖率100%</w:t>
            </w:r>
          </w:p>
        </w:tc>
        <w:tc>
          <w:tcPr>
            <w:tcW w:w="895"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themeColor="text1"/>
                <w:kern w:val="0"/>
                <w:sz w:val="20"/>
                <w:szCs w:val="24"/>
                <w:lang w:val="en-US" w:eastAsia="zh-CN" w:bidi="ar-SA"/>
                <w14:textFill>
                  <w14:solidFill>
                    <w14:schemeClr w14:val="tx1"/>
                  </w14:solidFill>
                </w14:textFill>
              </w:rPr>
            </w:pPr>
            <w:r>
              <w:rPr>
                <w:rFonts w:hint="eastAsia" w:ascii="黑体" w:hAnsi="黑体" w:eastAsia="黑体" w:cs="黑体"/>
                <w:color w:val="000000" w:themeColor="text1"/>
                <w:kern w:val="0"/>
                <w:sz w:val="20"/>
                <w:lang w:val="en-US" w:eastAsia="zh-CN"/>
                <w14:textFill>
                  <w14:solidFill>
                    <w14:schemeClr w14:val="tx1"/>
                  </w14:solidFill>
                </w14:textFill>
              </w:rPr>
              <w:t>100%</w:t>
            </w:r>
          </w:p>
        </w:tc>
        <w:tc>
          <w:tcPr>
            <w:tcW w:w="1134"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themeColor="text1"/>
                <w:kern w:val="0"/>
                <w:sz w:val="20"/>
                <w:szCs w:val="24"/>
                <w:lang w:val="en-US" w:eastAsia="zh-CN" w:bidi="ar-SA"/>
                <w14:textFill>
                  <w14:solidFill>
                    <w14:schemeClr w14:val="tx1"/>
                  </w14:solidFill>
                </w14:textFill>
              </w:rPr>
            </w:pPr>
            <w:r>
              <w:rPr>
                <w:rFonts w:hint="eastAsia" w:ascii="黑体" w:hAnsi="黑体" w:eastAsia="黑体" w:cs="黑体"/>
                <w:color w:val="000000" w:themeColor="text1"/>
                <w:kern w:val="0"/>
                <w:sz w:val="20"/>
                <w:lang w:val="en-US" w:eastAsia="zh-CN"/>
                <w14:textFill>
                  <w14:solidFill>
                    <w14:schemeClr w14:val="tx1"/>
                  </w14:solidFill>
                </w14:textFill>
              </w:rPr>
              <w:t>100%</w:t>
            </w:r>
          </w:p>
        </w:tc>
        <w:tc>
          <w:tcPr>
            <w:tcW w:w="567"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default" w:ascii="黑体" w:hAnsi="黑体" w:eastAsia="黑体" w:cs="黑体"/>
                <w:color w:val="000000" w:themeColor="text1"/>
                <w:kern w:val="0"/>
                <w:sz w:val="20"/>
                <w:lang w:val="en-US" w:eastAsia="zh-CN"/>
                <w14:textFill>
                  <w14:solidFill>
                    <w14:schemeClr w14:val="tx1"/>
                  </w14:solidFill>
                </w14:textFill>
              </w:rPr>
            </w:pPr>
            <w:r>
              <w:rPr>
                <w:rFonts w:hint="eastAsia" w:ascii="黑体" w:hAnsi="黑体" w:eastAsia="黑体" w:cs="黑体"/>
                <w:color w:val="000000" w:themeColor="text1"/>
                <w:kern w:val="0"/>
                <w:sz w:val="20"/>
                <w:lang w:val="en-US" w:eastAsia="zh-CN"/>
                <w14:textFill>
                  <w14:solidFill>
                    <w14:schemeClr w14:val="tx1"/>
                  </w14:solidFill>
                </w14:textFill>
              </w:rPr>
              <w:t>20</w:t>
            </w:r>
          </w:p>
        </w:tc>
        <w:tc>
          <w:tcPr>
            <w:tcW w:w="580"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default" w:ascii="黑体" w:hAnsi="黑体" w:eastAsia="黑体" w:cs="黑体"/>
                <w:color w:val="000000" w:themeColor="text1"/>
                <w:kern w:val="0"/>
                <w:sz w:val="20"/>
                <w:lang w:val="en-US" w:eastAsia="zh-CN"/>
                <w14:textFill>
                  <w14:solidFill>
                    <w14:schemeClr w14:val="tx1"/>
                  </w14:solidFill>
                </w14:textFill>
              </w:rPr>
            </w:pPr>
            <w:r>
              <w:rPr>
                <w:rFonts w:hint="eastAsia" w:ascii="黑体" w:hAnsi="黑体" w:eastAsia="黑体" w:cs="黑体"/>
                <w:color w:val="000000" w:themeColor="text1"/>
                <w:kern w:val="0"/>
                <w:sz w:val="20"/>
                <w:lang w:val="en-US" w:eastAsia="zh-CN"/>
                <w14:textFill>
                  <w14:solidFill>
                    <w14:schemeClr w14:val="tx1"/>
                  </w14:solidFill>
                </w14:textFill>
              </w:rPr>
              <w:t>20</w:t>
            </w:r>
          </w:p>
        </w:tc>
        <w:tc>
          <w:tcPr>
            <w:tcW w:w="134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themeColor="text1"/>
                <w:kern w:val="0"/>
                <w:sz w:val="20"/>
                <w14:textFill>
                  <w14:solidFill>
                    <w14:schemeClr w14:val="tx1"/>
                  </w14:solidFill>
                </w14:textFill>
              </w:rPr>
            </w:pPr>
          </w:p>
        </w:tc>
      </w:tr>
      <w:tr>
        <w:tblPrEx>
          <w:tblCellMar>
            <w:top w:w="0" w:type="dxa"/>
            <w:left w:w="108" w:type="dxa"/>
            <w:bottom w:w="0" w:type="dxa"/>
            <w:right w:w="108" w:type="dxa"/>
          </w:tblCellMar>
        </w:tblPrEx>
        <w:trPr>
          <w:trHeight w:val="512" w:hRule="exact"/>
          <w:jc w:val="center"/>
        </w:trPr>
        <w:tc>
          <w:tcPr>
            <w:tcW w:w="676" w:type="dxa"/>
            <w:vMerge w:val="continue"/>
            <w:tcBorders>
              <w:left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themeColor="text1"/>
                <w:kern w:val="0"/>
                <w:sz w:val="20"/>
                <w14:textFill>
                  <w14:solidFill>
                    <w14:schemeClr w14:val="tx1"/>
                  </w14:solidFill>
                </w14:textFill>
              </w:rPr>
            </w:pPr>
          </w:p>
        </w:tc>
        <w:tc>
          <w:tcPr>
            <w:tcW w:w="87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themeColor="text1"/>
                <w:kern w:val="0"/>
                <w:sz w:val="20"/>
                <w14:textFill>
                  <w14:solidFill>
                    <w14:schemeClr w14:val="tx1"/>
                  </w14:solidFill>
                </w14:textFill>
              </w:rPr>
            </w:pPr>
          </w:p>
        </w:tc>
        <w:tc>
          <w:tcPr>
            <w:tcW w:w="1531" w:type="dxa"/>
            <w:tcBorders>
              <w:top w:val="nil"/>
              <w:left w:val="single" w:color="auto" w:sz="4" w:space="0"/>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themeColor="text1"/>
                <w:kern w:val="0"/>
                <w:sz w:val="20"/>
                <w14:textFill>
                  <w14:solidFill>
                    <w14:schemeClr w14:val="tx1"/>
                  </w14:solidFill>
                </w14:textFill>
              </w:rPr>
            </w:pPr>
            <w:r>
              <w:rPr>
                <w:rFonts w:hint="eastAsia" w:ascii="黑体" w:hAnsi="黑体" w:eastAsia="黑体" w:cs="黑体"/>
                <w:color w:val="000000" w:themeColor="text1"/>
                <w:kern w:val="0"/>
                <w:sz w:val="20"/>
                <w14:textFill>
                  <w14:solidFill>
                    <w14:schemeClr w14:val="tx1"/>
                  </w14:solidFill>
                </w14:textFill>
              </w:rPr>
              <w:t>质量指标</w:t>
            </w:r>
          </w:p>
        </w:tc>
        <w:tc>
          <w:tcPr>
            <w:tcW w:w="2463"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left"/>
              <w:rPr>
                <w:rFonts w:hint="default" w:ascii="黑体" w:hAnsi="黑体" w:eastAsia="黑体" w:cs="黑体"/>
                <w:color w:val="000000" w:themeColor="text1"/>
                <w:kern w:val="0"/>
                <w:sz w:val="20"/>
                <w:lang w:val="en-US" w:eastAsia="zh-CN"/>
                <w14:textFill>
                  <w14:solidFill>
                    <w14:schemeClr w14:val="tx1"/>
                  </w14:solidFill>
                </w14:textFill>
              </w:rPr>
            </w:pPr>
            <w:r>
              <w:rPr>
                <w:rFonts w:hint="eastAsia" w:ascii="黑体" w:hAnsi="黑体" w:eastAsia="黑体" w:cs="黑体"/>
                <w:color w:val="000000" w:themeColor="text1"/>
                <w:kern w:val="0"/>
                <w:sz w:val="20"/>
                <w:szCs w:val="20"/>
                <w:lang w:val="en-US" w:eastAsia="zh-CN"/>
                <w14:textFill>
                  <w14:solidFill>
                    <w14:schemeClr w14:val="tx1"/>
                  </w14:solidFill>
                </w14:textFill>
              </w:rPr>
              <w:t>安全监管工作开展及时率≥95%</w:t>
            </w:r>
          </w:p>
        </w:tc>
        <w:tc>
          <w:tcPr>
            <w:tcW w:w="895"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themeColor="text1"/>
                <w:kern w:val="0"/>
                <w:sz w:val="20"/>
                <w:szCs w:val="24"/>
                <w:lang w:val="en-US" w:eastAsia="zh-CN" w:bidi="ar-SA"/>
                <w14:textFill>
                  <w14:solidFill>
                    <w14:schemeClr w14:val="tx1"/>
                  </w14:solidFill>
                </w14:textFill>
              </w:rPr>
            </w:pPr>
            <w:r>
              <w:rPr>
                <w:rFonts w:hint="eastAsia" w:ascii="黑体" w:hAnsi="黑体" w:eastAsia="黑体" w:cs="黑体"/>
                <w:color w:val="000000" w:themeColor="text1"/>
                <w:kern w:val="0"/>
                <w:sz w:val="20"/>
                <w:szCs w:val="20"/>
                <w:lang w:val="en-US" w:eastAsia="zh-CN"/>
                <w14:textFill>
                  <w14:solidFill>
                    <w14:schemeClr w14:val="tx1"/>
                  </w14:solidFill>
                </w14:textFill>
              </w:rPr>
              <w:t>≥95%</w:t>
            </w:r>
          </w:p>
        </w:tc>
        <w:tc>
          <w:tcPr>
            <w:tcW w:w="1134"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themeColor="text1"/>
                <w:kern w:val="0"/>
                <w:sz w:val="20"/>
                <w:szCs w:val="24"/>
                <w:lang w:val="en-US" w:eastAsia="zh-CN" w:bidi="ar-SA"/>
                <w14:textFill>
                  <w14:solidFill>
                    <w14:schemeClr w14:val="tx1"/>
                  </w14:solidFill>
                </w14:textFill>
              </w:rPr>
            </w:pPr>
            <w:r>
              <w:rPr>
                <w:rFonts w:hint="eastAsia" w:ascii="黑体" w:hAnsi="黑体" w:eastAsia="黑体" w:cs="黑体"/>
                <w:color w:val="000000" w:themeColor="text1"/>
                <w:kern w:val="0"/>
                <w:sz w:val="20"/>
                <w:szCs w:val="20"/>
                <w:lang w:val="en-US" w:eastAsia="zh-CN"/>
                <w14:textFill>
                  <w14:solidFill>
                    <w14:schemeClr w14:val="tx1"/>
                  </w14:solidFill>
                </w14:textFill>
              </w:rPr>
              <w:t>≥95%</w:t>
            </w:r>
          </w:p>
        </w:tc>
        <w:tc>
          <w:tcPr>
            <w:tcW w:w="567"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default" w:ascii="黑体" w:hAnsi="黑体" w:eastAsia="黑体" w:cs="黑体"/>
                <w:color w:val="000000" w:themeColor="text1"/>
                <w:kern w:val="0"/>
                <w:sz w:val="20"/>
                <w:lang w:val="en-US" w:eastAsia="zh-CN"/>
                <w14:textFill>
                  <w14:solidFill>
                    <w14:schemeClr w14:val="tx1"/>
                  </w14:solidFill>
                </w14:textFill>
              </w:rPr>
            </w:pPr>
            <w:r>
              <w:rPr>
                <w:rFonts w:hint="eastAsia" w:ascii="黑体" w:hAnsi="黑体" w:eastAsia="黑体" w:cs="黑体"/>
                <w:color w:val="000000" w:themeColor="text1"/>
                <w:kern w:val="0"/>
                <w:sz w:val="20"/>
                <w:lang w:val="en-US" w:eastAsia="zh-CN"/>
                <w14:textFill>
                  <w14:solidFill>
                    <w14:schemeClr w14:val="tx1"/>
                  </w14:solidFill>
                </w14:textFill>
              </w:rPr>
              <w:t>10</w:t>
            </w:r>
          </w:p>
        </w:tc>
        <w:tc>
          <w:tcPr>
            <w:tcW w:w="580"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default" w:ascii="黑体" w:hAnsi="黑体" w:eastAsia="黑体" w:cs="黑体"/>
                <w:color w:val="000000" w:themeColor="text1"/>
                <w:kern w:val="0"/>
                <w:sz w:val="20"/>
                <w:lang w:val="en-US" w:eastAsia="zh-CN"/>
                <w14:textFill>
                  <w14:solidFill>
                    <w14:schemeClr w14:val="tx1"/>
                  </w14:solidFill>
                </w14:textFill>
              </w:rPr>
            </w:pPr>
            <w:r>
              <w:rPr>
                <w:rFonts w:hint="eastAsia" w:ascii="黑体" w:hAnsi="黑体" w:eastAsia="黑体" w:cs="黑体"/>
                <w:color w:val="000000" w:themeColor="text1"/>
                <w:kern w:val="0"/>
                <w:sz w:val="20"/>
                <w:lang w:val="en-US" w:eastAsia="zh-CN"/>
                <w14:textFill>
                  <w14:solidFill>
                    <w14:schemeClr w14:val="tx1"/>
                  </w14:solidFill>
                </w14:textFill>
              </w:rPr>
              <w:t>10</w:t>
            </w:r>
          </w:p>
        </w:tc>
        <w:tc>
          <w:tcPr>
            <w:tcW w:w="134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themeColor="text1"/>
                <w:kern w:val="0"/>
                <w:sz w:val="20"/>
                <w14:textFill>
                  <w14:solidFill>
                    <w14:schemeClr w14:val="tx1"/>
                  </w14:solidFill>
                </w14:textFill>
              </w:rPr>
            </w:pPr>
          </w:p>
        </w:tc>
      </w:tr>
      <w:tr>
        <w:tblPrEx>
          <w:tblCellMar>
            <w:top w:w="0" w:type="dxa"/>
            <w:left w:w="108" w:type="dxa"/>
            <w:bottom w:w="0" w:type="dxa"/>
            <w:right w:w="108" w:type="dxa"/>
          </w:tblCellMar>
        </w:tblPrEx>
        <w:trPr>
          <w:trHeight w:val="525" w:hRule="exact"/>
          <w:jc w:val="center"/>
        </w:trPr>
        <w:tc>
          <w:tcPr>
            <w:tcW w:w="676" w:type="dxa"/>
            <w:vMerge w:val="continue"/>
            <w:tcBorders>
              <w:left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themeColor="text1"/>
                <w:kern w:val="0"/>
                <w:sz w:val="20"/>
                <w14:textFill>
                  <w14:solidFill>
                    <w14:schemeClr w14:val="tx1"/>
                  </w14:solidFill>
                </w14:textFill>
              </w:rPr>
            </w:pPr>
          </w:p>
        </w:tc>
        <w:tc>
          <w:tcPr>
            <w:tcW w:w="87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themeColor="text1"/>
                <w:kern w:val="0"/>
                <w:sz w:val="20"/>
                <w14:textFill>
                  <w14:solidFill>
                    <w14:schemeClr w14:val="tx1"/>
                  </w14:solidFill>
                </w14:textFill>
              </w:rPr>
            </w:pPr>
          </w:p>
        </w:tc>
        <w:tc>
          <w:tcPr>
            <w:tcW w:w="1531" w:type="dxa"/>
            <w:tcBorders>
              <w:top w:val="nil"/>
              <w:left w:val="single" w:color="auto" w:sz="4" w:space="0"/>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themeColor="text1"/>
                <w:kern w:val="0"/>
                <w:sz w:val="20"/>
                <w14:textFill>
                  <w14:solidFill>
                    <w14:schemeClr w14:val="tx1"/>
                  </w14:solidFill>
                </w14:textFill>
              </w:rPr>
            </w:pPr>
            <w:r>
              <w:rPr>
                <w:rFonts w:hint="eastAsia" w:ascii="黑体" w:hAnsi="黑体" w:eastAsia="黑体" w:cs="黑体"/>
                <w:color w:val="000000" w:themeColor="text1"/>
                <w:kern w:val="0"/>
                <w:sz w:val="20"/>
                <w14:textFill>
                  <w14:solidFill>
                    <w14:schemeClr w14:val="tx1"/>
                  </w14:solidFill>
                </w14:textFill>
              </w:rPr>
              <w:t>时效指标</w:t>
            </w:r>
          </w:p>
        </w:tc>
        <w:tc>
          <w:tcPr>
            <w:tcW w:w="2463"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left"/>
              <w:rPr>
                <w:rFonts w:hint="default" w:ascii="黑体" w:hAnsi="黑体" w:eastAsia="黑体" w:cs="黑体"/>
                <w:color w:val="000000" w:themeColor="text1"/>
                <w:kern w:val="0"/>
                <w:sz w:val="20"/>
                <w:lang w:val="en-US" w:eastAsia="zh-CN"/>
                <w14:textFill>
                  <w14:solidFill>
                    <w14:schemeClr w14:val="tx1"/>
                  </w14:solidFill>
                </w14:textFill>
              </w:rPr>
            </w:pPr>
            <w:r>
              <w:rPr>
                <w:rFonts w:hint="eastAsia" w:ascii="黑体" w:hAnsi="黑体" w:eastAsia="黑体" w:cs="黑体"/>
                <w:color w:val="000000" w:themeColor="text1"/>
                <w:kern w:val="0"/>
                <w:sz w:val="20"/>
                <w:szCs w:val="20"/>
                <w:lang w:val="en-US" w:eastAsia="zh-CN"/>
                <w14:textFill>
                  <w14:solidFill>
                    <w14:schemeClr w14:val="tx1"/>
                  </w14:solidFill>
                </w14:textFill>
              </w:rPr>
              <w:t>2022年底完成</w:t>
            </w:r>
          </w:p>
        </w:tc>
        <w:tc>
          <w:tcPr>
            <w:tcW w:w="895"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themeColor="text1"/>
                <w:kern w:val="0"/>
                <w:sz w:val="20"/>
                <w:szCs w:val="24"/>
                <w:lang w:val="en-US" w:eastAsia="zh-CN" w:bidi="ar-SA"/>
                <w14:textFill>
                  <w14:solidFill>
                    <w14:schemeClr w14:val="tx1"/>
                  </w14:solidFill>
                </w14:textFill>
              </w:rPr>
            </w:pPr>
            <w:r>
              <w:rPr>
                <w:rFonts w:hint="eastAsia" w:ascii="黑体" w:hAnsi="黑体" w:eastAsia="黑体" w:cs="黑体"/>
                <w:color w:val="000000" w:themeColor="text1"/>
                <w:kern w:val="0"/>
                <w:sz w:val="20"/>
                <w:lang w:val="en-US" w:eastAsia="zh-CN"/>
                <w14:textFill>
                  <w14:solidFill>
                    <w14:schemeClr w14:val="tx1"/>
                  </w14:solidFill>
                </w14:textFill>
              </w:rPr>
              <w:t>完成</w:t>
            </w:r>
          </w:p>
        </w:tc>
        <w:tc>
          <w:tcPr>
            <w:tcW w:w="1134"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themeColor="text1"/>
                <w:kern w:val="0"/>
                <w:sz w:val="20"/>
                <w:szCs w:val="24"/>
                <w:lang w:val="en-US" w:eastAsia="zh-CN" w:bidi="ar-SA"/>
                <w14:textFill>
                  <w14:solidFill>
                    <w14:schemeClr w14:val="tx1"/>
                  </w14:solidFill>
                </w14:textFill>
              </w:rPr>
            </w:pPr>
            <w:r>
              <w:rPr>
                <w:rFonts w:hint="eastAsia" w:ascii="黑体" w:hAnsi="黑体" w:eastAsia="黑体" w:cs="黑体"/>
                <w:color w:val="000000" w:themeColor="text1"/>
                <w:kern w:val="0"/>
                <w:sz w:val="20"/>
                <w:lang w:val="en-US" w:eastAsia="zh-CN"/>
                <w14:textFill>
                  <w14:solidFill>
                    <w14:schemeClr w14:val="tx1"/>
                  </w14:solidFill>
                </w14:textFill>
              </w:rPr>
              <w:t>完成</w:t>
            </w:r>
          </w:p>
        </w:tc>
        <w:tc>
          <w:tcPr>
            <w:tcW w:w="567"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default" w:ascii="黑体" w:hAnsi="黑体" w:eastAsia="黑体" w:cs="黑体"/>
                <w:color w:val="000000" w:themeColor="text1"/>
                <w:kern w:val="0"/>
                <w:sz w:val="20"/>
                <w:lang w:val="en-US" w:eastAsia="zh-CN"/>
                <w14:textFill>
                  <w14:solidFill>
                    <w14:schemeClr w14:val="tx1"/>
                  </w14:solidFill>
                </w14:textFill>
              </w:rPr>
            </w:pPr>
            <w:r>
              <w:rPr>
                <w:rFonts w:hint="eastAsia" w:ascii="黑体" w:hAnsi="黑体" w:eastAsia="黑体" w:cs="黑体"/>
                <w:color w:val="000000" w:themeColor="text1"/>
                <w:kern w:val="0"/>
                <w:sz w:val="20"/>
                <w:lang w:val="en-US" w:eastAsia="zh-CN"/>
                <w14:textFill>
                  <w14:solidFill>
                    <w14:schemeClr w14:val="tx1"/>
                  </w14:solidFill>
                </w14:textFill>
              </w:rPr>
              <w:t>10</w:t>
            </w:r>
          </w:p>
        </w:tc>
        <w:tc>
          <w:tcPr>
            <w:tcW w:w="580"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default" w:ascii="黑体" w:hAnsi="黑体" w:eastAsia="黑体" w:cs="黑体"/>
                <w:color w:val="000000" w:themeColor="text1"/>
                <w:kern w:val="0"/>
                <w:sz w:val="20"/>
                <w:lang w:val="en-US" w:eastAsia="zh-CN"/>
                <w14:textFill>
                  <w14:solidFill>
                    <w14:schemeClr w14:val="tx1"/>
                  </w14:solidFill>
                </w14:textFill>
              </w:rPr>
            </w:pPr>
            <w:r>
              <w:rPr>
                <w:rFonts w:hint="eastAsia" w:ascii="黑体" w:hAnsi="黑体" w:eastAsia="黑体" w:cs="黑体"/>
                <w:color w:val="000000" w:themeColor="text1"/>
                <w:kern w:val="0"/>
                <w:sz w:val="20"/>
                <w:lang w:val="en-US" w:eastAsia="zh-CN"/>
                <w14:textFill>
                  <w14:solidFill>
                    <w14:schemeClr w14:val="tx1"/>
                  </w14:solidFill>
                </w14:textFill>
              </w:rPr>
              <w:t>10</w:t>
            </w:r>
          </w:p>
        </w:tc>
        <w:tc>
          <w:tcPr>
            <w:tcW w:w="134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themeColor="text1"/>
                <w:kern w:val="0"/>
                <w:sz w:val="20"/>
                <w14:textFill>
                  <w14:solidFill>
                    <w14:schemeClr w14:val="tx1"/>
                  </w14:solidFill>
                </w14:textFill>
              </w:rPr>
            </w:pPr>
          </w:p>
        </w:tc>
      </w:tr>
      <w:tr>
        <w:tblPrEx>
          <w:tblCellMar>
            <w:top w:w="0" w:type="dxa"/>
            <w:left w:w="108" w:type="dxa"/>
            <w:bottom w:w="0" w:type="dxa"/>
            <w:right w:w="108" w:type="dxa"/>
          </w:tblCellMar>
        </w:tblPrEx>
        <w:trPr>
          <w:trHeight w:val="797" w:hRule="exact"/>
          <w:jc w:val="center"/>
        </w:trPr>
        <w:tc>
          <w:tcPr>
            <w:tcW w:w="676" w:type="dxa"/>
            <w:vMerge w:val="continue"/>
            <w:tcBorders>
              <w:left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themeColor="text1"/>
                <w:kern w:val="0"/>
                <w:sz w:val="20"/>
                <w14:textFill>
                  <w14:solidFill>
                    <w14:schemeClr w14:val="tx1"/>
                  </w14:solidFill>
                </w14:textFill>
              </w:rPr>
            </w:pPr>
          </w:p>
        </w:tc>
        <w:tc>
          <w:tcPr>
            <w:tcW w:w="87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themeColor="text1"/>
                <w:kern w:val="0"/>
                <w:sz w:val="20"/>
                <w14:textFill>
                  <w14:solidFill>
                    <w14:schemeClr w14:val="tx1"/>
                  </w14:solidFill>
                </w14:textFill>
              </w:rPr>
            </w:pPr>
          </w:p>
        </w:tc>
        <w:tc>
          <w:tcPr>
            <w:tcW w:w="1531" w:type="dxa"/>
            <w:tcBorders>
              <w:top w:val="nil"/>
              <w:left w:val="single" w:color="auto" w:sz="4" w:space="0"/>
              <w:bottom w:val="single" w:color="auto" w:sz="4" w:space="0"/>
              <w:right w:val="single" w:color="auto" w:sz="4" w:space="0"/>
            </w:tcBorders>
            <w:noWrap w:val="0"/>
            <w:vAlign w:val="bottom"/>
          </w:tcPr>
          <w:p>
            <w:pPr>
              <w:widowControl/>
              <w:spacing w:line="240" w:lineRule="exact"/>
              <w:ind w:left="-63" w:leftChars="-30" w:right="-63" w:rightChars="-30"/>
              <w:jc w:val="center"/>
              <w:rPr>
                <w:rFonts w:hint="eastAsia" w:ascii="黑体" w:hAnsi="黑体" w:eastAsia="黑体" w:cs="黑体"/>
                <w:color w:val="000000" w:themeColor="text1"/>
                <w:kern w:val="0"/>
                <w:sz w:val="20"/>
                <w14:textFill>
                  <w14:solidFill>
                    <w14:schemeClr w14:val="tx1"/>
                  </w14:solidFill>
                </w14:textFill>
              </w:rPr>
            </w:pPr>
          </w:p>
          <w:p>
            <w:pPr>
              <w:widowControl/>
              <w:spacing w:line="240" w:lineRule="exact"/>
              <w:ind w:left="-63" w:leftChars="-30" w:right="-63" w:rightChars="-30"/>
              <w:jc w:val="center"/>
              <w:rPr>
                <w:rFonts w:hint="eastAsia" w:ascii="黑体" w:hAnsi="黑体" w:eastAsia="黑体" w:cs="黑体"/>
                <w:color w:val="000000" w:themeColor="text1"/>
                <w:kern w:val="0"/>
                <w:sz w:val="20"/>
                <w14:textFill>
                  <w14:solidFill>
                    <w14:schemeClr w14:val="tx1"/>
                  </w14:solidFill>
                </w14:textFill>
              </w:rPr>
            </w:pPr>
            <w:r>
              <w:rPr>
                <w:rFonts w:hint="eastAsia" w:ascii="黑体" w:hAnsi="黑体" w:eastAsia="黑体" w:cs="黑体"/>
                <w:color w:val="000000" w:themeColor="text1"/>
                <w:kern w:val="0"/>
                <w:sz w:val="20"/>
                <w14:textFill>
                  <w14:solidFill>
                    <w14:schemeClr w14:val="tx1"/>
                  </w14:solidFill>
                </w14:textFill>
              </w:rPr>
              <w:t>成本指标</w:t>
            </w:r>
          </w:p>
          <w:p>
            <w:pPr>
              <w:widowControl/>
              <w:spacing w:line="240" w:lineRule="exact"/>
              <w:ind w:left="-63" w:leftChars="-30" w:right="-63" w:rightChars="-30"/>
              <w:jc w:val="center"/>
              <w:rPr>
                <w:rFonts w:hint="eastAsia" w:ascii="黑体" w:hAnsi="黑体" w:eastAsia="黑体" w:cs="黑体"/>
                <w:color w:val="000000" w:themeColor="text1"/>
                <w:kern w:val="0"/>
                <w:sz w:val="20"/>
                <w14:textFill>
                  <w14:solidFill>
                    <w14:schemeClr w14:val="tx1"/>
                  </w14:solidFill>
                </w14:textFill>
              </w:rPr>
            </w:pPr>
          </w:p>
          <w:p>
            <w:pPr>
              <w:widowControl/>
              <w:spacing w:line="240" w:lineRule="exact"/>
              <w:ind w:left="-63" w:leftChars="-30" w:right="-63" w:rightChars="-30"/>
              <w:jc w:val="center"/>
              <w:rPr>
                <w:rFonts w:hint="eastAsia" w:ascii="黑体" w:hAnsi="黑体" w:eastAsia="黑体" w:cs="黑体"/>
                <w:color w:val="000000" w:themeColor="text1"/>
                <w:kern w:val="0"/>
                <w:sz w:val="20"/>
                <w14:textFill>
                  <w14:solidFill>
                    <w14:schemeClr w14:val="tx1"/>
                  </w14:solidFill>
                </w14:textFill>
              </w:rPr>
            </w:pPr>
          </w:p>
        </w:tc>
        <w:tc>
          <w:tcPr>
            <w:tcW w:w="2463"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left"/>
              <w:rPr>
                <w:rFonts w:hint="eastAsia" w:ascii="黑体" w:hAnsi="黑体" w:eastAsia="黑体" w:cs="黑体"/>
                <w:color w:val="000000" w:themeColor="text1"/>
                <w:kern w:val="0"/>
                <w:sz w:val="20"/>
                <w14:textFill>
                  <w14:solidFill>
                    <w14:schemeClr w14:val="tx1"/>
                  </w14:solidFill>
                </w14:textFill>
              </w:rPr>
            </w:pPr>
            <w:r>
              <w:rPr>
                <w:rFonts w:hint="eastAsia" w:ascii="黑体" w:hAnsi="黑体" w:eastAsia="黑体" w:cs="黑体"/>
                <w:color w:val="000000" w:themeColor="text1"/>
                <w:kern w:val="0"/>
                <w:sz w:val="20"/>
                <w:szCs w:val="20"/>
                <w14:textFill>
                  <w14:solidFill>
                    <w14:schemeClr w14:val="tx1"/>
                  </w14:solidFill>
                </w14:textFill>
              </w:rPr>
              <w:t>指</w:t>
            </w:r>
            <w:r>
              <w:rPr>
                <w:rFonts w:hint="eastAsia" w:ascii="黑体" w:hAnsi="黑体" w:eastAsia="黑体" w:cs="黑体"/>
                <w:color w:val="000000" w:themeColor="text1"/>
                <w:sz w:val="20"/>
                <w:szCs w:val="20"/>
                <w14:textFill>
                  <w14:solidFill>
                    <w14:schemeClr w14:val="tx1"/>
                  </w14:solidFill>
                </w14:textFill>
              </w:rPr>
              <w:t>控制在</w:t>
            </w:r>
            <w:r>
              <w:rPr>
                <w:rFonts w:hint="eastAsia" w:ascii="黑体" w:hAnsi="黑体" w:eastAsia="黑体" w:cs="黑体"/>
                <w:color w:val="000000" w:themeColor="text1"/>
                <w:sz w:val="20"/>
                <w:szCs w:val="20"/>
                <w:lang w:val="en-US" w:eastAsia="zh-CN"/>
                <w14:textFill>
                  <w14:solidFill>
                    <w14:schemeClr w14:val="tx1"/>
                  </w14:solidFill>
                </w14:textFill>
              </w:rPr>
              <w:t>150</w:t>
            </w:r>
            <w:r>
              <w:rPr>
                <w:rFonts w:hint="eastAsia" w:ascii="黑体" w:hAnsi="黑体" w:eastAsia="黑体" w:cs="黑体"/>
                <w:color w:val="000000" w:themeColor="text1"/>
                <w:sz w:val="20"/>
                <w:szCs w:val="20"/>
                <w14:textFill>
                  <w14:solidFill>
                    <w14:schemeClr w14:val="tx1"/>
                  </w14:solidFill>
                </w14:textFill>
              </w:rPr>
              <w:t>万内</w:t>
            </w:r>
          </w:p>
        </w:tc>
        <w:tc>
          <w:tcPr>
            <w:tcW w:w="895"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themeColor="text1"/>
                <w:kern w:val="0"/>
                <w:sz w:val="20"/>
                <w:szCs w:val="24"/>
                <w:lang w:val="en-US" w:eastAsia="zh-CN" w:bidi="ar-SA"/>
                <w14:textFill>
                  <w14:solidFill>
                    <w14:schemeClr w14:val="tx1"/>
                  </w14:solidFill>
                </w14:textFill>
              </w:rPr>
            </w:pPr>
            <w:r>
              <w:rPr>
                <w:rFonts w:hint="eastAsia" w:ascii="黑体" w:hAnsi="黑体" w:eastAsia="黑体" w:cs="黑体"/>
                <w:color w:val="000000" w:themeColor="text1"/>
                <w:kern w:val="0"/>
                <w:sz w:val="20"/>
                <w:lang w:val="en-US" w:eastAsia="zh-CN"/>
                <w14:textFill>
                  <w14:solidFill>
                    <w14:schemeClr w14:val="tx1"/>
                  </w14:solidFill>
                </w14:textFill>
              </w:rPr>
              <w:t>150万元</w:t>
            </w:r>
          </w:p>
        </w:tc>
        <w:tc>
          <w:tcPr>
            <w:tcW w:w="1134"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themeColor="text1"/>
                <w:kern w:val="0"/>
                <w:sz w:val="20"/>
                <w:szCs w:val="24"/>
                <w:lang w:val="en-US" w:eastAsia="zh-CN" w:bidi="ar-SA"/>
                <w14:textFill>
                  <w14:solidFill>
                    <w14:schemeClr w14:val="tx1"/>
                  </w14:solidFill>
                </w14:textFill>
              </w:rPr>
            </w:pPr>
            <w:r>
              <w:rPr>
                <w:rFonts w:hint="eastAsia" w:ascii="黑体" w:hAnsi="黑体" w:eastAsia="黑体" w:cs="黑体"/>
                <w:color w:val="000000" w:themeColor="text1"/>
                <w:kern w:val="0"/>
                <w:sz w:val="20"/>
                <w:lang w:val="en-US" w:eastAsia="zh-CN"/>
                <w14:textFill>
                  <w14:solidFill>
                    <w14:schemeClr w14:val="tx1"/>
                  </w14:solidFill>
                </w14:textFill>
              </w:rPr>
              <w:t>150万元</w:t>
            </w:r>
          </w:p>
        </w:tc>
        <w:tc>
          <w:tcPr>
            <w:tcW w:w="567"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default" w:ascii="黑体" w:hAnsi="黑体" w:eastAsia="黑体" w:cs="黑体"/>
                <w:color w:val="000000" w:themeColor="text1"/>
                <w:kern w:val="0"/>
                <w:sz w:val="20"/>
                <w:lang w:val="en-US" w:eastAsia="zh-CN"/>
                <w14:textFill>
                  <w14:solidFill>
                    <w14:schemeClr w14:val="tx1"/>
                  </w14:solidFill>
                </w14:textFill>
              </w:rPr>
            </w:pPr>
            <w:r>
              <w:rPr>
                <w:rFonts w:hint="eastAsia" w:ascii="黑体" w:hAnsi="黑体" w:eastAsia="黑体" w:cs="黑体"/>
                <w:color w:val="000000" w:themeColor="text1"/>
                <w:kern w:val="0"/>
                <w:sz w:val="20"/>
                <w:lang w:val="en-US" w:eastAsia="zh-CN"/>
                <w14:textFill>
                  <w14:solidFill>
                    <w14:schemeClr w14:val="tx1"/>
                  </w14:solidFill>
                </w14:textFill>
              </w:rPr>
              <w:t>10</w:t>
            </w:r>
          </w:p>
        </w:tc>
        <w:tc>
          <w:tcPr>
            <w:tcW w:w="580"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default" w:ascii="黑体" w:hAnsi="黑体" w:eastAsia="黑体" w:cs="黑体"/>
                <w:color w:val="000000" w:themeColor="text1"/>
                <w:kern w:val="0"/>
                <w:sz w:val="20"/>
                <w:lang w:val="en-US" w:eastAsia="zh-CN"/>
                <w14:textFill>
                  <w14:solidFill>
                    <w14:schemeClr w14:val="tx1"/>
                  </w14:solidFill>
                </w14:textFill>
              </w:rPr>
            </w:pPr>
            <w:r>
              <w:rPr>
                <w:rFonts w:hint="eastAsia" w:ascii="黑体" w:hAnsi="黑体" w:eastAsia="黑体" w:cs="黑体"/>
                <w:color w:val="000000" w:themeColor="text1"/>
                <w:kern w:val="0"/>
                <w:sz w:val="20"/>
                <w:lang w:val="en-US" w:eastAsia="zh-CN"/>
                <w14:textFill>
                  <w14:solidFill>
                    <w14:schemeClr w14:val="tx1"/>
                  </w14:solidFill>
                </w14:textFill>
              </w:rPr>
              <w:t>10</w:t>
            </w:r>
          </w:p>
        </w:tc>
        <w:tc>
          <w:tcPr>
            <w:tcW w:w="134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left"/>
              <w:rPr>
                <w:rFonts w:hint="eastAsia" w:ascii="宋体" w:hAnsi="宋体" w:eastAsia="宋体" w:cs="Times New Roman"/>
                <w:color w:val="000000" w:themeColor="text1"/>
                <w:sz w:val="18"/>
                <w:szCs w:val="18"/>
                <w:lang w:eastAsia="zh-CN"/>
                <w14:textFill>
                  <w14:solidFill>
                    <w14:schemeClr w14:val="tx1"/>
                  </w14:solidFill>
                </w14:textFill>
              </w:rPr>
            </w:pPr>
          </w:p>
        </w:tc>
      </w:tr>
      <w:tr>
        <w:tblPrEx>
          <w:tblCellMar>
            <w:top w:w="0" w:type="dxa"/>
            <w:left w:w="108" w:type="dxa"/>
            <w:bottom w:w="0" w:type="dxa"/>
            <w:right w:w="108" w:type="dxa"/>
          </w:tblCellMar>
        </w:tblPrEx>
        <w:trPr>
          <w:trHeight w:val="482" w:hRule="exact"/>
          <w:jc w:val="center"/>
        </w:trPr>
        <w:tc>
          <w:tcPr>
            <w:tcW w:w="676" w:type="dxa"/>
            <w:vMerge w:val="continue"/>
            <w:tcBorders>
              <w:left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themeColor="text1"/>
                <w:kern w:val="0"/>
                <w:sz w:val="20"/>
                <w14:textFill>
                  <w14:solidFill>
                    <w14:schemeClr w14:val="tx1"/>
                  </w14:solidFill>
                </w14:textFill>
              </w:rPr>
            </w:pPr>
          </w:p>
        </w:tc>
        <w:tc>
          <w:tcPr>
            <w:tcW w:w="87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themeColor="text1"/>
                <w:kern w:val="0"/>
                <w:sz w:val="20"/>
                <w14:textFill>
                  <w14:solidFill>
                    <w14:schemeClr w14:val="tx1"/>
                  </w14:solidFill>
                </w14:textFill>
              </w:rPr>
            </w:pPr>
            <w:r>
              <w:rPr>
                <w:rFonts w:hint="eastAsia" w:ascii="黑体" w:hAnsi="黑体" w:eastAsia="黑体" w:cs="黑体"/>
                <w:color w:val="000000" w:themeColor="text1"/>
                <w:kern w:val="0"/>
                <w:sz w:val="20"/>
                <w14:textFill>
                  <w14:solidFill>
                    <w14:schemeClr w14:val="tx1"/>
                  </w14:solidFill>
                </w14:textFill>
              </w:rPr>
              <w:t>效益</w:t>
            </w:r>
          </w:p>
          <w:p>
            <w:pPr>
              <w:widowControl/>
              <w:spacing w:line="240" w:lineRule="exact"/>
              <w:ind w:left="-63" w:leftChars="-30" w:right="-63" w:rightChars="-30"/>
              <w:jc w:val="center"/>
              <w:rPr>
                <w:rFonts w:hint="eastAsia" w:ascii="黑体" w:hAnsi="黑体" w:eastAsia="黑体" w:cs="黑体"/>
                <w:color w:val="000000" w:themeColor="text1"/>
                <w:kern w:val="0"/>
                <w:sz w:val="20"/>
                <w14:textFill>
                  <w14:solidFill>
                    <w14:schemeClr w14:val="tx1"/>
                  </w14:solidFill>
                </w14:textFill>
              </w:rPr>
            </w:pPr>
            <w:r>
              <w:rPr>
                <w:rFonts w:hint="eastAsia" w:ascii="黑体" w:hAnsi="黑体" w:eastAsia="黑体" w:cs="黑体"/>
                <w:color w:val="000000" w:themeColor="text1"/>
                <w:kern w:val="0"/>
                <w:sz w:val="20"/>
                <w14:textFill>
                  <w14:solidFill>
                    <w14:schemeClr w14:val="tx1"/>
                  </w14:solidFill>
                </w14:textFill>
              </w:rPr>
              <w:t>指标</w:t>
            </w:r>
          </w:p>
          <w:p>
            <w:pPr>
              <w:widowControl/>
              <w:spacing w:line="240" w:lineRule="exact"/>
              <w:ind w:left="-63" w:leftChars="-30" w:right="-63" w:rightChars="-30"/>
              <w:jc w:val="center"/>
              <w:rPr>
                <w:rFonts w:hint="eastAsia" w:ascii="黑体" w:hAnsi="黑体" w:eastAsia="黑体" w:cs="黑体"/>
                <w:color w:val="000000" w:themeColor="text1"/>
                <w:kern w:val="0"/>
                <w:sz w:val="20"/>
                <w14:textFill>
                  <w14:solidFill>
                    <w14:schemeClr w14:val="tx1"/>
                  </w14:solidFill>
                </w14:textFill>
              </w:rPr>
            </w:pPr>
            <w:r>
              <w:rPr>
                <w:rFonts w:hint="eastAsia" w:ascii="黑体" w:hAnsi="黑体" w:eastAsia="黑体" w:cs="黑体"/>
                <w:color w:val="000000" w:themeColor="text1"/>
                <w:kern w:val="0"/>
                <w:sz w:val="20"/>
                <w14:textFill>
                  <w14:solidFill>
                    <w14:schemeClr w14:val="tx1"/>
                  </w14:solidFill>
                </w14:textFill>
              </w:rPr>
              <w:t>(30分）</w:t>
            </w:r>
          </w:p>
        </w:tc>
        <w:tc>
          <w:tcPr>
            <w:tcW w:w="1531" w:type="dxa"/>
            <w:tcBorders>
              <w:top w:val="nil"/>
              <w:left w:val="single" w:color="auto" w:sz="4" w:space="0"/>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themeColor="text1"/>
                <w:kern w:val="0"/>
                <w:sz w:val="20"/>
                <w14:textFill>
                  <w14:solidFill>
                    <w14:schemeClr w14:val="tx1"/>
                  </w14:solidFill>
                </w14:textFill>
              </w:rPr>
            </w:pPr>
            <w:r>
              <w:rPr>
                <w:rFonts w:hint="eastAsia" w:ascii="黑体" w:hAnsi="黑体" w:eastAsia="黑体" w:cs="黑体"/>
                <w:color w:val="000000" w:themeColor="text1"/>
                <w:kern w:val="0"/>
                <w:sz w:val="20"/>
                <w14:textFill>
                  <w14:solidFill>
                    <w14:schemeClr w14:val="tx1"/>
                  </w14:solidFill>
                </w14:textFill>
              </w:rPr>
              <w:t>经济效益</w:t>
            </w:r>
          </w:p>
          <w:p>
            <w:pPr>
              <w:widowControl/>
              <w:spacing w:line="240" w:lineRule="exact"/>
              <w:ind w:left="-63" w:leftChars="-30" w:right="-63" w:rightChars="-30"/>
              <w:jc w:val="center"/>
              <w:rPr>
                <w:rFonts w:hint="eastAsia" w:ascii="黑体" w:hAnsi="黑体" w:eastAsia="黑体" w:cs="黑体"/>
                <w:color w:val="000000" w:themeColor="text1"/>
                <w:kern w:val="0"/>
                <w:sz w:val="20"/>
                <w14:textFill>
                  <w14:solidFill>
                    <w14:schemeClr w14:val="tx1"/>
                  </w14:solidFill>
                </w14:textFill>
              </w:rPr>
            </w:pPr>
            <w:r>
              <w:rPr>
                <w:rFonts w:hint="eastAsia" w:ascii="黑体" w:hAnsi="黑体" w:eastAsia="黑体" w:cs="黑体"/>
                <w:color w:val="000000" w:themeColor="text1"/>
                <w:kern w:val="0"/>
                <w:sz w:val="20"/>
                <w14:textFill>
                  <w14:solidFill>
                    <w14:schemeClr w14:val="tx1"/>
                  </w14:solidFill>
                </w14:textFill>
              </w:rPr>
              <w:t>指标</w:t>
            </w:r>
          </w:p>
        </w:tc>
        <w:tc>
          <w:tcPr>
            <w:tcW w:w="2463"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left"/>
              <w:rPr>
                <w:rFonts w:hint="default" w:ascii="黑体" w:hAnsi="黑体" w:eastAsia="黑体" w:cs="黑体"/>
                <w:color w:val="000000" w:themeColor="text1"/>
                <w:kern w:val="0"/>
                <w:sz w:val="20"/>
                <w:lang w:val="en-US" w:eastAsia="zh-CN"/>
                <w14:textFill>
                  <w14:solidFill>
                    <w14:schemeClr w14:val="tx1"/>
                  </w14:solidFill>
                </w14:textFill>
              </w:rPr>
            </w:pPr>
            <w:r>
              <w:rPr>
                <w:rFonts w:hint="eastAsia" w:ascii="黑体" w:hAnsi="黑体" w:eastAsia="黑体" w:cs="黑体"/>
                <w:color w:val="000000" w:themeColor="text1"/>
                <w:kern w:val="0"/>
                <w:sz w:val="20"/>
                <w:szCs w:val="20"/>
                <w:lang w:val="en-US" w:eastAsia="zh-CN"/>
                <w14:textFill>
                  <w14:solidFill>
                    <w14:schemeClr w14:val="tx1"/>
                  </w14:solidFill>
                </w14:textFill>
              </w:rPr>
              <w:t>安全生产工作得到保障，减少人员伤亡，经济损失</w:t>
            </w:r>
          </w:p>
        </w:tc>
        <w:tc>
          <w:tcPr>
            <w:tcW w:w="895"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themeColor="text1"/>
                <w:kern w:val="0"/>
                <w:sz w:val="20"/>
                <w:szCs w:val="24"/>
                <w:lang w:val="en-US" w:eastAsia="zh-CN" w:bidi="ar-SA"/>
                <w14:textFill>
                  <w14:solidFill>
                    <w14:schemeClr w14:val="tx1"/>
                  </w14:solidFill>
                </w14:textFill>
              </w:rPr>
            </w:pPr>
            <w:r>
              <w:rPr>
                <w:rFonts w:hint="eastAsia" w:ascii="黑体" w:hAnsi="黑体" w:eastAsia="黑体" w:cs="黑体"/>
                <w:color w:val="000000" w:themeColor="text1"/>
                <w:kern w:val="0"/>
                <w:sz w:val="20"/>
                <w:lang w:val="en-US" w:eastAsia="zh-CN"/>
                <w14:textFill>
                  <w14:solidFill>
                    <w14:schemeClr w14:val="tx1"/>
                  </w14:solidFill>
                </w14:textFill>
              </w:rPr>
              <w:t>有效减少</w:t>
            </w:r>
          </w:p>
        </w:tc>
        <w:tc>
          <w:tcPr>
            <w:tcW w:w="1134"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themeColor="text1"/>
                <w:kern w:val="0"/>
                <w:sz w:val="20"/>
                <w:szCs w:val="24"/>
                <w:lang w:val="en-US" w:eastAsia="zh-CN" w:bidi="ar-SA"/>
                <w14:textFill>
                  <w14:solidFill>
                    <w14:schemeClr w14:val="tx1"/>
                  </w14:solidFill>
                </w14:textFill>
              </w:rPr>
            </w:pPr>
            <w:r>
              <w:rPr>
                <w:rFonts w:hint="eastAsia" w:ascii="黑体" w:hAnsi="黑体" w:eastAsia="黑体" w:cs="黑体"/>
                <w:color w:val="000000" w:themeColor="text1"/>
                <w:kern w:val="0"/>
                <w:sz w:val="20"/>
                <w:lang w:val="en-US" w:eastAsia="zh-CN"/>
                <w14:textFill>
                  <w14:solidFill>
                    <w14:schemeClr w14:val="tx1"/>
                  </w14:solidFill>
                </w14:textFill>
              </w:rPr>
              <w:t>有效减少</w:t>
            </w:r>
          </w:p>
        </w:tc>
        <w:tc>
          <w:tcPr>
            <w:tcW w:w="567"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default" w:ascii="黑体" w:hAnsi="黑体" w:eastAsia="黑体" w:cs="黑体"/>
                <w:color w:val="000000" w:themeColor="text1"/>
                <w:kern w:val="0"/>
                <w:sz w:val="20"/>
                <w:lang w:val="en-US" w:eastAsia="zh-CN"/>
                <w14:textFill>
                  <w14:solidFill>
                    <w14:schemeClr w14:val="tx1"/>
                  </w14:solidFill>
                </w14:textFill>
              </w:rPr>
            </w:pPr>
            <w:r>
              <w:rPr>
                <w:rFonts w:hint="eastAsia" w:ascii="黑体" w:hAnsi="黑体" w:eastAsia="黑体" w:cs="黑体"/>
                <w:color w:val="000000" w:themeColor="text1"/>
                <w:kern w:val="0"/>
                <w:sz w:val="20"/>
                <w:lang w:val="en-US" w:eastAsia="zh-CN"/>
                <w14:textFill>
                  <w14:solidFill>
                    <w14:schemeClr w14:val="tx1"/>
                  </w14:solidFill>
                </w14:textFill>
              </w:rPr>
              <w:t>20</w:t>
            </w:r>
          </w:p>
        </w:tc>
        <w:tc>
          <w:tcPr>
            <w:tcW w:w="580"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default" w:ascii="黑体" w:hAnsi="黑体" w:eastAsia="黑体" w:cs="黑体"/>
                <w:color w:val="000000" w:themeColor="text1"/>
                <w:kern w:val="0"/>
                <w:sz w:val="20"/>
                <w:lang w:val="en-US" w:eastAsia="zh-CN"/>
                <w14:textFill>
                  <w14:solidFill>
                    <w14:schemeClr w14:val="tx1"/>
                  </w14:solidFill>
                </w14:textFill>
              </w:rPr>
            </w:pPr>
            <w:r>
              <w:rPr>
                <w:rFonts w:hint="eastAsia" w:ascii="黑体" w:hAnsi="黑体" w:eastAsia="黑体" w:cs="黑体"/>
                <w:color w:val="000000" w:themeColor="text1"/>
                <w:kern w:val="0"/>
                <w:sz w:val="20"/>
                <w:lang w:val="en-US" w:eastAsia="zh-CN"/>
                <w14:textFill>
                  <w14:solidFill>
                    <w14:schemeClr w14:val="tx1"/>
                  </w14:solidFill>
                </w14:textFill>
              </w:rPr>
              <w:t>20</w:t>
            </w:r>
          </w:p>
        </w:tc>
        <w:tc>
          <w:tcPr>
            <w:tcW w:w="134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themeColor="text1"/>
                <w:kern w:val="0"/>
                <w:sz w:val="20"/>
                <w14:textFill>
                  <w14:solidFill>
                    <w14:schemeClr w14:val="tx1"/>
                  </w14:solidFill>
                </w14:textFill>
              </w:rPr>
            </w:pPr>
          </w:p>
        </w:tc>
      </w:tr>
      <w:tr>
        <w:tblPrEx>
          <w:tblCellMar>
            <w:top w:w="0" w:type="dxa"/>
            <w:left w:w="108" w:type="dxa"/>
            <w:bottom w:w="0" w:type="dxa"/>
            <w:right w:w="108" w:type="dxa"/>
          </w:tblCellMar>
        </w:tblPrEx>
        <w:trPr>
          <w:trHeight w:val="587" w:hRule="exact"/>
          <w:jc w:val="center"/>
        </w:trPr>
        <w:tc>
          <w:tcPr>
            <w:tcW w:w="676" w:type="dxa"/>
            <w:vMerge w:val="continue"/>
            <w:tcBorders>
              <w:left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themeColor="text1"/>
                <w:kern w:val="0"/>
                <w:sz w:val="20"/>
                <w14:textFill>
                  <w14:solidFill>
                    <w14:schemeClr w14:val="tx1"/>
                  </w14:solidFill>
                </w14:textFill>
              </w:rPr>
            </w:pPr>
          </w:p>
        </w:tc>
        <w:tc>
          <w:tcPr>
            <w:tcW w:w="87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themeColor="text1"/>
                <w:kern w:val="0"/>
                <w:sz w:val="20"/>
                <w14:textFill>
                  <w14:solidFill>
                    <w14:schemeClr w14:val="tx1"/>
                  </w14:solidFill>
                </w14:textFill>
              </w:rPr>
            </w:pPr>
          </w:p>
        </w:tc>
        <w:tc>
          <w:tcPr>
            <w:tcW w:w="1531" w:type="dxa"/>
            <w:tcBorders>
              <w:top w:val="nil"/>
              <w:left w:val="single" w:color="auto" w:sz="4" w:space="0"/>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themeColor="text1"/>
                <w:kern w:val="0"/>
                <w:sz w:val="20"/>
                <w14:textFill>
                  <w14:solidFill>
                    <w14:schemeClr w14:val="tx1"/>
                  </w14:solidFill>
                </w14:textFill>
              </w:rPr>
            </w:pPr>
            <w:r>
              <w:rPr>
                <w:rFonts w:hint="eastAsia" w:ascii="黑体" w:hAnsi="黑体" w:eastAsia="黑体" w:cs="黑体"/>
                <w:color w:val="000000" w:themeColor="text1"/>
                <w:kern w:val="0"/>
                <w:sz w:val="20"/>
                <w14:textFill>
                  <w14:solidFill>
                    <w14:schemeClr w14:val="tx1"/>
                  </w14:solidFill>
                </w14:textFill>
              </w:rPr>
              <w:t>社会效益</w:t>
            </w:r>
          </w:p>
          <w:p>
            <w:pPr>
              <w:widowControl/>
              <w:spacing w:line="240" w:lineRule="exact"/>
              <w:ind w:left="-63" w:leftChars="-30" w:right="-63" w:rightChars="-30"/>
              <w:jc w:val="center"/>
              <w:rPr>
                <w:rFonts w:hint="eastAsia" w:ascii="黑体" w:hAnsi="黑体" w:eastAsia="黑体" w:cs="黑体"/>
                <w:color w:val="000000" w:themeColor="text1"/>
                <w:kern w:val="0"/>
                <w:sz w:val="20"/>
                <w14:textFill>
                  <w14:solidFill>
                    <w14:schemeClr w14:val="tx1"/>
                  </w14:solidFill>
                </w14:textFill>
              </w:rPr>
            </w:pPr>
            <w:r>
              <w:rPr>
                <w:rFonts w:hint="eastAsia" w:ascii="黑体" w:hAnsi="黑体" w:eastAsia="黑体" w:cs="黑体"/>
                <w:color w:val="000000" w:themeColor="text1"/>
                <w:kern w:val="0"/>
                <w:sz w:val="20"/>
                <w14:textFill>
                  <w14:solidFill>
                    <w14:schemeClr w14:val="tx1"/>
                  </w14:solidFill>
                </w14:textFill>
              </w:rPr>
              <w:t>指标</w:t>
            </w:r>
          </w:p>
        </w:tc>
        <w:tc>
          <w:tcPr>
            <w:tcW w:w="2463"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left"/>
              <w:rPr>
                <w:rFonts w:hint="default" w:ascii="黑体" w:hAnsi="黑体" w:eastAsia="黑体" w:cs="黑体"/>
                <w:color w:val="000000" w:themeColor="text1"/>
                <w:kern w:val="0"/>
                <w:sz w:val="20"/>
                <w:lang w:val="en-US" w:eastAsia="zh-CN"/>
                <w14:textFill>
                  <w14:solidFill>
                    <w14:schemeClr w14:val="tx1"/>
                  </w14:solidFill>
                </w14:textFill>
              </w:rPr>
            </w:pPr>
            <w:r>
              <w:rPr>
                <w:rFonts w:hint="eastAsia" w:ascii="黑体" w:hAnsi="黑体" w:eastAsia="黑体" w:cs="黑体"/>
                <w:color w:val="000000" w:themeColor="text1"/>
                <w:sz w:val="20"/>
                <w:szCs w:val="20"/>
                <w14:textFill>
                  <w14:solidFill>
                    <w14:schemeClr w14:val="tx1"/>
                  </w14:solidFill>
                </w14:textFill>
              </w:rPr>
              <w:t>保障</w:t>
            </w:r>
            <w:r>
              <w:rPr>
                <w:rFonts w:hint="eastAsia" w:ascii="黑体" w:hAnsi="黑体" w:eastAsia="黑体" w:cs="黑体"/>
                <w:color w:val="000000" w:themeColor="text1"/>
                <w:sz w:val="20"/>
                <w:szCs w:val="20"/>
                <w:lang w:eastAsia="zh-CN"/>
                <w14:textFill>
                  <w14:solidFill>
                    <w14:schemeClr w14:val="tx1"/>
                  </w14:solidFill>
                </w14:textFill>
              </w:rPr>
              <w:t>全</w:t>
            </w:r>
            <w:r>
              <w:rPr>
                <w:rFonts w:hint="eastAsia" w:ascii="黑体" w:hAnsi="黑体" w:eastAsia="黑体" w:cs="黑体"/>
                <w:color w:val="000000" w:themeColor="text1"/>
                <w:sz w:val="20"/>
                <w:szCs w:val="20"/>
                <w14:textFill>
                  <w14:solidFill>
                    <w14:schemeClr w14:val="tx1"/>
                  </w14:solidFill>
                </w14:textFill>
              </w:rPr>
              <w:t>县</w:t>
            </w:r>
            <w:r>
              <w:rPr>
                <w:rFonts w:hint="eastAsia" w:ascii="黑体" w:hAnsi="黑体" w:eastAsia="黑体" w:cs="黑体"/>
                <w:color w:val="000000" w:themeColor="text1"/>
                <w:sz w:val="20"/>
                <w:szCs w:val="20"/>
                <w:lang w:eastAsia="zh-CN"/>
                <w14:textFill>
                  <w14:solidFill>
                    <w14:schemeClr w14:val="tx1"/>
                  </w14:solidFill>
                </w14:textFill>
              </w:rPr>
              <w:t>安全生产工作</w:t>
            </w:r>
          </w:p>
        </w:tc>
        <w:tc>
          <w:tcPr>
            <w:tcW w:w="895"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themeColor="text1"/>
                <w:kern w:val="0"/>
                <w:sz w:val="20"/>
                <w:szCs w:val="24"/>
                <w:lang w:val="en-US" w:eastAsia="zh-CN" w:bidi="ar-SA"/>
                <w14:textFill>
                  <w14:solidFill>
                    <w14:schemeClr w14:val="tx1"/>
                  </w14:solidFill>
                </w14:textFill>
              </w:rPr>
            </w:pPr>
            <w:r>
              <w:rPr>
                <w:rFonts w:hint="eastAsia" w:ascii="黑体" w:hAnsi="黑体" w:eastAsia="黑体" w:cs="黑体"/>
                <w:color w:val="000000" w:themeColor="text1"/>
                <w:kern w:val="0"/>
                <w:sz w:val="20"/>
                <w:lang w:val="en-US" w:eastAsia="zh-CN"/>
                <w14:textFill>
                  <w14:solidFill>
                    <w14:schemeClr w14:val="tx1"/>
                  </w14:solidFill>
                </w14:textFill>
              </w:rPr>
              <w:t>有效保障</w:t>
            </w:r>
          </w:p>
        </w:tc>
        <w:tc>
          <w:tcPr>
            <w:tcW w:w="1134"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themeColor="text1"/>
                <w:kern w:val="0"/>
                <w:sz w:val="20"/>
                <w:szCs w:val="24"/>
                <w:lang w:val="en-US" w:eastAsia="zh-CN" w:bidi="ar-SA"/>
                <w14:textFill>
                  <w14:solidFill>
                    <w14:schemeClr w14:val="tx1"/>
                  </w14:solidFill>
                </w14:textFill>
              </w:rPr>
            </w:pPr>
            <w:r>
              <w:rPr>
                <w:rFonts w:hint="eastAsia" w:ascii="黑体" w:hAnsi="黑体" w:eastAsia="黑体" w:cs="黑体"/>
                <w:color w:val="000000" w:themeColor="text1"/>
                <w:kern w:val="0"/>
                <w:sz w:val="20"/>
                <w:lang w:val="en-US" w:eastAsia="zh-CN"/>
                <w14:textFill>
                  <w14:solidFill>
                    <w14:schemeClr w14:val="tx1"/>
                  </w14:solidFill>
                </w14:textFill>
              </w:rPr>
              <w:t>有效保障</w:t>
            </w:r>
          </w:p>
        </w:tc>
        <w:tc>
          <w:tcPr>
            <w:tcW w:w="567"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default" w:ascii="黑体" w:hAnsi="黑体" w:eastAsia="黑体" w:cs="黑体"/>
                <w:color w:val="000000" w:themeColor="text1"/>
                <w:kern w:val="0"/>
                <w:sz w:val="20"/>
                <w:lang w:val="en-US" w:eastAsia="zh-CN"/>
                <w14:textFill>
                  <w14:solidFill>
                    <w14:schemeClr w14:val="tx1"/>
                  </w14:solidFill>
                </w14:textFill>
              </w:rPr>
            </w:pPr>
            <w:r>
              <w:rPr>
                <w:rFonts w:hint="eastAsia" w:ascii="黑体" w:hAnsi="黑体" w:eastAsia="黑体" w:cs="黑体"/>
                <w:color w:val="000000" w:themeColor="text1"/>
                <w:kern w:val="0"/>
                <w:sz w:val="20"/>
                <w:lang w:val="en-US" w:eastAsia="zh-CN"/>
                <w14:textFill>
                  <w14:solidFill>
                    <w14:schemeClr w14:val="tx1"/>
                  </w14:solidFill>
                </w14:textFill>
              </w:rPr>
              <w:t>20</w:t>
            </w:r>
          </w:p>
        </w:tc>
        <w:tc>
          <w:tcPr>
            <w:tcW w:w="580"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default" w:ascii="黑体" w:hAnsi="黑体" w:eastAsia="黑体" w:cs="黑体"/>
                <w:color w:val="000000" w:themeColor="text1"/>
                <w:kern w:val="0"/>
                <w:sz w:val="20"/>
                <w:lang w:val="en-US" w:eastAsia="zh-CN"/>
                <w14:textFill>
                  <w14:solidFill>
                    <w14:schemeClr w14:val="tx1"/>
                  </w14:solidFill>
                </w14:textFill>
              </w:rPr>
            </w:pPr>
            <w:r>
              <w:rPr>
                <w:rFonts w:hint="eastAsia" w:ascii="黑体" w:hAnsi="黑体" w:eastAsia="黑体" w:cs="黑体"/>
                <w:color w:val="000000" w:themeColor="text1"/>
                <w:kern w:val="0"/>
                <w:sz w:val="20"/>
                <w:lang w:val="en-US" w:eastAsia="zh-CN"/>
                <w14:textFill>
                  <w14:solidFill>
                    <w14:schemeClr w14:val="tx1"/>
                  </w14:solidFill>
                </w14:textFill>
              </w:rPr>
              <w:t>20</w:t>
            </w:r>
          </w:p>
        </w:tc>
        <w:tc>
          <w:tcPr>
            <w:tcW w:w="134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themeColor="text1"/>
                <w:kern w:val="0"/>
                <w:sz w:val="20"/>
                <w14:textFill>
                  <w14:solidFill>
                    <w14:schemeClr w14:val="tx1"/>
                  </w14:solidFill>
                </w14:textFill>
              </w:rPr>
            </w:pPr>
          </w:p>
        </w:tc>
      </w:tr>
      <w:tr>
        <w:tblPrEx>
          <w:tblCellMar>
            <w:top w:w="0" w:type="dxa"/>
            <w:left w:w="108" w:type="dxa"/>
            <w:bottom w:w="0" w:type="dxa"/>
            <w:right w:w="108" w:type="dxa"/>
          </w:tblCellMar>
        </w:tblPrEx>
        <w:trPr>
          <w:trHeight w:val="482" w:hRule="exact"/>
          <w:jc w:val="center"/>
        </w:trPr>
        <w:tc>
          <w:tcPr>
            <w:tcW w:w="676" w:type="dxa"/>
            <w:vMerge w:val="continue"/>
            <w:tcBorders>
              <w:left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themeColor="text1"/>
                <w:kern w:val="0"/>
                <w:sz w:val="20"/>
                <w14:textFill>
                  <w14:solidFill>
                    <w14:schemeClr w14:val="tx1"/>
                  </w14:solidFill>
                </w14:textFill>
              </w:rPr>
            </w:pPr>
          </w:p>
        </w:tc>
        <w:tc>
          <w:tcPr>
            <w:tcW w:w="87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themeColor="text1"/>
                <w:kern w:val="0"/>
                <w:sz w:val="20"/>
                <w14:textFill>
                  <w14:solidFill>
                    <w14:schemeClr w14:val="tx1"/>
                  </w14:solidFill>
                </w14:textFill>
              </w:rPr>
            </w:pPr>
          </w:p>
        </w:tc>
        <w:tc>
          <w:tcPr>
            <w:tcW w:w="1531" w:type="dxa"/>
            <w:tcBorders>
              <w:top w:val="nil"/>
              <w:left w:val="single" w:color="auto" w:sz="4" w:space="0"/>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themeColor="text1"/>
                <w:kern w:val="0"/>
                <w:sz w:val="20"/>
                <w14:textFill>
                  <w14:solidFill>
                    <w14:schemeClr w14:val="tx1"/>
                  </w14:solidFill>
                </w14:textFill>
              </w:rPr>
            </w:pPr>
            <w:r>
              <w:rPr>
                <w:rFonts w:hint="eastAsia" w:ascii="黑体" w:hAnsi="黑体" w:eastAsia="黑体" w:cs="黑体"/>
                <w:color w:val="000000" w:themeColor="text1"/>
                <w:kern w:val="0"/>
                <w:sz w:val="20"/>
                <w14:textFill>
                  <w14:solidFill>
                    <w14:schemeClr w14:val="tx1"/>
                  </w14:solidFill>
                </w14:textFill>
              </w:rPr>
              <w:t>可持续影响指标</w:t>
            </w:r>
          </w:p>
        </w:tc>
        <w:tc>
          <w:tcPr>
            <w:tcW w:w="2463"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left"/>
              <w:rPr>
                <w:rFonts w:hint="default" w:ascii="黑体" w:hAnsi="黑体" w:eastAsia="黑体" w:cs="黑体"/>
                <w:color w:val="000000" w:themeColor="text1"/>
                <w:kern w:val="0"/>
                <w:sz w:val="20"/>
                <w:lang w:val="en-US" w:eastAsia="zh-CN"/>
                <w14:textFill>
                  <w14:solidFill>
                    <w14:schemeClr w14:val="tx1"/>
                  </w14:solidFill>
                </w14:textFill>
              </w:rPr>
            </w:pPr>
            <w:r>
              <w:rPr>
                <w:rFonts w:hint="eastAsia" w:ascii="黑体" w:hAnsi="黑体" w:eastAsia="黑体" w:cs="黑体"/>
                <w:color w:val="000000" w:themeColor="text1"/>
                <w:kern w:val="0"/>
                <w:sz w:val="20"/>
                <w:lang w:val="en-US" w:eastAsia="zh-CN"/>
                <w14:textFill>
                  <w14:solidFill>
                    <w14:schemeClr w14:val="tx1"/>
                  </w14:solidFill>
                </w14:textFill>
              </w:rPr>
              <w:t>政策有效期长期</w:t>
            </w:r>
          </w:p>
        </w:tc>
        <w:tc>
          <w:tcPr>
            <w:tcW w:w="895"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themeColor="text1"/>
                <w:kern w:val="0"/>
                <w:sz w:val="20"/>
                <w:szCs w:val="24"/>
                <w:lang w:val="en-US" w:eastAsia="zh-CN" w:bidi="ar-SA"/>
                <w14:textFill>
                  <w14:solidFill>
                    <w14:schemeClr w14:val="tx1"/>
                  </w14:solidFill>
                </w14:textFill>
              </w:rPr>
            </w:pPr>
            <w:r>
              <w:rPr>
                <w:rFonts w:hint="eastAsia" w:ascii="黑体" w:hAnsi="黑体" w:eastAsia="黑体" w:cs="黑体"/>
                <w:color w:val="000000" w:themeColor="text1"/>
                <w:kern w:val="0"/>
                <w:sz w:val="20"/>
                <w:lang w:val="en-US" w:eastAsia="zh-CN"/>
                <w14:textFill>
                  <w14:solidFill>
                    <w14:schemeClr w14:val="tx1"/>
                  </w14:solidFill>
                </w14:textFill>
              </w:rPr>
              <w:t>2022年</w:t>
            </w:r>
          </w:p>
        </w:tc>
        <w:tc>
          <w:tcPr>
            <w:tcW w:w="1134"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themeColor="text1"/>
                <w:kern w:val="0"/>
                <w:sz w:val="20"/>
                <w:szCs w:val="24"/>
                <w:lang w:val="en-US" w:eastAsia="zh-CN" w:bidi="ar-SA"/>
                <w14:textFill>
                  <w14:solidFill>
                    <w14:schemeClr w14:val="tx1"/>
                  </w14:solidFill>
                </w14:textFill>
              </w:rPr>
            </w:pPr>
            <w:r>
              <w:rPr>
                <w:rFonts w:hint="eastAsia" w:ascii="黑体" w:hAnsi="黑体" w:eastAsia="黑体" w:cs="黑体"/>
                <w:color w:val="000000" w:themeColor="text1"/>
                <w:kern w:val="0"/>
                <w:sz w:val="20"/>
                <w:lang w:val="en-US" w:eastAsia="zh-CN"/>
                <w14:textFill>
                  <w14:solidFill>
                    <w14:schemeClr w14:val="tx1"/>
                  </w14:solidFill>
                </w14:textFill>
              </w:rPr>
              <w:t>2022年</w:t>
            </w:r>
          </w:p>
        </w:tc>
        <w:tc>
          <w:tcPr>
            <w:tcW w:w="567"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default" w:ascii="黑体" w:hAnsi="黑体" w:eastAsia="黑体" w:cs="黑体"/>
                <w:color w:val="000000" w:themeColor="text1"/>
                <w:kern w:val="0"/>
                <w:sz w:val="20"/>
                <w:lang w:val="en-US" w:eastAsia="zh-CN"/>
                <w14:textFill>
                  <w14:solidFill>
                    <w14:schemeClr w14:val="tx1"/>
                  </w14:solidFill>
                </w14:textFill>
              </w:rPr>
            </w:pPr>
            <w:r>
              <w:rPr>
                <w:rFonts w:hint="eastAsia" w:ascii="黑体" w:hAnsi="黑体" w:eastAsia="黑体" w:cs="黑体"/>
                <w:color w:val="000000" w:themeColor="text1"/>
                <w:kern w:val="0"/>
                <w:sz w:val="20"/>
                <w:lang w:val="en-US" w:eastAsia="zh-CN"/>
                <w14:textFill>
                  <w14:solidFill>
                    <w14:schemeClr w14:val="tx1"/>
                  </w14:solidFill>
                </w14:textFill>
              </w:rPr>
              <w:t>10</w:t>
            </w:r>
          </w:p>
        </w:tc>
        <w:tc>
          <w:tcPr>
            <w:tcW w:w="580"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default" w:ascii="黑体" w:hAnsi="黑体" w:eastAsia="黑体" w:cs="黑体"/>
                <w:color w:val="000000" w:themeColor="text1"/>
                <w:kern w:val="0"/>
                <w:sz w:val="20"/>
                <w:lang w:val="en-US" w:eastAsia="zh-CN"/>
                <w14:textFill>
                  <w14:solidFill>
                    <w14:schemeClr w14:val="tx1"/>
                  </w14:solidFill>
                </w14:textFill>
              </w:rPr>
            </w:pPr>
            <w:r>
              <w:rPr>
                <w:rFonts w:hint="eastAsia" w:ascii="黑体" w:hAnsi="黑体" w:eastAsia="黑体" w:cs="黑体"/>
                <w:color w:val="000000" w:themeColor="text1"/>
                <w:kern w:val="0"/>
                <w:sz w:val="20"/>
                <w:lang w:val="en-US" w:eastAsia="zh-CN"/>
                <w14:textFill>
                  <w14:solidFill>
                    <w14:schemeClr w14:val="tx1"/>
                  </w14:solidFill>
                </w14:textFill>
              </w:rPr>
              <w:t>10</w:t>
            </w:r>
          </w:p>
        </w:tc>
        <w:tc>
          <w:tcPr>
            <w:tcW w:w="134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themeColor="text1"/>
                <w:kern w:val="0"/>
                <w:sz w:val="20"/>
                <w14:textFill>
                  <w14:solidFill>
                    <w14:schemeClr w14:val="tx1"/>
                  </w14:solidFill>
                </w14:textFill>
              </w:rPr>
            </w:pPr>
          </w:p>
        </w:tc>
      </w:tr>
      <w:tr>
        <w:tblPrEx>
          <w:tblCellMar>
            <w:top w:w="0" w:type="dxa"/>
            <w:left w:w="108" w:type="dxa"/>
            <w:bottom w:w="0" w:type="dxa"/>
            <w:right w:w="108" w:type="dxa"/>
          </w:tblCellMar>
        </w:tblPrEx>
        <w:trPr>
          <w:trHeight w:val="960" w:hRule="exact"/>
          <w:jc w:val="center"/>
        </w:trPr>
        <w:tc>
          <w:tcPr>
            <w:tcW w:w="676" w:type="dxa"/>
            <w:vMerge w:val="continue"/>
            <w:tcBorders>
              <w:left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themeColor="text1"/>
                <w:kern w:val="0"/>
                <w:sz w:val="20"/>
                <w14:textFill>
                  <w14:solidFill>
                    <w14:schemeClr w14:val="tx1"/>
                  </w14:solidFill>
                </w14:textFill>
              </w:rPr>
            </w:pPr>
          </w:p>
        </w:tc>
        <w:tc>
          <w:tcPr>
            <w:tcW w:w="870" w:type="dxa"/>
            <w:tcBorders>
              <w:top w:val="nil"/>
              <w:left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themeColor="text1"/>
                <w:kern w:val="0"/>
                <w:sz w:val="20"/>
                <w14:textFill>
                  <w14:solidFill>
                    <w14:schemeClr w14:val="tx1"/>
                  </w14:solidFill>
                </w14:textFill>
              </w:rPr>
            </w:pPr>
            <w:r>
              <w:rPr>
                <w:rFonts w:hint="eastAsia" w:ascii="黑体" w:hAnsi="黑体" w:eastAsia="黑体" w:cs="黑体"/>
                <w:color w:val="000000" w:themeColor="text1"/>
                <w:kern w:val="0"/>
                <w:sz w:val="20"/>
                <w14:textFill>
                  <w14:solidFill>
                    <w14:schemeClr w14:val="tx1"/>
                  </w14:solidFill>
                </w14:textFill>
              </w:rPr>
              <w:t>满意度</w:t>
            </w:r>
          </w:p>
          <w:p>
            <w:pPr>
              <w:widowControl/>
              <w:spacing w:line="240" w:lineRule="exact"/>
              <w:ind w:left="-63" w:leftChars="-30" w:right="-63" w:rightChars="-30"/>
              <w:jc w:val="center"/>
              <w:rPr>
                <w:rFonts w:hint="eastAsia" w:ascii="黑体" w:hAnsi="黑体" w:eastAsia="黑体" w:cs="黑体"/>
                <w:color w:val="000000" w:themeColor="text1"/>
                <w:kern w:val="0"/>
                <w:sz w:val="20"/>
                <w14:textFill>
                  <w14:solidFill>
                    <w14:schemeClr w14:val="tx1"/>
                  </w14:solidFill>
                </w14:textFill>
              </w:rPr>
            </w:pPr>
            <w:r>
              <w:rPr>
                <w:rFonts w:hint="eastAsia" w:ascii="黑体" w:hAnsi="黑体" w:eastAsia="黑体" w:cs="黑体"/>
                <w:color w:val="000000" w:themeColor="text1"/>
                <w:kern w:val="0"/>
                <w:sz w:val="20"/>
                <w14:textFill>
                  <w14:solidFill>
                    <w14:schemeClr w14:val="tx1"/>
                  </w14:solidFill>
                </w14:textFill>
              </w:rPr>
              <w:t>指标</w:t>
            </w:r>
          </w:p>
          <w:p>
            <w:pPr>
              <w:widowControl/>
              <w:spacing w:line="240" w:lineRule="exact"/>
              <w:ind w:left="-63" w:leftChars="-30" w:right="-63" w:rightChars="-30"/>
              <w:jc w:val="center"/>
              <w:rPr>
                <w:rFonts w:hint="eastAsia" w:ascii="黑体" w:hAnsi="黑体" w:eastAsia="黑体" w:cs="黑体"/>
                <w:color w:val="000000" w:themeColor="text1"/>
                <w:kern w:val="0"/>
                <w:sz w:val="20"/>
                <w14:textFill>
                  <w14:solidFill>
                    <w14:schemeClr w14:val="tx1"/>
                  </w14:solidFill>
                </w14:textFill>
              </w:rPr>
            </w:pPr>
            <w:r>
              <w:rPr>
                <w:rFonts w:hint="eastAsia" w:ascii="黑体" w:hAnsi="黑体" w:eastAsia="黑体" w:cs="黑体"/>
                <w:color w:val="000000" w:themeColor="text1"/>
                <w:kern w:val="0"/>
                <w:sz w:val="20"/>
                <w14:textFill>
                  <w14:solidFill>
                    <w14:schemeClr w14:val="tx1"/>
                  </w14:solidFill>
                </w14:textFill>
              </w:rPr>
              <w:t>(</w:t>
            </w:r>
            <w:r>
              <w:rPr>
                <w:rFonts w:hint="eastAsia" w:ascii="黑体" w:hAnsi="黑体" w:eastAsia="黑体" w:cs="黑体"/>
                <w:color w:val="000000" w:themeColor="text1"/>
                <w:kern w:val="0"/>
                <w:sz w:val="20"/>
                <w:lang w:val="en-US" w:eastAsia="zh-CN"/>
                <w14:textFill>
                  <w14:solidFill>
                    <w14:schemeClr w14:val="tx1"/>
                  </w14:solidFill>
                </w14:textFill>
              </w:rPr>
              <w:t>2</w:t>
            </w:r>
            <w:r>
              <w:rPr>
                <w:rFonts w:hint="eastAsia" w:ascii="黑体" w:hAnsi="黑体" w:eastAsia="黑体" w:cs="黑体"/>
                <w:color w:val="000000" w:themeColor="text1"/>
                <w:kern w:val="0"/>
                <w:sz w:val="20"/>
                <w14:textFill>
                  <w14:solidFill>
                    <w14:schemeClr w14:val="tx1"/>
                  </w14:solidFill>
                </w14:textFill>
              </w:rPr>
              <w:t>0分）</w:t>
            </w:r>
          </w:p>
        </w:tc>
        <w:tc>
          <w:tcPr>
            <w:tcW w:w="1531" w:type="dxa"/>
            <w:tcBorders>
              <w:top w:val="nil"/>
              <w:left w:val="single" w:color="auto" w:sz="4" w:space="0"/>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themeColor="text1"/>
                <w:kern w:val="0"/>
                <w:sz w:val="20"/>
                <w14:textFill>
                  <w14:solidFill>
                    <w14:schemeClr w14:val="tx1"/>
                  </w14:solidFill>
                </w14:textFill>
              </w:rPr>
            </w:pPr>
            <w:r>
              <w:rPr>
                <w:rFonts w:hint="eastAsia" w:ascii="黑体" w:hAnsi="黑体" w:eastAsia="黑体" w:cs="黑体"/>
                <w:color w:val="000000" w:themeColor="text1"/>
                <w:kern w:val="0"/>
                <w:sz w:val="20"/>
                <w14:textFill>
                  <w14:solidFill>
                    <w14:schemeClr w14:val="tx1"/>
                  </w14:solidFill>
                </w14:textFill>
              </w:rPr>
              <w:t>服务对象满意度指标（10分）</w:t>
            </w:r>
          </w:p>
        </w:tc>
        <w:tc>
          <w:tcPr>
            <w:tcW w:w="2463"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left"/>
              <w:rPr>
                <w:rFonts w:hint="default" w:ascii="黑体" w:hAnsi="黑体" w:eastAsia="黑体" w:cs="黑体"/>
                <w:color w:val="000000" w:themeColor="text1"/>
                <w:kern w:val="0"/>
                <w:sz w:val="20"/>
                <w:lang w:val="en-US" w:eastAsia="zh-CN"/>
                <w14:textFill>
                  <w14:solidFill>
                    <w14:schemeClr w14:val="tx1"/>
                  </w14:solidFill>
                </w14:textFill>
              </w:rPr>
            </w:pPr>
            <w:r>
              <w:rPr>
                <w:rFonts w:hint="eastAsia" w:ascii="黑体" w:hAnsi="黑体" w:eastAsia="黑体" w:cs="黑体"/>
                <w:color w:val="000000" w:themeColor="text1"/>
                <w:kern w:val="0"/>
                <w:sz w:val="20"/>
                <w:szCs w:val="20"/>
                <w:lang w:val="en-US" w:eastAsia="zh-CN"/>
                <w14:textFill>
                  <w14:solidFill>
                    <w14:schemeClr w14:val="tx1"/>
                  </w14:solidFill>
                </w14:textFill>
              </w:rPr>
              <w:t>人民群众满意度100%</w:t>
            </w:r>
          </w:p>
        </w:tc>
        <w:tc>
          <w:tcPr>
            <w:tcW w:w="895"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themeColor="text1"/>
                <w:kern w:val="0"/>
                <w:sz w:val="20"/>
                <w:szCs w:val="24"/>
                <w:lang w:val="en-US" w:eastAsia="zh-CN" w:bidi="ar-SA"/>
                <w14:textFill>
                  <w14:solidFill>
                    <w14:schemeClr w14:val="tx1"/>
                  </w14:solidFill>
                </w14:textFill>
              </w:rPr>
            </w:pPr>
            <w:r>
              <w:rPr>
                <w:rFonts w:hint="eastAsia" w:ascii="黑体" w:hAnsi="黑体" w:eastAsia="黑体" w:cs="黑体"/>
                <w:color w:val="000000" w:themeColor="text1"/>
                <w:kern w:val="0"/>
                <w:sz w:val="20"/>
                <w:lang w:val="en-US" w:eastAsia="zh-CN"/>
                <w14:textFill>
                  <w14:solidFill>
                    <w14:schemeClr w14:val="tx1"/>
                  </w14:solidFill>
                </w14:textFill>
              </w:rPr>
              <w:t>100%</w:t>
            </w:r>
          </w:p>
        </w:tc>
        <w:tc>
          <w:tcPr>
            <w:tcW w:w="1134"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themeColor="text1"/>
                <w:kern w:val="0"/>
                <w:sz w:val="20"/>
                <w:szCs w:val="24"/>
                <w:lang w:val="en-US" w:eastAsia="zh-CN" w:bidi="ar-SA"/>
                <w14:textFill>
                  <w14:solidFill>
                    <w14:schemeClr w14:val="tx1"/>
                  </w14:solidFill>
                </w14:textFill>
              </w:rPr>
            </w:pPr>
            <w:r>
              <w:rPr>
                <w:rFonts w:hint="eastAsia" w:ascii="黑体" w:hAnsi="黑体" w:eastAsia="黑体" w:cs="黑体"/>
                <w:color w:val="000000" w:themeColor="text1"/>
                <w:kern w:val="0"/>
                <w:sz w:val="20"/>
                <w:lang w:val="en-US" w:eastAsia="zh-CN"/>
                <w14:textFill>
                  <w14:solidFill>
                    <w14:schemeClr w14:val="tx1"/>
                  </w14:solidFill>
                </w14:textFill>
              </w:rPr>
              <w:t>100%</w:t>
            </w:r>
          </w:p>
        </w:tc>
        <w:tc>
          <w:tcPr>
            <w:tcW w:w="567"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default" w:ascii="黑体" w:hAnsi="黑体" w:eastAsia="黑体" w:cs="黑体"/>
                <w:color w:val="000000" w:themeColor="text1"/>
                <w:kern w:val="0"/>
                <w:sz w:val="20"/>
                <w:lang w:val="en-US" w:eastAsia="zh-CN"/>
                <w14:textFill>
                  <w14:solidFill>
                    <w14:schemeClr w14:val="tx1"/>
                  </w14:solidFill>
                </w14:textFill>
              </w:rPr>
            </w:pPr>
            <w:r>
              <w:rPr>
                <w:rFonts w:hint="eastAsia" w:ascii="黑体" w:hAnsi="黑体" w:eastAsia="黑体" w:cs="黑体"/>
                <w:color w:val="000000" w:themeColor="text1"/>
                <w:kern w:val="0"/>
                <w:sz w:val="20"/>
                <w:lang w:val="en-US" w:eastAsia="zh-CN"/>
                <w14:textFill>
                  <w14:solidFill>
                    <w14:schemeClr w14:val="tx1"/>
                  </w14:solidFill>
                </w14:textFill>
              </w:rPr>
              <w:t>10</w:t>
            </w:r>
          </w:p>
        </w:tc>
        <w:tc>
          <w:tcPr>
            <w:tcW w:w="580"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default" w:ascii="黑体" w:hAnsi="黑体" w:eastAsia="黑体" w:cs="黑体"/>
                <w:color w:val="000000" w:themeColor="text1"/>
                <w:kern w:val="0"/>
                <w:sz w:val="20"/>
                <w:lang w:val="en-US" w:eastAsia="zh-CN"/>
                <w14:textFill>
                  <w14:solidFill>
                    <w14:schemeClr w14:val="tx1"/>
                  </w14:solidFill>
                </w14:textFill>
              </w:rPr>
            </w:pPr>
            <w:r>
              <w:rPr>
                <w:rFonts w:hint="eastAsia" w:ascii="黑体" w:hAnsi="黑体" w:eastAsia="黑体" w:cs="黑体"/>
                <w:color w:val="000000" w:themeColor="text1"/>
                <w:kern w:val="0"/>
                <w:sz w:val="20"/>
                <w:lang w:val="en-US" w:eastAsia="zh-CN"/>
                <w14:textFill>
                  <w14:solidFill>
                    <w14:schemeClr w14:val="tx1"/>
                  </w14:solidFill>
                </w14:textFill>
              </w:rPr>
              <w:t>10</w:t>
            </w:r>
          </w:p>
        </w:tc>
        <w:tc>
          <w:tcPr>
            <w:tcW w:w="134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themeColor="text1"/>
                <w:kern w:val="0"/>
                <w:sz w:val="20"/>
                <w14:textFill>
                  <w14:solidFill>
                    <w14:schemeClr w14:val="tx1"/>
                  </w14:solidFill>
                </w14:textFill>
              </w:rPr>
            </w:pPr>
          </w:p>
        </w:tc>
      </w:tr>
      <w:tr>
        <w:tblPrEx>
          <w:tblCellMar>
            <w:top w:w="0" w:type="dxa"/>
            <w:left w:w="108" w:type="dxa"/>
            <w:bottom w:w="0" w:type="dxa"/>
            <w:right w:w="108" w:type="dxa"/>
          </w:tblCellMar>
        </w:tblPrEx>
        <w:trPr>
          <w:trHeight w:val="422" w:hRule="exact"/>
          <w:jc w:val="center"/>
        </w:trPr>
        <w:tc>
          <w:tcPr>
            <w:tcW w:w="7569"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themeColor="text1"/>
                <w:kern w:val="0"/>
                <w:sz w:val="20"/>
                <w14:textFill>
                  <w14:solidFill>
                    <w14:schemeClr w14:val="tx1"/>
                  </w14:solidFill>
                </w14:textFill>
              </w:rPr>
            </w:pPr>
            <w:r>
              <w:rPr>
                <w:rFonts w:hint="eastAsia" w:ascii="黑体" w:hAnsi="黑体" w:eastAsia="黑体" w:cs="黑体"/>
                <w:color w:val="000000" w:themeColor="text1"/>
                <w:kern w:val="0"/>
                <w:sz w:val="20"/>
                <w14:textFill>
                  <w14:solidFill>
                    <w14:schemeClr w14:val="tx1"/>
                  </w14:solidFill>
                </w14:textFill>
              </w:rPr>
              <w:t>总分</w:t>
            </w:r>
          </w:p>
        </w:tc>
        <w:tc>
          <w:tcPr>
            <w:tcW w:w="567"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themeColor="text1"/>
                <w:kern w:val="0"/>
                <w:sz w:val="20"/>
                <w14:textFill>
                  <w14:solidFill>
                    <w14:schemeClr w14:val="tx1"/>
                  </w14:solidFill>
                </w14:textFill>
              </w:rPr>
            </w:pPr>
            <w:r>
              <w:rPr>
                <w:rFonts w:hint="eastAsia" w:ascii="黑体" w:hAnsi="黑体" w:eastAsia="黑体" w:cs="黑体"/>
                <w:color w:val="000000" w:themeColor="text1"/>
                <w:kern w:val="0"/>
                <w:sz w:val="20"/>
                <w14:textFill>
                  <w14:solidFill>
                    <w14:schemeClr w14:val="tx1"/>
                  </w14:solidFill>
                </w14:textFill>
              </w:rPr>
              <w:t>100</w:t>
            </w:r>
          </w:p>
        </w:tc>
        <w:tc>
          <w:tcPr>
            <w:tcW w:w="580"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default" w:ascii="黑体" w:hAnsi="黑体" w:eastAsia="黑体" w:cs="黑体"/>
                <w:color w:val="000000" w:themeColor="text1"/>
                <w:kern w:val="0"/>
                <w:sz w:val="20"/>
                <w:lang w:val="en-US" w:eastAsia="zh-CN"/>
                <w14:textFill>
                  <w14:solidFill>
                    <w14:schemeClr w14:val="tx1"/>
                  </w14:solidFill>
                </w14:textFill>
              </w:rPr>
            </w:pPr>
            <w:r>
              <w:rPr>
                <w:rFonts w:hint="eastAsia" w:ascii="黑体" w:hAnsi="黑体" w:eastAsia="黑体" w:cs="黑体"/>
                <w:color w:val="000000" w:themeColor="text1"/>
                <w:kern w:val="0"/>
                <w:sz w:val="20"/>
                <w:lang w:val="en-US" w:eastAsia="zh-CN"/>
                <w14:textFill>
                  <w14:solidFill>
                    <w14:schemeClr w14:val="tx1"/>
                  </w14:solidFill>
                </w14:textFill>
              </w:rPr>
              <w:t>98</w:t>
            </w:r>
          </w:p>
        </w:tc>
        <w:tc>
          <w:tcPr>
            <w:tcW w:w="134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themeColor="text1"/>
                <w:kern w:val="0"/>
                <w:sz w:val="20"/>
                <w14:textFill>
                  <w14:solidFill>
                    <w14:schemeClr w14:val="tx1"/>
                  </w14:solidFill>
                </w14:textFill>
              </w:rPr>
            </w:pPr>
          </w:p>
        </w:tc>
      </w:tr>
    </w:tbl>
    <w:p>
      <w:pPr>
        <w:spacing w:line="500" w:lineRule="exact"/>
        <w:rPr>
          <w:rFonts w:hint="eastAsia" w:ascii="黑体" w:hAnsi="黑体" w:eastAsia="黑体"/>
          <w:color w:val="000000" w:themeColor="text1"/>
          <w:sz w:val="32"/>
          <w:szCs w:val="32"/>
          <w14:textFill>
            <w14:solidFill>
              <w14:schemeClr w14:val="tx1"/>
            </w14:solidFill>
          </w14:textFill>
        </w:rPr>
      </w:pPr>
    </w:p>
    <w:p>
      <w:pPr>
        <w:pStyle w:val="2"/>
        <w:rPr>
          <w:rFonts w:hint="eastAsia" w:ascii="黑体" w:hAnsi="黑体" w:eastAsia="黑体"/>
          <w:color w:val="000000" w:themeColor="text1"/>
          <w:sz w:val="32"/>
          <w:szCs w:val="32"/>
          <w14:textFill>
            <w14:solidFill>
              <w14:schemeClr w14:val="tx1"/>
            </w14:solidFill>
          </w14:textFill>
        </w:rPr>
      </w:pPr>
    </w:p>
    <w:p>
      <w:pPr>
        <w:rPr>
          <w:rFonts w:hint="eastAsia"/>
          <w:color w:val="000000" w:themeColor="text1"/>
          <w14:textFill>
            <w14:solidFill>
              <w14:schemeClr w14:val="tx1"/>
            </w14:solidFill>
          </w14:textFill>
        </w:rPr>
      </w:pPr>
    </w:p>
    <w:p>
      <w:pPr>
        <w:rPr>
          <w:rFonts w:hint="eastAsia"/>
          <w:color w:val="000000" w:themeColor="text1"/>
          <w14:textFill>
            <w14:solidFill>
              <w14:schemeClr w14:val="tx1"/>
            </w14:solidFill>
          </w14:textFill>
        </w:rPr>
      </w:pPr>
    </w:p>
    <w:p>
      <w:pPr>
        <w:pStyle w:val="2"/>
        <w:rPr>
          <w:rFonts w:hint="eastAsia"/>
          <w:color w:val="000000" w:themeColor="text1"/>
          <w14:textFill>
            <w14:solidFill>
              <w14:schemeClr w14:val="tx1"/>
            </w14:solidFill>
          </w14:textFill>
        </w:rPr>
      </w:pPr>
    </w:p>
    <w:p>
      <w:pPr>
        <w:spacing w:line="500" w:lineRule="exact"/>
        <w:jc w:val="center"/>
        <w:rPr>
          <w:rFonts w:hint="eastAsia" w:ascii="方正小标宋简体" w:hAnsi="宋体" w:eastAsia="方正小标宋简体" w:cs="宋体"/>
          <w:bCs/>
          <w:color w:val="000000" w:themeColor="text1"/>
          <w:kern w:val="0"/>
          <w:sz w:val="44"/>
          <w:szCs w:val="44"/>
          <w14:textFill>
            <w14:solidFill>
              <w14:schemeClr w14:val="tx1"/>
            </w14:solidFill>
          </w14:textFill>
        </w:rPr>
      </w:pPr>
    </w:p>
    <w:p>
      <w:pPr>
        <w:spacing w:line="500" w:lineRule="exact"/>
        <w:jc w:val="center"/>
        <w:rPr>
          <w:rFonts w:hint="eastAsia" w:ascii="方正小标宋简体" w:hAnsi="宋体" w:eastAsia="方正小标宋简体" w:cs="宋体"/>
          <w:bCs/>
          <w:color w:val="000000" w:themeColor="text1"/>
          <w:kern w:val="0"/>
          <w:sz w:val="44"/>
          <w:szCs w:val="44"/>
          <w14:textFill>
            <w14:solidFill>
              <w14:schemeClr w14:val="tx1"/>
            </w14:solidFill>
          </w14:textFill>
        </w:rPr>
      </w:pPr>
      <w:r>
        <w:rPr>
          <w:rFonts w:hint="eastAsia" w:ascii="方正小标宋简体" w:hAnsi="宋体" w:eastAsia="方正小标宋简体" w:cs="宋体"/>
          <w:bCs/>
          <w:color w:val="000000" w:themeColor="text1"/>
          <w:kern w:val="0"/>
          <w:sz w:val="44"/>
          <w:szCs w:val="44"/>
          <w14:textFill>
            <w14:solidFill>
              <w14:schemeClr w14:val="tx1"/>
            </w14:solidFill>
          </w14:textFill>
        </w:rPr>
        <w:t>项目支出绩效自评表</w:t>
      </w:r>
    </w:p>
    <w:p>
      <w:pPr>
        <w:spacing w:line="500" w:lineRule="exact"/>
        <w:jc w:val="center"/>
        <w:rPr>
          <w:rFonts w:hint="eastAsia" w:ascii="楷体_GB2312" w:hAnsi="楷体_GB2312" w:eastAsia="楷体_GB2312" w:cs="楷体_GB2312"/>
          <w:b/>
          <w:bCs/>
          <w:color w:val="000000" w:themeColor="text1"/>
          <w:sz w:val="28"/>
          <w:szCs w:val="28"/>
          <w14:textFill>
            <w14:solidFill>
              <w14:schemeClr w14:val="tx1"/>
            </w14:solidFill>
          </w14:textFill>
        </w:rPr>
      </w:pPr>
      <w:r>
        <w:rPr>
          <w:rFonts w:hint="eastAsia" w:ascii="楷体_GB2312" w:hAnsi="楷体_GB2312" w:eastAsia="楷体_GB2312" w:cs="楷体_GB2312"/>
          <w:b/>
          <w:bCs/>
          <w:color w:val="000000" w:themeColor="text1"/>
          <w:kern w:val="0"/>
          <w:sz w:val="28"/>
          <w:szCs w:val="28"/>
          <w14:textFill>
            <w14:solidFill>
              <w14:schemeClr w14:val="tx1"/>
            </w14:solidFill>
          </w14:textFill>
        </w:rPr>
        <w:t>（</w:t>
      </w:r>
      <w:r>
        <w:rPr>
          <w:rFonts w:hint="eastAsia" w:ascii="楷体_GB2312" w:hAnsi="楷体_GB2312" w:eastAsia="楷体_GB2312" w:cs="楷体_GB2312"/>
          <w:b/>
          <w:bCs/>
          <w:color w:val="000000" w:themeColor="text1"/>
          <w:kern w:val="0"/>
          <w:sz w:val="28"/>
          <w:szCs w:val="28"/>
          <w:lang w:val="en-US" w:eastAsia="zh-CN"/>
          <w14:textFill>
            <w14:solidFill>
              <w14:schemeClr w14:val="tx1"/>
            </w14:solidFill>
          </w14:textFill>
        </w:rPr>
        <w:t>2022</w:t>
      </w:r>
      <w:r>
        <w:rPr>
          <w:rFonts w:hint="eastAsia" w:ascii="楷体_GB2312" w:hAnsi="楷体_GB2312" w:eastAsia="楷体_GB2312" w:cs="楷体_GB2312"/>
          <w:b/>
          <w:bCs/>
          <w:color w:val="000000" w:themeColor="text1"/>
          <w:kern w:val="0"/>
          <w:sz w:val="28"/>
          <w:szCs w:val="28"/>
          <w14:textFill>
            <w14:solidFill>
              <w14:schemeClr w14:val="tx1"/>
            </w14:solidFill>
          </w14:textFill>
        </w:rPr>
        <w:t>年度）</w:t>
      </w:r>
    </w:p>
    <w:tbl>
      <w:tblPr>
        <w:tblStyle w:val="4"/>
        <w:tblW w:w="10060" w:type="dxa"/>
        <w:jc w:val="center"/>
        <w:tblLayout w:type="fixed"/>
        <w:tblCellMar>
          <w:top w:w="0" w:type="dxa"/>
          <w:left w:w="108" w:type="dxa"/>
          <w:bottom w:w="0" w:type="dxa"/>
          <w:right w:w="108" w:type="dxa"/>
        </w:tblCellMar>
      </w:tblPr>
      <w:tblGrid>
        <w:gridCol w:w="676"/>
        <w:gridCol w:w="870"/>
        <w:gridCol w:w="1531"/>
        <w:gridCol w:w="838"/>
        <w:gridCol w:w="1244"/>
        <w:gridCol w:w="381"/>
        <w:gridCol w:w="683"/>
        <w:gridCol w:w="1346"/>
        <w:gridCol w:w="567"/>
        <w:gridCol w:w="580"/>
        <w:gridCol w:w="709"/>
        <w:gridCol w:w="635"/>
      </w:tblGrid>
      <w:tr>
        <w:tblPrEx>
          <w:tblCellMar>
            <w:top w:w="0" w:type="dxa"/>
            <w:left w:w="108" w:type="dxa"/>
            <w:bottom w:w="0" w:type="dxa"/>
            <w:right w:w="108" w:type="dxa"/>
          </w:tblCellMar>
        </w:tblPrEx>
        <w:trPr>
          <w:trHeight w:val="632" w:hRule="exact"/>
          <w:jc w:val="center"/>
        </w:trPr>
        <w:tc>
          <w:tcPr>
            <w:tcW w:w="1546"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themeColor="text1"/>
                <w:kern w:val="0"/>
                <w:sz w:val="20"/>
                <w14:textFill>
                  <w14:solidFill>
                    <w14:schemeClr w14:val="tx1"/>
                  </w14:solidFill>
                </w14:textFill>
              </w:rPr>
            </w:pPr>
            <w:r>
              <w:rPr>
                <w:rFonts w:hint="eastAsia" w:ascii="黑体" w:hAnsi="黑体" w:eastAsia="黑体" w:cs="黑体"/>
                <w:color w:val="000000" w:themeColor="text1"/>
                <w:kern w:val="0"/>
                <w:sz w:val="20"/>
                <w14:textFill>
                  <w14:solidFill>
                    <w14:schemeClr w14:val="tx1"/>
                  </w14:solidFill>
                </w14:textFill>
              </w:rPr>
              <w:t>项目名称</w:t>
            </w:r>
          </w:p>
        </w:tc>
        <w:tc>
          <w:tcPr>
            <w:tcW w:w="8514" w:type="dxa"/>
            <w:gridSpan w:val="10"/>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themeColor="text1"/>
                <w:kern w:val="0"/>
                <w:sz w:val="20"/>
                <w14:textFill>
                  <w14:solidFill>
                    <w14:schemeClr w14:val="tx1"/>
                  </w14:solidFill>
                </w14:textFill>
              </w:rPr>
            </w:pPr>
            <w:r>
              <w:rPr>
                <w:rFonts w:hint="eastAsia" w:ascii="黑体" w:hAnsi="黑体" w:eastAsia="黑体" w:cs="黑体"/>
                <w:i w:val="0"/>
                <w:color w:val="000000" w:themeColor="text1"/>
                <w:kern w:val="0"/>
                <w:sz w:val="20"/>
                <w:szCs w:val="20"/>
                <w:u w:val="none"/>
                <w:lang w:val="en-US" w:eastAsia="zh-CN" w:bidi="ar"/>
                <w14:textFill>
                  <w14:solidFill>
                    <w14:schemeClr w14:val="tx1"/>
                  </w14:solidFill>
                </w14:textFill>
              </w:rPr>
              <w:t>专业森林消防大队工作保障经费</w:t>
            </w:r>
          </w:p>
        </w:tc>
      </w:tr>
      <w:tr>
        <w:tblPrEx>
          <w:tblCellMar>
            <w:top w:w="0" w:type="dxa"/>
            <w:left w:w="108" w:type="dxa"/>
            <w:bottom w:w="0" w:type="dxa"/>
            <w:right w:w="108" w:type="dxa"/>
          </w:tblCellMar>
        </w:tblPrEx>
        <w:trPr>
          <w:trHeight w:val="562" w:hRule="exact"/>
          <w:jc w:val="center"/>
        </w:trPr>
        <w:tc>
          <w:tcPr>
            <w:tcW w:w="1546"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themeColor="text1"/>
                <w:kern w:val="0"/>
                <w:sz w:val="20"/>
                <w14:textFill>
                  <w14:solidFill>
                    <w14:schemeClr w14:val="tx1"/>
                  </w14:solidFill>
                </w14:textFill>
              </w:rPr>
            </w:pPr>
            <w:r>
              <w:rPr>
                <w:rFonts w:hint="eastAsia" w:ascii="黑体" w:hAnsi="黑体" w:eastAsia="黑体" w:cs="黑体"/>
                <w:color w:val="000000" w:themeColor="text1"/>
                <w:kern w:val="0"/>
                <w:sz w:val="20"/>
                <w14:textFill>
                  <w14:solidFill>
                    <w14:schemeClr w14:val="tx1"/>
                  </w14:solidFill>
                </w14:textFill>
              </w:rPr>
              <w:t>主管部门</w:t>
            </w:r>
          </w:p>
        </w:tc>
        <w:tc>
          <w:tcPr>
            <w:tcW w:w="4677"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default" w:ascii="黑体" w:hAnsi="黑体" w:eastAsia="黑体" w:cs="黑体"/>
                <w:color w:val="000000" w:themeColor="text1"/>
                <w:kern w:val="0"/>
                <w:sz w:val="20"/>
                <w:lang w:val="en-US" w:eastAsia="zh-CN"/>
                <w14:textFill>
                  <w14:solidFill>
                    <w14:schemeClr w14:val="tx1"/>
                  </w14:solidFill>
                </w14:textFill>
              </w:rPr>
            </w:pPr>
            <w:r>
              <w:rPr>
                <w:rFonts w:hint="eastAsia" w:ascii="黑体" w:hAnsi="黑体" w:eastAsia="黑体" w:cs="黑体"/>
                <w:color w:val="000000" w:themeColor="text1"/>
                <w:kern w:val="0"/>
                <w:sz w:val="20"/>
                <w:lang w:val="en-US" w:eastAsia="zh-CN"/>
                <w14:textFill>
                  <w14:solidFill>
                    <w14:schemeClr w14:val="tx1"/>
                  </w14:solidFill>
                </w14:textFill>
              </w:rPr>
              <w:t>进贤县应急管理局</w:t>
            </w:r>
          </w:p>
        </w:tc>
        <w:tc>
          <w:tcPr>
            <w:tcW w:w="1346"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themeColor="text1"/>
                <w:kern w:val="0"/>
                <w:sz w:val="20"/>
                <w14:textFill>
                  <w14:solidFill>
                    <w14:schemeClr w14:val="tx1"/>
                  </w14:solidFill>
                </w14:textFill>
              </w:rPr>
            </w:pPr>
            <w:r>
              <w:rPr>
                <w:rFonts w:hint="eastAsia" w:ascii="黑体" w:hAnsi="黑体" w:eastAsia="黑体" w:cs="黑体"/>
                <w:color w:val="000000" w:themeColor="text1"/>
                <w:kern w:val="0"/>
                <w:sz w:val="20"/>
                <w14:textFill>
                  <w14:solidFill>
                    <w14:schemeClr w14:val="tx1"/>
                  </w14:solidFill>
                </w14:textFill>
              </w:rPr>
              <w:t>实施单位</w:t>
            </w:r>
          </w:p>
        </w:tc>
        <w:tc>
          <w:tcPr>
            <w:tcW w:w="2491"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themeColor="text1"/>
                <w:kern w:val="0"/>
                <w:sz w:val="20"/>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进贤县专业森林消防大队</w:t>
            </w:r>
          </w:p>
        </w:tc>
      </w:tr>
      <w:tr>
        <w:tblPrEx>
          <w:tblCellMar>
            <w:top w:w="0" w:type="dxa"/>
            <w:left w:w="108" w:type="dxa"/>
            <w:bottom w:w="0" w:type="dxa"/>
            <w:right w:w="108" w:type="dxa"/>
          </w:tblCellMar>
        </w:tblPrEx>
        <w:trPr>
          <w:trHeight w:val="403" w:hRule="atLeast"/>
          <w:jc w:val="center"/>
        </w:trPr>
        <w:tc>
          <w:tcPr>
            <w:tcW w:w="1546"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themeColor="text1"/>
                <w:kern w:val="0"/>
                <w:sz w:val="20"/>
                <w:lang w:eastAsia="zh-CN"/>
                <w14:textFill>
                  <w14:solidFill>
                    <w14:schemeClr w14:val="tx1"/>
                  </w14:solidFill>
                </w14:textFill>
              </w:rPr>
            </w:pPr>
            <w:r>
              <w:rPr>
                <w:rFonts w:hint="eastAsia" w:ascii="黑体" w:hAnsi="黑体" w:eastAsia="黑体" w:cs="黑体"/>
                <w:color w:val="000000" w:themeColor="text1"/>
                <w:kern w:val="0"/>
                <w:sz w:val="20"/>
                <w14:textFill>
                  <w14:solidFill>
                    <w14:schemeClr w14:val="tx1"/>
                  </w14:solidFill>
                </w14:textFill>
              </w:rPr>
              <w:t>项目资金</w:t>
            </w:r>
          </w:p>
          <w:p>
            <w:pPr>
              <w:widowControl/>
              <w:spacing w:line="240" w:lineRule="exact"/>
              <w:ind w:left="-63" w:leftChars="-30" w:right="-63" w:rightChars="-30"/>
              <w:jc w:val="center"/>
              <w:rPr>
                <w:rFonts w:hint="eastAsia" w:ascii="黑体" w:hAnsi="黑体" w:eastAsia="黑体" w:cs="黑体"/>
                <w:color w:val="000000" w:themeColor="text1"/>
                <w:kern w:val="0"/>
                <w:sz w:val="20"/>
                <w14:textFill>
                  <w14:solidFill>
                    <w14:schemeClr w14:val="tx1"/>
                  </w14:solidFill>
                </w14:textFill>
              </w:rPr>
            </w:pPr>
            <w:r>
              <w:rPr>
                <w:rFonts w:hint="eastAsia" w:ascii="黑体" w:hAnsi="黑体" w:eastAsia="黑体" w:cs="黑体"/>
                <w:color w:val="000000" w:themeColor="text1"/>
                <w:kern w:val="0"/>
                <w:sz w:val="20"/>
                <w14:textFill>
                  <w14:solidFill>
                    <w14:schemeClr w14:val="tx1"/>
                  </w14:solidFill>
                </w14:textFill>
              </w:rPr>
              <w:t>（万元）</w:t>
            </w:r>
          </w:p>
        </w:tc>
        <w:tc>
          <w:tcPr>
            <w:tcW w:w="236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themeColor="text1"/>
                <w:kern w:val="0"/>
                <w:sz w:val="20"/>
                <w14:textFill>
                  <w14:solidFill>
                    <w14:schemeClr w14:val="tx1"/>
                  </w14:solidFill>
                </w14:textFill>
              </w:rPr>
            </w:pPr>
          </w:p>
        </w:tc>
        <w:tc>
          <w:tcPr>
            <w:tcW w:w="1244"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rPr>
                <w:rFonts w:hint="eastAsia" w:ascii="黑体" w:hAnsi="黑体" w:eastAsia="黑体" w:cs="黑体"/>
                <w:color w:val="000000" w:themeColor="text1"/>
                <w:kern w:val="0"/>
                <w:sz w:val="20"/>
                <w14:textFill>
                  <w14:solidFill>
                    <w14:schemeClr w14:val="tx1"/>
                  </w14:solidFill>
                </w14:textFill>
              </w:rPr>
            </w:pPr>
            <w:r>
              <w:rPr>
                <w:rFonts w:hint="eastAsia" w:ascii="黑体" w:hAnsi="黑体" w:eastAsia="黑体" w:cs="黑体"/>
                <w:color w:val="000000" w:themeColor="text1"/>
                <w:kern w:val="0"/>
                <w:sz w:val="20"/>
                <w14:textFill>
                  <w14:solidFill>
                    <w14:schemeClr w14:val="tx1"/>
                  </w14:solidFill>
                </w14:textFill>
              </w:rPr>
              <w:t>年初预算数</w:t>
            </w:r>
          </w:p>
        </w:tc>
        <w:tc>
          <w:tcPr>
            <w:tcW w:w="1064" w:type="dxa"/>
            <w:gridSpan w:val="2"/>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themeColor="text1"/>
                <w:kern w:val="0"/>
                <w:sz w:val="20"/>
                <w14:textFill>
                  <w14:solidFill>
                    <w14:schemeClr w14:val="tx1"/>
                  </w14:solidFill>
                </w14:textFill>
              </w:rPr>
            </w:pPr>
            <w:r>
              <w:rPr>
                <w:rFonts w:hint="eastAsia" w:ascii="黑体" w:hAnsi="黑体" w:eastAsia="黑体" w:cs="黑体"/>
                <w:color w:val="000000" w:themeColor="text1"/>
                <w:kern w:val="0"/>
                <w:sz w:val="20"/>
                <w14:textFill>
                  <w14:solidFill>
                    <w14:schemeClr w14:val="tx1"/>
                  </w14:solidFill>
                </w14:textFill>
              </w:rPr>
              <w:t>全年预算数</w:t>
            </w:r>
          </w:p>
        </w:tc>
        <w:tc>
          <w:tcPr>
            <w:tcW w:w="1346"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themeColor="text1"/>
                <w:kern w:val="0"/>
                <w:sz w:val="20"/>
                <w14:textFill>
                  <w14:solidFill>
                    <w14:schemeClr w14:val="tx1"/>
                  </w14:solidFill>
                </w14:textFill>
              </w:rPr>
            </w:pPr>
            <w:r>
              <w:rPr>
                <w:rFonts w:hint="eastAsia" w:ascii="黑体" w:hAnsi="黑体" w:eastAsia="黑体" w:cs="黑体"/>
                <w:color w:val="000000" w:themeColor="text1"/>
                <w:kern w:val="0"/>
                <w:sz w:val="20"/>
                <w14:textFill>
                  <w14:solidFill>
                    <w14:schemeClr w14:val="tx1"/>
                  </w14:solidFill>
                </w14:textFill>
              </w:rPr>
              <w:t>全年执行数</w:t>
            </w:r>
          </w:p>
        </w:tc>
        <w:tc>
          <w:tcPr>
            <w:tcW w:w="1147" w:type="dxa"/>
            <w:gridSpan w:val="2"/>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themeColor="text1"/>
                <w:kern w:val="0"/>
                <w:sz w:val="20"/>
                <w14:textFill>
                  <w14:solidFill>
                    <w14:schemeClr w14:val="tx1"/>
                  </w14:solidFill>
                </w14:textFill>
              </w:rPr>
            </w:pPr>
            <w:r>
              <w:rPr>
                <w:rFonts w:hint="eastAsia" w:ascii="黑体" w:hAnsi="黑体" w:eastAsia="黑体" w:cs="黑体"/>
                <w:color w:val="000000" w:themeColor="text1"/>
                <w:kern w:val="0"/>
                <w:sz w:val="20"/>
                <w14:textFill>
                  <w14:solidFill>
                    <w14:schemeClr w14:val="tx1"/>
                  </w14:solidFill>
                </w14:textFill>
              </w:rPr>
              <w:t>分值</w:t>
            </w:r>
          </w:p>
        </w:tc>
        <w:tc>
          <w:tcPr>
            <w:tcW w:w="709" w:type="dxa"/>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themeColor="text1"/>
                <w:kern w:val="0"/>
                <w:sz w:val="20"/>
                <w14:textFill>
                  <w14:solidFill>
                    <w14:schemeClr w14:val="tx1"/>
                  </w14:solidFill>
                </w14:textFill>
              </w:rPr>
            </w:pPr>
            <w:r>
              <w:rPr>
                <w:rFonts w:hint="eastAsia" w:ascii="黑体" w:hAnsi="黑体" w:eastAsia="黑体" w:cs="黑体"/>
                <w:color w:val="000000" w:themeColor="text1"/>
                <w:kern w:val="0"/>
                <w:sz w:val="20"/>
                <w14:textFill>
                  <w14:solidFill>
                    <w14:schemeClr w14:val="tx1"/>
                  </w14:solidFill>
                </w14:textFill>
              </w:rPr>
              <w:t>执行率</w:t>
            </w:r>
          </w:p>
        </w:tc>
        <w:tc>
          <w:tcPr>
            <w:tcW w:w="635"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themeColor="text1"/>
                <w:kern w:val="0"/>
                <w:sz w:val="20"/>
                <w14:textFill>
                  <w14:solidFill>
                    <w14:schemeClr w14:val="tx1"/>
                  </w14:solidFill>
                </w14:textFill>
              </w:rPr>
            </w:pPr>
            <w:r>
              <w:rPr>
                <w:rFonts w:hint="eastAsia" w:ascii="黑体" w:hAnsi="黑体" w:eastAsia="黑体" w:cs="黑体"/>
                <w:color w:val="000000" w:themeColor="text1"/>
                <w:kern w:val="0"/>
                <w:sz w:val="20"/>
                <w14:textFill>
                  <w14:solidFill>
                    <w14:schemeClr w14:val="tx1"/>
                  </w14:solidFill>
                </w14:textFill>
              </w:rPr>
              <w:t>得分</w:t>
            </w:r>
          </w:p>
        </w:tc>
      </w:tr>
      <w:tr>
        <w:tblPrEx>
          <w:tblCellMar>
            <w:top w:w="0" w:type="dxa"/>
            <w:left w:w="108" w:type="dxa"/>
            <w:bottom w:w="0" w:type="dxa"/>
            <w:right w:w="108" w:type="dxa"/>
          </w:tblCellMar>
        </w:tblPrEx>
        <w:trPr>
          <w:trHeight w:val="302" w:hRule="exact"/>
          <w:jc w:val="center"/>
        </w:trPr>
        <w:tc>
          <w:tcPr>
            <w:tcW w:w="154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themeColor="text1"/>
                <w:kern w:val="0"/>
                <w:sz w:val="20"/>
                <w14:textFill>
                  <w14:solidFill>
                    <w14:schemeClr w14:val="tx1"/>
                  </w14:solidFill>
                </w14:textFill>
              </w:rPr>
            </w:pPr>
          </w:p>
        </w:tc>
        <w:tc>
          <w:tcPr>
            <w:tcW w:w="236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rPr>
                <w:rFonts w:hint="eastAsia" w:ascii="黑体" w:hAnsi="黑体" w:eastAsia="黑体" w:cs="黑体"/>
                <w:color w:val="000000" w:themeColor="text1"/>
                <w:kern w:val="0"/>
                <w:sz w:val="20"/>
                <w14:textFill>
                  <w14:solidFill>
                    <w14:schemeClr w14:val="tx1"/>
                  </w14:solidFill>
                </w14:textFill>
              </w:rPr>
            </w:pPr>
            <w:r>
              <w:rPr>
                <w:rFonts w:hint="eastAsia" w:ascii="黑体" w:hAnsi="黑体" w:eastAsia="黑体" w:cs="黑体"/>
                <w:color w:val="000000" w:themeColor="text1"/>
                <w:kern w:val="0"/>
                <w:sz w:val="20"/>
                <w14:textFill>
                  <w14:solidFill>
                    <w14:schemeClr w14:val="tx1"/>
                  </w14:solidFill>
                </w14:textFill>
              </w:rPr>
              <w:t>年度资金总额</w:t>
            </w:r>
          </w:p>
        </w:tc>
        <w:tc>
          <w:tcPr>
            <w:tcW w:w="1244"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default" w:ascii="黑体" w:hAnsi="黑体" w:eastAsia="黑体" w:cs="黑体"/>
                <w:color w:val="000000" w:themeColor="text1"/>
                <w:kern w:val="0"/>
                <w:sz w:val="20"/>
                <w:lang w:val="en-US" w:eastAsia="zh-CN"/>
                <w14:textFill>
                  <w14:solidFill>
                    <w14:schemeClr w14:val="tx1"/>
                  </w14:solidFill>
                </w14:textFill>
              </w:rPr>
            </w:pPr>
            <w:r>
              <w:rPr>
                <w:rFonts w:hint="eastAsia" w:ascii="黑体" w:hAnsi="黑体" w:eastAsia="黑体" w:cs="黑体"/>
                <w:color w:val="000000" w:themeColor="text1"/>
                <w:kern w:val="0"/>
                <w:sz w:val="20"/>
                <w:lang w:val="en-US" w:eastAsia="zh-CN"/>
                <w14:textFill>
                  <w14:solidFill>
                    <w14:schemeClr w14:val="tx1"/>
                  </w14:solidFill>
                </w14:textFill>
              </w:rPr>
              <w:t>140</w:t>
            </w:r>
          </w:p>
        </w:tc>
        <w:tc>
          <w:tcPr>
            <w:tcW w:w="1064" w:type="dxa"/>
            <w:gridSpan w:val="2"/>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default" w:ascii="黑体" w:hAnsi="黑体" w:eastAsia="黑体" w:cs="黑体"/>
                <w:color w:val="000000" w:themeColor="text1"/>
                <w:kern w:val="0"/>
                <w:sz w:val="20"/>
                <w:lang w:val="en-US" w:eastAsia="zh-CN"/>
                <w14:textFill>
                  <w14:solidFill>
                    <w14:schemeClr w14:val="tx1"/>
                  </w14:solidFill>
                </w14:textFill>
              </w:rPr>
            </w:pPr>
          </w:p>
        </w:tc>
        <w:tc>
          <w:tcPr>
            <w:tcW w:w="1346"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default" w:ascii="黑体" w:hAnsi="黑体" w:eastAsia="黑体" w:cs="黑体"/>
                <w:color w:val="000000" w:themeColor="text1"/>
                <w:kern w:val="0"/>
                <w:sz w:val="20"/>
                <w:lang w:val="en-US" w:eastAsia="zh-CN"/>
                <w14:textFill>
                  <w14:solidFill>
                    <w14:schemeClr w14:val="tx1"/>
                  </w14:solidFill>
                </w14:textFill>
              </w:rPr>
            </w:pPr>
            <w:r>
              <w:rPr>
                <w:rFonts w:hint="eastAsia" w:ascii="黑体" w:hAnsi="黑体" w:eastAsia="黑体" w:cs="黑体"/>
                <w:color w:val="000000" w:themeColor="text1"/>
                <w:kern w:val="0"/>
                <w:sz w:val="18"/>
                <w:szCs w:val="18"/>
                <w:lang w:val="en-US" w:eastAsia="zh-CN"/>
                <w14:textFill>
                  <w14:solidFill>
                    <w14:schemeClr w14:val="tx1"/>
                  </w14:solidFill>
                </w14:textFill>
              </w:rPr>
              <w:t>113.6178</w:t>
            </w:r>
          </w:p>
        </w:tc>
        <w:tc>
          <w:tcPr>
            <w:tcW w:w="1147" w:type="dxa"/>
            <w:gridSpan w:val="2"/>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themeColor="text1"/>
                <w:kern w:val="0"/>
                <w:sz w:val="20"/>
                <w:lang w:val="en-US" w:eastAsia="zh-CN"/>
                <w14:textFill>
                  <w14:solidFill>
                    <w14:schemeClr w14:val="tx1"/>
                  </w14:solidFill>
                </w14:textFill>
              </w:rPr>
            </w:pPr>
            <w:r>
              <w:rPr>
                <w:rFonts w:hint="eastAsia" w:ascii="黑体" w:hAnsi="黑体" w:eastAsia="黑体" w:cs="黑体"/>
                <w:color w:val="000000" w:themeColor="text1"/>
                <w:kern w:val="0"/>
                <w:sz w:val="20"/>
                <w14:textFill>
                  <w14:solidFill>
                    <w14:schemeClr w14:val="tx1"/>
                  </w14:solidFill>
                </w14:textFill>
              </w:rPr>
              <w:t>10</w:t>
            </w:r>
            <w:r>
              <w:rPr>
                <w:rFonts w:hint="eastAsia" w:ascii="黑体" w:hAnsi="黑体" w:eastAsia="黑体" w:cs="黑体"/>
                <w:color w:val="000000" w:themeColor="text1"/>
                <w:kern w:val="0"/>
                <w:sz w:val="20"/>
                <w:lang w:val="en-US" w:eastAsia="zh-CN"/>
                <w14:textFill>
                  <w14:solidFill>
                    <w14:schemeClr w14:val="tx1"/>
                  </w14:solidFill>
                </w14:textFill>
              </w:rPr>
              <w:t>0</w:t>
            </w:r>
          </w:p>
        </w:tc>
        <w:tc>
          <w:tcPr>
            <w:tcW w:w="709" w:type="dxa"/>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default" w:ascii="黑体" w:hAnsi="黑体" w:eastAsia="黑体" w:cs="黑体"/>
                <w:color w:val="000000" w:themeColor="text1"/>
                <w:kern w:val="0"/>
                <w:sz w:val="20"/>
                <w:lang w:val="en-US" w:eastAsia="zh-CN"/>
                <w14:textFill>
                  <w14:solidFill>
                    <w14:schemeClr w14:val="tx1"/>
                  </w14:solidFill>
                </w14:textFill>
              </w:rPr>
            </w:pPr>
            <w:r>
              <w:rPr>
                <w:rFonts w:hint="eastAsia" w:ascii="黑体" w:hAnsi="黑体" w:eastAsia="黑体" w:cs="黑体"/>
                <w:color w:val="000000" w:themeColor="text1"/>
                <w:kern w:val="0"/>
                <w:sz w:val="20"/>
                <w:lang w:val="en-US" w:eastAsia="zh-CN"/>
                <w14:textFill>
                  <w14:solidFill>
                    <w14:schemeClr w14:val="tx1"/>
                  </w14:solidFill>
                </w14:textFill>
              </w:rPr>
              <w:t>81.16</w:t>
            </w:r>
          </w:p>
        </w:tc>
        <w:tc>
          <w:tcPr>
            <w:tcW w:w="635"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default" w:ascii="黑体" w:hAnsi="黑体" w:eastAsia="黑体" w:cs="黑体"/>
                <w:color w:val="000000" w:themeColor="text1"/>
                <w:kern w:val="0"/>
                <w:sz w:val="20"/>
                <w:lang w:val="en-US" w:eastAsia="zh-CN"/>
                <w14:textFill>
                  <w14:solidFill>
                    <w14:schemeClr w14:val="tx1"/>
                  </w14:solidFill>
                </w14:textFill>
              </w:rPr>
            </w:pPr>
            <w:r>
              <w:rPr>
                <w:rFonts w:hint="eastAsia" w:ascii="黑体" w:hAnsi="黑体" w:eastAsia="黑体" w:cs="黑体"/>
                <w:color w:val="000000" w:themeColor="text1"/>
                <w:kern w:val="0"/>
                <w:sz w:val="20"/>
                <w:lang w:val="en-US" w:eastAsia="zh-CN"/>
                <w14:textFill>
                  <w14:solidFill>
                    <w14:schemeClr w14:val="tx1"/>
                  </w14:solidFill>
                </w14:textFill>
              </w:rPr>
              <w:t>97</w:t>
            </w:r>
          </w:p>
        </w:tc>
      </w:tr>
      <w:tr>
        <w:tblPrEx>
          <w:tblCellMar>
            <w:top w:w="0" w:type="dxa"/>
            <w:left w:w="108" w:type="dxa"/>
            <w:bottom w:w="0" w:type="dxa"/>
            <w:right w:w="108" w:type="dxa"/>
          </w:tblCellMar>
        </w:tblPrEx>
        <w:trPr>
          <w:trHeight w:val="90" w:hRule="atLeast"/>
          <w:jc w:val="center"/>
        </w:trPr>
        <w:tc>
          <w:tcPr>
            <w:tcW w:w="154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themeColor="text1"/>
                <w:kern w:val="0"/>
                <w:sz w:val="20"/>
                <w14:textFill>
                  <w14:solidFill>
                    <w14:schemeClr w14:val="tx1"/>
                  </w14:solidFill>
                </w14:textFill>
              </w:rPr>
            </w:pPr>
          </w:p>
        </w:tc>
        <w:tc>
          <w:tcPr>
            <w:tcW w:w="236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themeColor="text1"/>
                <w:kern w:val="0"/>
                <w:sz w:val="20"/>
                <w14:textFill>
                  <w14:solidFill>
                    <w14:schemeClr w14:val="tx1"/>
                  </w14:solidFill>
                </w14:textFill>
              </w:rPr>
            </w:pPr>
            <w:r>
              <w:rPr>
                <w:rFonts w:hint="eastAsia" w:ascii="黑体" w:hAnsi="黑体" w:eastAsia="黑体" w:cs="黑体"/>
                <w:color w:val="000000" w:themeColor="text1"/>
                <w:kern w:val="0"/>
                <w:sz w:val="20"/>
                <w14:textFill>
                  <w14:solidFill>
                    <w14:schemeClr w14:val="tx1"/>
                  </w14:solidFill>
                </w14:textFill>
              </w:rPr>
              <w:t>其中：当年财政拨款</w:t>
            </w:r>
          </w:p>
        </w:tc>
        <w:tc>
          <w:tcPr>
            <w:tcW w:w="1244"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default" w:ascii="黑体" w:hAnsi="黑体" w:eastAsia="黑体" w:cs="黑体"/>
                <w:color w:val="000000" w:themeColor="text1"/>
                <w:kern w:val="0"/>
                <w:sz w:val="20"/>
                <w:lang w:val="en-US" w:eastAsia="zh-CN"/>
                <w14:textFill>
                  <w14:solidFill>
                    <w14:schemeClr w14:val="tx1"/>
                  </w14:solidFill>
                </w14:textFill>
              </w:rPr>
            </w:pPr>
            <w:r>
              <w:rPr>
                <w:rFonts w:hint="eastAsia" w:ascii="黑体" w:hAnsi="黑体" w:eastAsia="黑体" w:cs="黑体"/>
                <w:color w:val="000000" w:themeColor="text1"/>
                <w:kern w:val="0"/>
                <w:sz w:val="20"/>
                <w:lang w:val="en-US" w:eastAsia="zh-CN"/>
                <w14:textFill>
                  <w14:solidFill>
                    <w14:schemeClr w14:val="tx1"/>
                  </w14:solidFill>
                </w14:textFill>
              </w:rPr>
              <w:t>140</w:t>
            </w:r>
          </w:p>
        </w:tc>
        <w:tc>
          <w:tcPr>
            <w:tcW w:w="1064" w:type="dxa"/>
            <w:gridSpan w:val="2"/>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themeColor="text1"/>
                <w:kern w:val="0"/>
                <w:sz w:val="20"/>
                <w14:textFill>
                  <w14:solidFill>
                    <w14:schemeClr w14:val="tx1"/>
                  </w14:solidFill>
                </w14:textFill>
              </w:rPr>
            </w:pPr>
          </w:p>
        </w:tc>
        <w:tc>
          <w:tcPr>
            <w:tcW w:w="1346"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default" w:ascii="黑体" w:hAnsi="黑体" w:eastAsia="黑体" w:cs="黑体"/>
                <w:color w:val="000000" w:themeColor="text1"/>
                <w:kern w:val="0"/>
                <w:sz w:val="20"/>
                <w:lang w:val="en-US" w:eastAsia="zh-CN"/>
                <w14:textFill>
                  <w14:solidFill>
                    <w14:schemeClr w14:val="tx1"/>
                  </w14:solidFill>
                </w14:textFill>
              </w:rPr>
            </w:pPr>
            <w:r>
              <w:rPr>
                <w:rFonts w:hint="eastAsia" w:ascii="黑体" w:hAnsi="黑体" w:eastAsia="黑体" w:cs="黑体"/>
                <w:color w:val="000000" w:themeColor="text1"/>
                <w:kern w:val="0"/>
                <w:sz w:val="18"/>
                <w:szCs w:val="18"/>
                <w:lang w:val="en-US" w:eastAsia="zh-CN"/>
                <w14:textFill>
                  <w14:solidFill>
                    <w14:schemeClr w14:val="tx1"/>
                  </w14:solidFill>
                </w14:textFill>
              </w:rPr>
              <w:t>113.6178</w:t>
            </w:r>
          </w:p>
        </w:tc>
        <w:tc>
          <w:tcPr>
            <w:tcW w:w="1147" w:type="dxa"/>
            <w:gridSpan w:val="2"/>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themeColor="text1"/>
                <w:kern w:val="0"/>
                <w:sz w:val="20"/>
                <w14:textFill>
                  <w14:solidFill>
                    <w14:schemeClr w14:val="tx1"/>
                  </w14:solidFill>
                </w14:textFill>
              </w:rPr>
            </w:pPr>
            <w:r>
              <w:rPr>
                <w:rFonts w:hint="eastAsia" w:ascii="黑体" w:hAnsi="黑体" w:eastAsia="黑体" w:cs="黑体"/>
                <w:color w:val="000000" w:themeColor="text1"/>
                <w:kern w:val="0"/>
                <w:sz w:val="20"/>
                <w14:textFill>
                  <w14:solidFill>
                    <w14:schemeClr w14:val="tx1"/>
                  </w14:solidFill>
                </w14:textFill>
              </w:rPr>
              <w:t>—</w:t>
            </w:r>
          </w:p>
        </w:tc>
        <w:tc>
          <w:tcPr>
            <w:tcW w:w="709" w:type="dxa"/>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themeColor="text1"/>
                <w:kern w:val="0"/>
                <w:sz w:val="20"/>
                <w14:textFill>
                  <w14:solidFill>
                    <w14:schemeClr w14:val="tx1"/>
                  </w14:solidFill>
                </w14:textFill>
              </w:rPr>
            </w:pPr>
          </w:p>
        </w:tc>
        <w:tc>
          <w:tcPr>
            <w:tcW w:w="635"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themeColor="text1"/>
                <w:kern w:val="0"/>
                <w:sz w:val="20"/>
                <w14:textFill>
                  <w14:solidFill>
                    <w14:schemeClr w14:val="tx1"/>
                  </w14:solidFill>
                </w14:textFill>
              </w:rPr>
            </w:pPr>
            <w:r>
              <w:rPr>
                <w:rFonts w:hint="eastAsia" w:ascii="黑体" w:hAnsi="黑体" w:eastAsia="黑体" w:cs="黑体"/>
                <w:color w:val="000000" w:themeColor="text1"/>
                <w:kern w:val="0"/>
                <w:sz w:val="20"/>
                <w14:textFill>
                  <w14:solidFill>
                    <w14:schemeClr w14:val="tx1"/>
                  </w14:solidFill>
                </w14:textFill>
              </w:rPr>
              <w:t>—</w:t>
            </w:r>
          </w:p>
        </w:tc>
      </w:tr>
      <w:tr>
        <w:tblPrEx>
          <w:tblCellMar>
            <w:top w:w="0" w:type="dxa"/>
            <w:left w:w="108" w:type="dxa"/>
            <w:bottom w:w="0" w:type="dxa"/>
            <w:right w:w="108" w:type="dxa"/>
          </w:tblCellMar>
        </w:tblPrEx>
        <w:trPr>
          <w:trHeight w:val="277" w:hRule="atLeast"/>
          <w:jc w:val="center"/>
        </w:trPr>
        <w:tc>
          <w:tcPr>
            <w:tcW w:w="154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themeColor="text1"/>
                <w:kern w:val="0"/>
                <w:sz w:val="20"/>
                <w14:textFill>
                  <w14:solidFill>
                    <w14:schemeClr w14:val="tx1"/>
                  </w14:solidFill>
                </w14:textFill>
              </w:rPr>
            </w:pPr>
          </w:p>
        </w:tc>
        <w:tc>
          <w:tcPr>
            <w:tcW w:w="236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themeColor="text1"/>
                <w:kern w:val="0"/>
                <w:sz w:val="20"/>
                <w14:textFill>
                  <w14:solidFill>
                    <w14:schemeClr w14:val="tx1"/>
                  </w14:solidFill>
                </w14:textFill>
              </w:rPr>
            </w:pPr>
            <w:r>
              <w:rPr>
                <w:rFonts w:hint="eastAsia" w:ascii="黑体" w:hAnsi="黑体" w:eastAsia="黑体" w:cs="黑体"/>
                <w:color w:val="000000" w:themeColor="text1"/>
                <w:kern w:val="0"/>
                <w:sz w:val="20"/>
                <w14:textFill>
                  <w14:solidFill>
                    <w14:schemeClr w14:val="tx1"/>
                  </w14:solidFill>
                </w14:textFill>
              </w:rPr>
              <w:t xml:space="preserve">      上年结转资金</w:t>
            </w:r>
          </w:p>
        </w:tc>
        <w:tc>
          <w:tcPr>
            <w:tcW w:w="1244"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themeColor="text1"/>
                <w:kern w:val="0"/>
                <w:sz w:val="20"/>
                <w14:textFill>
                  <w14:solidFill>
                    <w14:schemeClr w14:val="tx1"/>
                  </w14:solidFill>
                </w14:textFill>
              </w:rPr>
            </w:pPr>
          </w:p>
        </w:tc>
        <w:tc>
          <w:tcPr>
            <w:tcW w:w="1064" w:type="dxa"/>
            <w:gridSpan w:val="2"/>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themeColor="text1"/>
                <w:kern w:val="0"/>
                <w:sz w:val="20"/>
                <w14:textFill>
                  <w14:solidFill>
                    <w14:schemeClr w14:val="tx1"/>
                  </w14:solidFill>
                </w14:textFill>
              </w:rPr>
            </w:pPr>
          </w:p>
        </w:tc>
        <w:tc>
          <w:tcPr>
            <w:tcW w:w="1346"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themeColor="text1"/>
                <w:kern w:val="0"/>
                <w:sz w:val="20"/>
                <w14:textFill>
                  <w14:solidFill>
                    <w14:schemeClr w14:val="tx1"/>
                  </w14:solidFill>
                </w14:textFill>
              </w:rPr>
            </w:pPr>
          </w:p>
        </w:tc>
        <w:tc>
          <w:tcPr>
            <w:tcW w:w="1147" w:type="dxa"/>
            <w:gridSpan w:val="2"/>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themeColor="text1"/>
                <w:kern w:val="0"/>
                <w:sz w:val="20"/>
                <w14:textFill>
                  <w14:solidFill>
                    <w14:schemeClr w14:val="tx1"/>
                  </w14:solidFill>
                </w14:textFill>
              </w:rPr>
            </w:pPr>
            <w:r>
              <w:rPr>
                <w:rFonts w:hint="eastAsia" w:ascii="黑体" w:hAnsi="黑体" w:eastAsia="黑体" w:cs="黑体"/>
                <w:color w:val="000000" w:themeColor="text1"/>
                <w:kern w:val="0"/>
                <w:sz w:val="20"/>
                <w14:textFill>
                  <w14:solidFill>
                    <w14:schemeClr w14:val="tx1"/>
                  </w14:solidFill>
                </w14:textFill>
              </w:rPr>
              <w:t>—</w:t>
            </w:r>
          </w:p>
        </w:tc>
        <w:tc>
          <w:tcPr>
            <w:tcW w:w="709" w:type="dxa"/>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themeColor="text1"/>
                <w:kern w:val="0"/>
                <w:sz w:val="20"/>
                <w14:textFill>
                  <w14:solidFill>
                    <w14:schemeClr w14:val="tx1"/>
                  </w14:solidFill>
                </w14:textFill>
              </w:rPr>
            </w:pPr>
          </w:p>
        </w:tc>
        <w:tc>
          <w:tcPr>
            <w:tcW w:w="635"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themeColor="text1"/>
                <w:kern w:val="0"/>
                <w:sz w:val="20"/>
                <w14:textFill>
                  <w14:solidFill>
                    <w14:schemeClr w14:val="tx1"/>
                  </w14:solidFill>
                </w14:textFill>
              </w:rPr>
            </w:pPr>
            <w:r>
              <w:rPr>
                <w:rFonts w:hint="eastAsia" w:ascii="黑体" w:hAnsi="黑体" w:eastAsia="黑体" w:cs="黑体"/>
                <w:color w:val="000000" w:themeColor="text1"/>
                <w:kern w:val="0"/>
                <w:sz w:val="20"/>
                <w14:textFill>
                  <w14:solidFill>
                    <w14:schemeClr w14:val="tx1"/>
                  </w14:solidFill>
                </w14:textFill>
              </w:rPr>
              <w:t>—</w:t>
            </w:r>
          </w:p>
        </w:tc>
      </w:tr>
      <w:tr>
        <w:tblPrEx>
          <w:tblCellMar>
            <w:top w:w="0" w:type="dxa"/>
            <w:left w:w="108" w:type="dxa"/>
            <w:bottom w:w="0" w:type="dxa"/>
            <w:right w:w="108" w:type="dxa"/>
          </w:tblCellMar>
        </w:tblPrEx>
        <w:trPr>
          <w:trHeight w:val="302" w:hRule="exact"/>
          <w:jc w:val="center"/>
        </w:trPr>
        <w:tc>
          <w:tcPr>
            <w:tcW w:w="154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themeColor="text1"/>
                <w:kern w:val="0"/>
                <w:sz w:val="20"/>
                <w14:textFill>
                  <w14:solidFill>
                    <w14:schemeClr w14:val="tx1"/>
                  </w14:solidFill>
                </w14:textFill>
              </w:rPr>
            </w:pPr>
          </w:p>
        </w:tc>
        <w:tc>
          <w:tcPr>
            <w:tcW w:w="236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themeColor="text1"/>
                <w:kern w:val="0"/>
                <w:sz w:val="20"/>
                <w14:textFill>
                  <w14:solidFill>
                    <w14:schemeClr w14:val="tx1"/>
                  </w14:solidFill>
                </w14:textFill>
              </w:rPr>
            </w:pPr>
            <w:r>
              <w:rPr>
                <w:rFonts w:hint="eastAsia" w:ascii="黑体" w:hAnsi="黑体" w:eastAsia="黑体" w:cs="黑体"/>
                <w:color w:val="000000" w:themeColor="text1"/>
                <w:kern w:val="0"/>
                <w:sz w:val="20"/>
                <w14:textFill>
                  <w14:solidFill>
                    <w14:schemeClr w14:val="tx1"/>
                  </w14:solidFill>
                </w14:textFill>
              </w:rPr>
              <w:t xml:space="preserve">  其他资金</w:t>
            </w:r>
          </w:p>
        </w:tc>
        <w:tc>
          <w:tcPr>
            <w:tcW w:w="1244"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themeColor="text1"/>
                <w:kern w:val="0"/>
                <w:sz w:val="20"/>
                <w14:textFill>
                  <w14:solidFill>
                    <w14:schemeClr w14:val="tx1"/>
                  </w14:solidFill>
                </w14:textFill>
              </w:rPr>
            </w:pPr>
          </w:p>
        </w:tc>
        <w:tc>
          <w:tcPr>
            <w:tcW w:w="1064" w:type="dxa"/>
            <w:gridSpan w:val="2"/>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themeColor="text1"/>
                <w:kern w:val="0"/>
                <w:sz w:val="20"/>
                <w14:textFill>
                  <w14:solidFill>
                    <w14:schemeClr w14:val="tx1"/>
                  </w14:solidFill>
                </w14:textFill>
              </w:rPr>
            </w:pPr>
          </w:p>
        </w:tc>
        <w:tc>
          <w:tcPr>
            <w:tcW w:w="1346"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themeColor="text1"/>
                <w:kern w:val="0"/>
                <w:sz w:val="20"/>
                <w14:textFill>
                  <w14:solidFill>
                    <w14:schemeClr w14:val="tx1"/>
                  </w14:solidFill>
                </w14:textFill>
              </w:rPr>
            </w:pPr>
          </w:p>
        </w:tc>
        <w:tc>
          <w:tcPr>
            <w:tcW w:w="1147" w:type="dxa"/>
            <w:gridSpan w:val="2"/>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themeColor="text1"/>
                <w:kern w:val="0"/>
                <w:sz w:val="20"/>
                <w14:textFill>
                  <w14:solidFill>
                    <w14:schemeClr w14:val="tx1"/>
                  </w14:solidFill>
                </w14:textFill>
              </w:rPr>
            </w:pPr>
            <w:r>
              <w:rPr>
                <w:rFonts w:hint="eastAsia" w:ascii="黑体" w:hAnsi="黑体" w:eastAsia="黑体" w:cs="黑体"/>
                <w:color w:val="000000" w:themeColor="text1"/>
                <w:kern w:val="0"/>
                <w:sz w:val="20"/>
                <w14:textFill>
                  <w14:solidFill>
                    <w14:schemeClr w14:val="tx1"/>
                  </w14:solidFill>
                </w14:textFill>
              </w:rPr>
              <w:t>—</w:t>
            </w:r>
          </w:p>
        </w:tc>
        <w:tc>
          <w:tcPr>
            <w:tcW w:w="709" w:type="dxa"/>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themeColor="text1"/>
                <w:kern w:val="0"/>
                <w:sz w:val="20"/>
                <w14:textFill>
                  <w14:solidFill>
                    <w14:schemeClr w14:val="tx1"/>
                  </w14:solidFill>
                </w14:textFill>
              </w:rPr>
            </w:pPr>
          </w:p>
        </w:tc>
        <w:tc>
          <w:tcPr>
            <w:tcW w:w="635"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themeColor="text1"/>
                <w:kern w:val="0"/>
                <w:sz w:val="20"/>
                <w14:textFill>
                  <w14:solidFill>
                    <w14:schemeClr w14:val="tx1"/>
                  </w14:solidFill>
                </w14:textFill>
              </w:rPr>
            </w:pPr>
            <w:r>
              <w:rPr>
                <w:rFonts w:hint="eastAsia" w:ascii="黑体" w:hAnsi="黑体" w:eastAsia="黑体" w:cs="黑体"/>
                <w:color w:val="000000" w:themeColor="text1"/>
                <w:kern w:val="0"/>
                <w:sz w:val="20"/>
                <w14:textFill>
                  <w14:solidFill>
                    <w14:schemeClr w14:val="tx1"/>
                  </w14:solidFill>
                </w14:textFill>
              </w:rPr>
              <w:t>—</w:t>
            </w:r>
          </w:p>
        </w:tc>
      </w:tr>
      <w:tr>
        <w:tblPrEx>
          <w:tblCellMar>
            <w:top w:w="0" w:type="dxa"/>
            <w:left w:w="108" w:type="dxa"/>
            <w:bottom w:w="0" w:type="dxa"/>
            <w:right w:w="108" w:type="dxa"/>
          </w:tblCellMar>
        </w:tblPrEx>
        <w:trPr>
          <w:trHeight w:val="352" w:hRule="exact"/>
          <w:jc w:val="center"/>
        </w:trPr>
        <w:tc>
          <w:tcPr>
            <w:tcW w:w="67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themeColor="text1"/>
                <w:kern w:val="0"/>
                <w:sz w:val="20"/>
                <w14:textFill>
                  <w14:solidFill>
                    <w14:schemeClr w14:val="tx1"/>
                  </w14:solidFill>
                </w14:textFill>
              </w:rPr>
            </w:pPr>
            <w:r>
              <w:rPr>
                <w:rFonts w:hint="eastAsia" w:ascii="黑体" w:hAnsi="黑体" w:eastAsia="黑体" w:cs="黑体"/>
                <w:color w:val="000000" w:themeColor="text1"/>
                <w:kern w:val="0"/>
                <w:sz w:val="20"/>
                <w14:textFill>
                  <w14:solidFill>
                    <w14:schemeClr w14:val="tx1"/>
                  </w14:solidFill>
                </w14:textFill>
              </w:rPr>
              <w:t>年度总体目标</w:t>
            </w:r>
          </w:p>
        </w:tc>
        <w:tc>
          <w:tcPr>
            <w:tcW w:w="5547"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themeColor="text1"/>
                <w:kern w:val="0"/>
                <w:sz w:val="20"/>
                <w14:textFill>
                  <w14:solidFill>
                    <w14:schemeClr w14:val="tx1"/>
                  </w14:solidFill>
                </w14:textFill>
              </w:rPr>
            </w:pPr>
            <w:r>
              <w:rPr>
                <w:rFonts w:hint="eastAsia" w:ascii="黑体" w:hAnsi="黑体" w:eastAsia="黑体" w:cs="黑体"/>
                <w:color w:val="000000" w:themeColor="text1"/>
                <w:kern w:val="0"/>
                <w:sz w:val="20"/>
                <w14:textFill>
                  <w14:solidFill>
                    <w14:schemeClr w14:val="tx1"/>
                  </w14:solidFill>
                </w14:textFill>
              </w:rPr>
              <w:t>预期目标</w:t>
            </w:r>
          </w:p>
        </w:tc>
        <w:tc>
          <w:tcPr>
            <w:tcW w:w="3837"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themeColor="text1"/>
                <w:kern w:val="0"/>
                <w:sz w:val="20"/>
                <w14:textFill>
                  <w14:solidFill>
                    <w14:schemeClr w14:val="tx1"/>
                  </w14:solidFill>
                </w14:textFill>
              </w:rPr>
            </w:pPr>
            <w:r>
              <w:rPr>
                <w:rFonts w:hint="eastAsia" w:ascii="黑体" w:hAnsi="黑体" w:eastAsia="黑体" w:cs="黑体"/>
                <w:color w:val="000000" w:themeColor="text1"/>
                <w:kern w:val="0"/>
                <w:sz w:val="20"/>
                <w14:textFill>
                  <w14:solidFill>
                    <w14:schemeClr w14:val="tx1"/>
                  </w14:solidFill>
                </w14:textFill>
              </w:rPr>
              <w:t>实际完成情况</w:t>
            </w:r>
          </w:p>
        </w:tc>
      </w:tr>
      <w:tr>
        <w:tblPrEx>
          <w:tblCellMar>
            <w:top w:w="0" w:type="dxa"/>
            <w:left w:w="108" w:type="dxa"/>
            <w:bottom w:w="0" w:type="dxa"/>
            <w:right w:w="108" w:type="dxa"/>
          </w:tblCellMar>
        </w:tblPrEx>
        <w:trPr>
          <w:trHeight w:val="1284" w:hRule="exact"/>
          <w:jc w:val="center"/>
        </w:trPr>
        <w:tc>
          <w:tcPr>
            <w:tcW w:w="6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themeColor="text1"/>
                <w:kern w:val="0"/>
                <w:sz w:val="20"/>
                <w14:textFill>
                  <w14:solidFill>
                    <w14:schemeClr w14:val="tx1"/>
                  </w14:solidFill>
                </w14:textFill>
              </w:rPr>
            </w:pPr>
          </w:p>
        </w:tc>
        <w:tc>
          <w:tcPr>
            <w:tcW w:w="5547" w:type="dxa"/>
            <w:gridSpan w:val="6"/>
            <w:tcBorders>
              <w:top w:val="single" w:color="auto" w:sz="4" w:space="0"/>
              <w:left w:val="nil"/>
              <w:bottom w:val="single" w:color="auto" w:sz="4" w:space="0"/>
              <w:right w:val="single" w:color="auto" w:sz="4" w:space="0"/>
            </w:tcBorders>
            <w:noWrap w:val="0"/>
            <w:vAlign w:val="center"/>
          </w:tcPr>
          <w:p>
            <w:pPr>
              <w:widowControl/>
              <w:spacing w:line="200" w:lineRule="exact"/>
              <w:jc w:val="left"/>
              <w:rPr>
                <w:rFonts w:hint="default" w:ascii="宋体" w:hAnsi="宋体" w:cs="宋体"/>
                <w:color w:val="000000" w:themeColor="text1"/>
                <w:kern w:val="0"/>
                <w:sz w:val="21"/>
                <w:szCs w:val="21"/>
                <w:lang w:val="en-US" w:eastAsia="zh-CN" w:bidi="ar-SA"/>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进一步加强专业森林消防队伍建设的要求，为加强专业森林消防队的规范化建设，把队伍打造成一支综合应急救援队伍，切实保障我县森林防灭火工作有效开展。</w:t>
            </w:r>
          </w:p>
        </w:tc>
        <w:tc>
          <w:tcPr>
            <w:tcW w:w="3837"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left"/>
              <w:rPr>
                <w:rFonts w:hint="default" w:ascii="黑体" w:hAnsi="黑体" w:eastAsia="黑体" w:cs="黑体"/>
                <w:color w:val="000000" w:themeColor="text1"/>
                <w:kern w:val="0"/>
                <w:sz w:val="21"/>
                <w:szCs w:val="21"/>
                <w:lang w:val="en-US" w:eastAsia="zh-CN"/>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进一步加强专业森林消防队伍建设的要求，为加强专业森林消防队的规范化建设，把队伍打造成一支综合应急救援队伍，切实保障我县森林防灭火工作有效开展。</w:t>
            </w:r>
          </w:p>
        </w:tc>
      </w:tr>
      <w:tr>
        <w:tblPrEx>
          <w:tblCellMar>
            <w:top w:w="0" w:type="dxa"/>
            <w:left w:w="108" w:type="dxa"/>
            <w:bottom w:w="0" w:type="dxa"/>
            <w:right w:w="108" w:type="dxa"/>
          </w:tblCellMar>
        </w:tblPrEx>
        <w:trPr>
          <w:trHeight w:val="735" w:hRule="exact"/>
          <w:jc w:val="center"/>
        </w:trPr>
        <w:tc>
          <w:tcPr>
            <w:tcW w:w="676" w:type="dxa"/>
            <w:vMerge w:val="restart"/>
            <w:tcBorders>
              <w:top w:val="nil"/>
              <w:left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themeColor="text1"/>
                <w:kern w:val="0"/>
                <w:sz w:val="20"/>
                <w:lang w:eastAsia="zh-CN"/>
                <w14:textFill>
                  <w14:solidFill>
                    <w14:schemeClr w14:val="tx1"/>
                  </w14:solidFill>
                </w14:textFill>
              </w:rPr>
            </w:pPr>
            <w:r>
              <w:rPr>
                <w:rFonts w:hint="eastAsia" w:ascii="黑体" w:hAnsi="黑体" w:eastAsia="黑体" w:cs="黑体"/>
                <w:color w:val="000000" w:themeColor="text1"/>
                <w:kern w:val="0"/>
                <w:sz w:val="20"/>
                <w14:textFill>
                  <w14:solidFill>
                    <w14:schemeClr w14:val="tx1"/>
                  </w14:solidFill>
                </w14:textFill>
              </w:rPr>
              <w:t>绩</w:t>
            </w:r>
          </w:p>
          <w:p>
            <w:pPr>
              <w:widowControl/>
              <w:spacing w:line="240" w:lineRule="exact"/>
              <w:ind w:left="-63" w:leftChars="-30" w:right="-63" w:rightChars="-30"/>
              <w:jc w:val="center"/>
              <w:rPr>
                <w:rFonts w:hint="eastAsia" w:ascii="黑体" w:hAnsi="黑体" w:eastAsia="黑体" w:cs="黑体"/>
                <w:color w:val="000000" w:themeColor="text1"/>
                <w:kern w:val="0"/>
                <w:sz w:val="20"/>
                <w:lang w:eastAsia="zh-CN"/>
                <w14:textFill>
                  <w14:solidFill>
                    <w14:schemeClr w14:val="tx1"/>
                  </w14:solidFill>
                </w14:textFill>
              </w:rPr>
            </w:pPr>
            <w:r>
              <w:rPr>
                <w:rFonts w:hint="eastAsia" w:ascii="黑体" w:hAnsi="黑体" w:eastAsia="黑体" w:cs="黑体"/>
                <w:color w:val="000000" w:themeColor="text1"/>
                <w:kern w:val="0"/>
                <w:sz w:val="20"/>
                <w14:textFill>
                  <w14:solidFill>
                    <w14:schemeClr w14:val="tx1"/>
                  </w14:solidFill>
                </w14:textFill>
              </w:rPr>
              <w:t>效</w:t>
            </w:r>
          </w:p>
          <w:p>
            <w:pPr>
              <w:widowControl/>
              <w:spacing w:line="240" w:lineRule="exact"/>
              <w:ind w:left="-63" w:leftChars="-30" w:right="-63" w:rightChars="-30"/>
              <w:jc w:val="center"/>
              <w:rPr>
                <w:rFonts w:hint="eastAsia" w:ascii="黑体" w:hAnsi="黑体" w:eastAsia="黑体" w:cs="黑体"/>
                <w:color w:val="000000" w:themeColor="text1"/>
                <w:kern w:val="0"/>
                <w:sz w:val="20"/>
                <w:lang w:eastAsia="zh-CN"/>
                <w14:textFill>
                  <w14:solidFill>
                    <w14:schemeClr w14:val="tx1"/>
                  </w14:solidFill>
                </w14:textFill>
              </w:rPr>
            </w:pPr>
            <w:r>
              <w:rPr>
                <w:rFonts w:hint="eastAsia" w:ascii="黑体" w:hAnsi="黑体" w:eastAsia="黑体" w:cs="黑体"/>
                <w:color w:val="000000" w:themeColor="text1"/>
                <w:kern w:val="0"/>
                <w:sz w:val="20"/>
                <w14:textFill>
                  <w14:solidFill>
                    <w14:schemeClr w14:val="tx1"/>
                  </w14:solidFill>
                </w14:textFill>
              </w:rPr>
              <w:t>指</w:t>
            </w:r>
          </w:p>
          <w:p>
            <w:pPr>
              <w:widowControl/>
              <w:spacing w:line="240" w:lineRule="exact"/>
              <w:ind w:left="-63" w:leftChars="-30" w:right="-63" w:rightChars="-30"/>
              <w:jc w:val="center"/>
              <w:rPr>
                <w:rFonts w:hint="eastAsia" w:ascii="黑体" w:hAnsi="黑体" w:eastAsia="黑体" w:cs="黑体"/>
                <w:color w:val="000000" w:themeColor="text1"/>
                <w:kern w:val="0"/>
                <w:sz w:val="20"/>
                <w14:textFill>
                  <w14:solidFill>
                    <w14:schemeClr w14:val="tx1"/>
                  </w14:solidFill>
                </w14:textFill>
              </w:rPr>
            </w:pPr>
            <w:r>
              <w:rPr>
                <w:rFonts w:hint="eastAsia" w:ascii="黑体" w:hAnsi="黑体" w:eastAsia="黑体" w:cs="黑体"/>
                <w:color w:val="000000" w:themeColor="text1"/>
                <w:kern w:val="0"/>
                <w:sz w:val="20"/>
                <w14:textFill>
                  <w14:solidFill>
                    <w14:schemeClr w14:val="tx1"/>
                  </w14:solidFill>
                </w14:textFill>
              </w:rPr>
              <w:t>标</w:t>
            </w:r>
          </w:p>
        </w:tc>
        <w:tc>
          <w:tcPr>
            <w:tcW w:w="870"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themeColor="text1"/>
                <w:kern w:val="0"/>
                <w:sz w:val="20"/>
                <w14:textFill>
                  <w14:solidFill>
                    <w14:schemeClr w14:val="tx1"/>
                  </w14:solidFill>
                </w14:textFill>
              </w:rPr>
            </w:pPr>
            <w:r>
              <w:rPr>
                <w:rFonts w:hint="eastAsia" w:ascii="黑体" w:hAnsi="黑体" w:eastAsia="黑体" w:cs="黑体"/>
                <w:color w:val="000000" w:themeColor="text1"/>
                <w:kern w:val="0"/>
                <w:sz w:val="20"/>
                <w14:textFill>
                  <w14:solidFill>
                    <w14:schemeClr w14:val="tx1"/>
                  </w14:solidFill>
                </w14:textFill>
              </w:rPr>
              <w:t>一级</w:t>
            </w:r>
          </w:p>
          <w:p>
            <w:pPr>
              <w:widowControl/>
              <w:spacing w:line="240" w:lineRule="exact"/>
              <w:ind w:left="-63" w:leftChars="-30" w:right="-63" w:rightChars="-30"/>
              <w:jc w:val="center"/>
              <w:rPr>
                <w:rFonts w:hint="eastAsia" w:ascii="黑体" w:hAnsi="黑体" w:eastAsia="黑体" w:cs="黑体"/>
                <w:color w:val="000000" w:themeColor="text1"/>
                <w:kern w:val="0"/>
                <w:sz w:val="20"/>
                <w14:textFill>
                  <w14:solidFill>
                    <w14:schemeClr w14:val="tx1"/>
                  </w14:solidFill>
                </w14:textFill>
              </w:rPr>
            </w:pPr>
            <w:r>
              <w:rPr>
                <w:rFonts w:hint="eastAsia" w:ascii="黑体" w:hAnsi="黑体" w:eastAsia="黑体" w:cs="黑体"/>
                <w:color w:val="000000" w:themeColor="text1"/>
                <w:kern w:val="0"/>
                <w:sz w:val="20"/>
                <w14:textFill>
                  <w14:solidFill>
                    <w14:schemeClr w14:val="tx1"/>
                  </w14:solidFill>
                </w14:textFill>
              </w:rPr>
              <w:t>指标</w:t>
            </w:r>
          </w:p>
        </w:tc>
        <w:tc>
          <w:tcPr>
            <w:tcW w:w="1531"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themeColor="text1"/>
                <w:kern w:val="0"/>
                <w:sz w:val="20"/>
                <w14:textFill>
                  <w14:solidFill>
                    <w14:schemeClr w14:val="tx1"/>
                  </w14:solidFill>
                </w14:textFill>
              </w:rPr>
            </w:pPr>
            <w:r>
              <w:rPr>
                <w:rFonts w:hint="eastAsia" w:ascii="黑体" w:hAnsi="黑体" w:eastAsia="黑体" w:cs="黑体"/>
                <w:color w:val="000000" w:themeColor="text1"/>
                <w:kern w:val="0"/>
                <w:sz w:val="20"/>
                <w14:textFill>
                  <w14:solidFill>
                    <w14:schemeClr w14:val="tx1"/>
                  </w14:solidFill>
                </w14:textFill>
              </w:rPr>
              <w:t>二级指标</w:t>
            </w:r>
          </w:p>
        </w:tc>
        <w:tc>
          <w:tcPr>
            <w:tcW w:w="2463"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themeColor="text1"/>
                <w:kern w:val="0"/>
                <w:sz w:val="20"/>
                <w14:textFill>
                  <w14:solidFill>
                    <w14:schemeClr w14:val="tx1"/>
                  </w14:solidFill>
                </w14:textFill>
              </w:rPr>
            </w:pPr>
            <w:r>
              <w:rPr>
                <w:rFonts w:hint="eastAsia" w:ascii="黑体" w:hAnsi="黑体" w:eastAsia="黑体" w:cs="黑体"/>
                <w:color w:val="000000" w:themeColor="text1"/>
                <w:kern w:val="0"/>
                <w:sz w:val="20"/>
                <w14:textFill>
                  <w14:solidFill>
                    <w14:schemeClr w14:val="tx1"/>
                  </w14:solidFill>
                </w14:textFill>
              </w:rPr>
              <w:t>三级指标</w:t>
            </w:r>
          </w:p>
        </w:tc>
        <w:tc>
          <w:tcPr>
            <w:tcW w:w="683"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themeColor="text1"/>
                <w:kern w:val="0"/>
                <w:sz w:val="20"/>
                <w14:textFill>
                  <w14:solidFill>
                    <w14:schemeClr w14:val="tx1"/>
                  </w14:solidFill>
                </w14:textFill>
              </w:rPr>
            </w:pPr>
            <w:r>
              <w:rPr>
                <w:rFonts w:hint="eastAsia" w:ascii="黑体" w:hAnsi="黑体" w:eastAsia="黑体" w:cs="黑体"/>
                <w:color w:val="000000" w:themeColor="text1"/>
                <w:kern w:val="0"/>
                <w:sz w:val="20"/>
                <w14:textFill>
                  <w14:solidFill>
                    <w14:schemeClr w14:val="tx1"/>
                  </w14:solidFill>
                </w14:textFill>
              </w:rPr>
              <w:t>年度</w:t>
            </w:r>
          </w:p>
          <w:p>
            <w:pPr>
              <w:widowControl/>
              <w:spacing w:line="240" w:lineRule="exact"/>
              <w:ind w:left="-63" w:leftChars="-30" w:right="-63" w:rightChars="-30"/>
              <w:jc w:val="center"/>
              <w:rPr>
                <w:rFonts w:hint="eastAsia" w:ascii="黑体" w:hAnsi="黑体" w:eastAsia="黑体" w:cs="黑体"/>
                <w:color w:val="000000" w:themeColor="text1"/>
                <w:kern w:val="0"/>
                <w:sz w:val="20"/>
                <w14:textFill>
                  <w14:solidFill>
                    <w14:schemeClr w14:val="tx1"/>
                  </w14:solidFill>
                </w14:textFill>
              </w:rPr>
            </w:pPr>
            <w:r>
              <w:rPr>
                <w:rFonts w:hint="eastAsia" w:ascii="黑体" w:hAnsi="黑体" w:eastAsia="黑体" w:cs="黑体"/>
                <w:color w:val="000000" w:themeColor="text1"/>
                <w:kern w:val="0"/>
                <w:sz w:val="20"/>
                <w14:textFill>
                  <w14:solidFill>
                    <w14:schemeClr w14:val="tx1"/>
                  </w14:solidFill>
                </w14:textFill>
              </w:rPr>
              <w:t>指标值</w:t>
            </w:r>
          </w:p>
        </w:tc>
        <w:tc>
          <w:tcPr>
            <w:tcW w:w="1346"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themeColor="text1"/>
                <w:kern w:val="0"/>
                <w:sz w:val="20"/>
                <w14:textFill>
                  <w14:solidFill>
                    <w14:schemeClr w14:val="tx1"/>
                  </w14:solidFill>
                </w14:textFill>
              </w:rPr>
            </w:pPr>
            <w:r>
              <w:rPr>
                <w:rFonts w:hint="eastAsia" w:ascii="黑体" w:hAnsi="黑体" w:eastAsia="黑体" w:cs="黑体"/>
                <w:color w:val="000000" w:themeColor="text1"/>
                <w:kern w:val="0"/>
                <w:sz w:val="20"/>
                <w14:textFill>
                  <w14:solidFill>
                    <w14:schemeClr w14:val="tx1"/>
                  </w14:solidFill>
                </w14:textFill>
              </w:rPr>
              <w:t>实际</w:t>
            </w:r>
          </w:p>
          <w:p>
            <w:pPr>
              <w:widowControl/>
              <w:spacing w:line="240" w:lineRule="exact"/>
              <w:ind w:left="-63" w:leftChars="-30" w:right="-63" w:rightChars="-30"/>
              <w:jc w:val="center"/>
              <w:rPr>
                <w:rFonts w:hint="eastAsia" w:ascii="黑体" w:hAnsi="黑体" w:eastAsia="黑体" w:cs="黑体"/>
                <w:color w:val="000000" w:themeColor="text1"/>
                <w:kern w:val="0"/>
                <w:sz w:val="20"/>
                <w14:textFill>
                  <w14:solidFill>
                    <w14:schemeClr w14:val="tx1"/>
                  </w14:solidFill>
                </w14:textFill>
              </w:rPr>
            </w:pPr>
            <w:r>
              <w:rPr>
                <w:rFonts w:hint="eastAsia" w:ascii="黑体" w:hAnsi="黑体" w:eastAsia="黑体" w:cs="黑体"/>
                <w:color w:val="000000" w:themeColor="text1"/>
                <w:kern w:val="0"/>
                <w:sz w:val="20"/>
                <w14:textFill>
                  <w14:solidFill>
                    <w14:schemeClr w14:val="tx1"/>
                  </w14:solidFill>
                </w14:textFill>
              </w:rPr>
              <w:t>完成值</w:t>
            </w:r>
          </w:p>
        </w:tc>
        <w:tc>
          <w:tcPr>
            <w:tcW w:w="567"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themeColor="text1"/>
                <w:kern w:val="0"/>
                <w:sz w:val="20"/>
                <w14:textFill>
                  <w14:solidFill>
                    <w14:schemeClr w14:val="tx1"/>
                  </w14:solidFill>
                </w14:textFill>
              </w:rPr>
            </w:pPr>
            <w:r>
              <w:rPr>
                <w:rFonts w:hint="eastAsia" w:ascii="黑体" w:hAnsi="黑体" w:eastAsia="黑体" w:cs="黑体"/>
                <w:color w:val="000000" w:themeColor="text1"/>
                <w:kern w:val="0"/>
                <w:sz w:val="20"/>
                <w14:textFill>
                  <w14:solidFill>
                    <w14:schemeClr w14:val="tx1"/>
                  </w14:solidFill>
                </w14:textFill>
              </w:rPr>
              <w:t>分值</w:t>
            </w:r>
          </w:p>
        </w:tc>
        <w:tc>
          <w:tcPr>
            <w:tcW w:w="580"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themeColor="text1"/>
                <w:kern w:val="0"/>
                <w:sz w:val="20"/>
                <w14:textFill>
                  <w14:solidFill>
                    <w14:schemeClr w14:val="tx1"/>
                  </w14:solidFill>
                </w14:textFill>
              </w:rPr>
            </w:pPr>
            <w:r>
              <w:rPr>
                <w:rFonts w:hint="eastAsia" w:ascii="黑体" w:hAnsi="黑体" w:eastAsia="黑体" w:cs="黑体"/>
                <w:color w:val="000000" w:themeColor="text1"/>
                <w:kern w:val="0"/>
                <w:sz w:val="20"/>
                <w14:textFill>
                  <w14:solidFill>
                    <w14:schemeClr w14:val="tx1"/>
                  </w14:solidFill>
                </w14:textFill>
              </w:rPr>
              <w:t>得分</w:t>
            </w:r>
          </w:p>
        </w:tc>
        <w:tc>
          <w:tcPr>
            <w:tcW w:w="134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themeColor="text1"/>
                <w:kern w:val="0"/>
                <w:sz w:val="20"/>
                <w14:textFill>
                  <w14:solidFill>
                    <w14:schemeClr w14:val="tx1"/>
                  </w14:solidFill>
                </w14:textFill>
              </w:rPr>
            </w:pPr>
            <w:r>
              <w:rPr>
                <w:rFonts w:hint="eastAsia" w:ascii="黑体" w:hAnsi="黑体" w:eastAsia="黑体" w:cs="黑体"/>
                <w:color w:val="000000" w:themeColor="text1"/>
                <w:kern w:val="0"/>
                <w:sz w:val="20"/>
                <w14:textFill>
                  <w14:solidFill>
                    <w14:schemeClr w14:val="tx1"/>
                  </w14:solidFill>
                </w14:textFill>
              </w:rPr>
              <w:t>偏差原因分析及改进措施</w:t>
            </w:r>
          </w:p>
        </w:tc>
      </w:tr>
      <w:tr>
        <w:tblPrEx>
          <w:tblCellMar>
            <w:top w:w="0" w:type="dxa"/>
            <w:left w:w="108" w:type="dxa"/>
            <w:bottom w:w="0" w:type="dxa"/>
            <w:right w:w="108" w:type="dxa"/>
          </w:tblCellMar>
        </w:tblPrEx>
        <w:trPr>
          <w:trHeight w:val="527" w:hRule="exact"/>
          <w:jc w:val="center"/>
        </w:trPr>
        <w:tc>
          <w:tcPr>
            <w:tcW w:w="676" w:type="dxa"/>
            <w:vMerge w:val="continue"/>
            <w:tcBorders>
              <w:left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themeColor="text1"/>
                <w:kern w:val="0"/>
                <w:sz w:val="20"/>
                <w14:textFill>
                  <w14:solidFill>
                    <w14:schemeClr w14:val="tx1"/>
                  </w14:solidFill>
                </w14:textFill>
              </w:rPr>
            </w:pPr>
          </w:p>
        </w:tc>
        <w:tc>
          <w:tcPr>
            <w:tcW w:w="87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themeColor="text1"/>
                <w:kern w:val="0"/>
                <w:sz w:val="20"/>
                <w14:textFill>
                  <w14:solidFill>
                    <w14:schemeClr w14:val="tx1"/>
                  </w14:solidFill>
                </w14:textFill>
              </w:rPr>
            </w:pPr>
            <w:r>
              <w:rPr>
                <w:rFonts w:hint="eastAsia" w:ascii="黑体" w:hAnsi="黑体" w:eastAsia="黑体" w:cs="黑体"/>
                <w:color w:val="000000" w:themeColor="text1"/>
                <w:kern w:val="0"/>
                <w:sz w:val="20"/>
                <w14:textFill>
                  <w14:solidFill>
                    <w14:schemeClr w14:val="tx1"/>
                  </w14:solidFill>
                </w14:textFill>
              </w:rPr>
              <w:t>产出</w:t>
            </w:r>
          </w:p>
          <w:p>
            <w:pPr>
              <w:widowControl/>
              <w:spacing w:line="240" w:lineRule="exact"/>
              <w:ind w:left="-63" w:leftChars="-30" w:right="-63" w:rightChars="-30"/>
              <w:jc w:val="center"/>
              <w:rPr>
                <w:rFonts w:hint="eastAsia" w:ascii="黑体" w:hAnsi="黑体" w:eastAsia="黑体" w:cs="黑体"/>
                <w:color w:val="000000" w:themeColor="text1"/>
                <w:kern w:val="0"/>
                <w:sz w:val="20"/>
                <w14:textFill>
                  <w14:solidFill>
                    <w14:schemeClr w14:val="tx1"/>
                  </w14:solidFill>
                </w14:textFill>
              </w:rPr>
            </w:pPr>
            <w:r>
              <w:rPr>
                <w:rFonts w:hint="eastAsia" w:ascii="黑体" w:hAnsi="黑体" w:eastAsia="黑体" w:cs="黑体"/>
                <w:color w:val="000000" w:themeColor="text1"/>
                <w:kern w:val="0"/>
                <w:sz w:val="20"/>
                <w14:textFill>
                  <w14:solidFill>
                    <w14:schemeClr w14:val="tx1"/>
                  </w14:solidFill>
                </w14:textFill>
              </w:rPr>
              <w:t>指标</w:t>
            </w:r>
          </w:p>
          <w:p>
            <w:pPr>
              <w:widowControl/>
              <w:spacing w:line="240" w:lineRule="exact"/>
              <w:ind w:left="-63" w:leftChars="-30" w:right="-63" w:rightChars="-30"/>
              <w:jc w:val="center"/>
              <w:rPr>
                <w:rFonts w:hint="eastAsia" w:ascii="黑体" w:hAnsi="黑体" w:eastAsia="黑体" w:cs="黑体"/>
                <w:color w:val="000000" w:themeColor="text1"/>
                <w:kern w:val="0"/>
                <w:sz w:val="20"/>
                <w14:textFill>
                  <w14:solidFill>
                    <w14:schemeClr w14:val="tx1"/>
                  </w14:solidFill>
                </w14:textFill>
              </w:rPr>
            </w:pPr>
            <w:r>
              <w:rPr>
                <w:rFonts w:hint="eastAsia" w:ascii="黑体" w:hAnsi="黑体" w:eastAsia="黑体" w:cs="黑体"/>
                <w:color w:val="000000" w:themeColor="text1"/>
                <w:kern w:val="0"/>
                <w:sz w:val="20"/>
                <w14:textFill>
                  <w14:solidFill>
                    <w14:schemeClr w14:val="tx1"/>
                  </w14:solidFill>
                </w14:textFill>
              </w:rPr>
              <w:t>(</w:t>
            </w:r>
            <w:r>
              <w:rPr>
                <w:rFonts w:hint="eastAsia" w:ascii="黑体" w:hAnsi="黑体" w:eastAsia="黑体" w:cs="黑体"/>
                <w:color w:val="000000" w:themeColor="text1"/>
                <w:kern w:val="0"/>
                <w:sz w:val="20"/>
                <w:lang w:val="en-US" w:eastAsia="zh-CN"/>
                <w14:textFill>
                  <w14:solidFill>
                    <w14:schemeClr w14:val="tx1"/>
                  </w14:solidFill>
                </w14:textFill>
              </w:rPr>
              <w:t>5</w:t>
            </w:r>
            <w:r>
              <w:rPr>
                <w:rFonts w:hint="eastAsia" w:ascii="黑体" w:hAnsi="黑体" w:eastAsia="黑体" w:cs="黑体"/>
                <w:color w:val="000000" w:themeColor="text1"/>
                <w:kern w:val="0"/>
                <w:sz w:val="20"/>
                <w14:textFill>
                  <w14:solidFill>
                    <w14:schemeClr w14:val="tx1"/>
                  </w14:solidFill>
                </w14:textFill>
              </w:rPr>
              <w:t>0分）</w:t>
            </w:r>
          </w:p>
        </w:tc>
        <w:tc>
          <w:tcPr>
            <w:tcW w:w="1531" w:type="dxa"/>
            <w:tcBorders>
              <w:top w:val="nil"/>
              <w:left w:val="single" w:color="auto" w:sz="4" w:space="0"/>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themeColor="text1"/>
                <w:kern w:val="0"/>
                <w:sz w:val="20"/>
                <w14:textFill>
                  <w14:solidFill>
                    <w14:schemeClr w14:val="tx1"/>
                  </w14:solidFill>
                </w14:textFill>
              </w:rPr>
            </w:pPr>
            <w:r>
              <w:rPr>
                <w:rFonts w:hint="eastAsia" w:ascii="黑体" w:hAnsi="黑体" w:eastAsia="黑体" w:cs="黑体"/>
                <w:color w:val="000000" w:themeColor="text1"/>
                <w:kern w:val="0"/>
                <w:sz w:val="20"/>
                <w14:textFill>
                  <w14:solidFill>
                    <w14:schemeClr w14:val="tx1"/>
                  </w14:solidFill>
                </w14:textFill>
              </w:rPr>
              <w:t>数量指标</w:t>
            </w:r>
          </w:p>
        </w:tc>
        <w:tc>
          <w:tcPr>
            <w:tcW w:w="2463"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left"/>
              <w:rPr>
                <w:rFonts w:hint="eastAsia" w:ascii="黑体" w:hAnsi="黑体" w:eastAsia="黑体" w:cs="黑体"/>
                <w:color w:val="000000" w:themeColor="text1"/>
                <w:kern w:val="0"/>
                <w:sz w:val="20"/>
                <w:szCs w:val="20"/>
                <w:lang w:val="en-US" w:eastAsia="zh-CN"/>
                <w14:textFill>
                  <w14:solidFill>
                    <w14:schemeClr w14:val="tx1"/>
                  </w14:solidFill>
                </w14:textFill>
              </w:rPr>
            </w:pPr>
            <w:r>
              <w:rPr>
                <w:rFonts w:hint="eastAsia" w:ascii="黑体" w:hAnsi="黑体" w:eastAsia="黑体" w:cs="黑体"/>
                <w:i w:val="0"/>
                <w:color w:val="000000" w:themeColor="text1"/>
                <w:kern w:val="0"/>
                <w:sz w:val="20"/>
                <w:szCs w:val="20"/>
                <w:u w:val="none"/>
                <w:lang w:val="en-US" w:eastAsia="zh-CN" w:bidi="ar"/>
                <w14:textFill>
                  <w14:solidFill>
                    <w14:schemeClr w14:val="tx1"/>
                  </w14:solidFill>
                </w14:textFill>
              </w:rPr>
              <w:t>专业森林消防队伍人员建设（24）人</w:t>
            </w:r>
          </w:p>
        </w:tc>
        <w:tc>
          <w:tcPr>
            <w:tcW w:w="683"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themeColor="text1"/>
                <w:kern w:val="0"/>
                <w:sz w:val="20"/>
                <w:szCs w:val="24"/>
                <w:lang w:val="en-US" w:eastAsia="zh-CN" w:bidi="ar-SA"/>
                <w14:textFill>
                  <w14:solidFill>
                    <w14:schemeClr w14:val="tx1"/>
                  </w14:solidFill>
                </w14:textFill>
              </w:rPr>
            </w:pPr>
            <w:r>
              <w:rPr>
                <w:rFonts w:hint="eastAsia" w:ascii="黑体" w:hAnsi="黑体" w:eastAsia="黑体" w:cs="黑体"/>
                <w:color w:val="000000" w:themeColor="text1"/>
                <w:kern w:val="0"/>
                <w:sz w:val="20"/>
                <w:lang w:val="en-US" w:eastAsia="zh-CN"/>
                <w14:textFill>
                  <w14:solidFill>
                    <w14:schemeClr w14:val="tx1"/>
                  </w14:solidFill>
                </w14:textFill>
              </w:rPr>
              <w:t>25人</w:t>
            </w:r>
          </w:p>
        </w:tc>
        <w:tc>
          <w:tcPr>
            <w:tcW w:w="1346"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themeColor="text1"/>
                <w:kern w:val="0"/>
                <w:sz w:val="20"/>
                <w14:textFill>
                  <w14:solidFill>
                    <w14:schemeClr w14:val="tx1"/>
                  </w14:solidFill>
                </w14:textFill>
              </w:rPr>
            </w:pPr>
            <w:r>
              <w:rPr>
                <w:rFonts w:hint="eastAsia" w:ascii="黑体" w:hAnsi="黑体" w:eastAsia="黑体" w:cs="黑体"/>
                <w:color w:val="000000" w:themeColor="text1"/>
                <w:kern w:val="0"/>
                <w:sz w:val="20"/>
                <w:lang w:val="en-US" w:eastAsia="zh-CN"/>
                <w14:textFill>
                  <w14:solidFill>
                    <w14:schemeClr w14:val="tx1"/>
                  </w14:solidFill>
                </w14:textFill>
              </w:rPr>
              <w:t>25人</w:t>
            </w:r>
          </w:p>
        </w:tc>
        <w:tc>
          <w:tcPr>
            <w:tcW w:w="567"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default" w:ascii="黑体" w:hAnsi="黑体" w:eastAsia="黑体" w:cs="黑体"/>
                <w:color w:val="000000" w:themeColor="text1"/>
                <w:kern w:val="0"/>
                <w:sz w:val="20"/>
                <w:lang w:val="en-US" w:eastAsia="zh-CN"/>
                <w14:textFill>
                  <w14:solidFill>
                    <w14:schemeClr w14:val="tx1"/>
                  </w14:solidFill>
                </w14:textFill>
              </w:rPr>
            </w:pPr>
            <w:r>
              <w:rPr>
                <w:rFonts w:hint="eastAsia" w:ascii="黑体" w:hAnsi="黑体" w:eastAsia="黑体" w:cs="黑体"/>
                <w:color w:val="000000" w:themeColor="text1"/>
                <w:kern w:val="0"/>
                <w:sz w:val="20"/>
                <w:lang w:val="en-US" w:eastAsia="zh-CN"/>
                <w14:textFill>
                  <w14:solidFill>
                    <w14:schemeClr w14:val="tx1"/>
                  </w14:solidFill>
                </w14:textFill>
              </w:rPr>
              <w:t>20</w:t>
            </w:r>
          </w:p>
        </w:tc>
        <w:tc>
          <w:tcPr>
            <w:tcW w:w="580"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default" w:ascii="黑体" w:hAnsi="黑体" w:eastAsia="黑体" w:cs="黑体"/>
                <w:color w:val="000000" w:themeColor="text1"/>
                <w:kern w:val="0"/>
                <w:sz w:val="20"/>
                <w:lang w:val="en-US" w:eastAsia="zh-CN"/>
                <w14:textFill>
                  <w14:solidFill>
                    <w14:schemeClr w14:val="tx1"/>
                  </w14:solidFill>
                </w14:textFill>
              </w:rPr>
            </w:pPr>
            <w:r>
              <w:rPr>
                <w:rFonts w:hint="eastAsia" w:ascii="黑体" w:hAnsi="黑体" w:eastAsia="黑体" w:cs="黑体"/>
                <w:color w:val="000000" w:themeColor="text1"/>
                <w:kern w:val="0"/>
                <w:sz w:val="20"/>
                <w:lang w:val="en-US" w:eastAsia="zh-CN"/>
                <w14:textFill>
                  <w14:solidFill>
                    <w14:schemeClr w14:val="tx1"/>
                  </w14:solidFill>
                </w14:textFill>
              </w:rPr>
              <w:t>20</w:t>
            </w:r>
          </w:p>
        </w:tc>
        <w:tc>
          <w:tcPr>
            <w:tcW w:w="134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themeColor="text1"/>
                <w:kern w:val="0"/>
                <w:sz w:val="20"/>
                <w14:textFill>
                  <w14:solidFill>
                    <w14:schemeClr w14:val="tx1"/>
                  </w14:solidFill>
                </w14:textFill>
              </w:rPr>
            </w:pPr>
          </w:p>
        </w:tc>
      </w:tr>
      <w:tr>
        <w:tblPrEx>
          <w:tblCellMar>
            <w:top w:w="0" w:type="dxa"/>
            <w:left w:w="108" w:type="dxa"/>
            <w:bottom w:w="0" w:type="dxa"/>
            <w:right w:w="108" w:type="dxa"/>
          </w:tblCellMar>
        </w:tblPrEx>
        <w:trPr>
          <w:trHeight w:val="512" w:hRule="exact"/>
          <w:jc w:val="center"/>
        </w:trPr>
        <w:tc>
          <w:tcPr>
            <w:tcW w:w="676" w:type="dxa"/>
            <w:vMerge w:val="continue"/>
            <w:tcBorders>
              <w:left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themeColor="text1"/>
                <w:kern w:val="0"/>
                <w:sz w:val="20"/>
                <w14:textFill>
                  <w14:solidFill>
                    <w14:schemeClr w14:val="tx1"/>
                  </w14:solidFill>
                </w14:textFill>
              </w:rPr>
            </w:pPr>
          </w:p>
        </w:tc>
        <w:tc>
          <w:tcPr>
            <w:tcW w:w="87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themeColor="text1"/>
                <w:kern w:val="0"/>
                <w:sz w:val="20"/>
                <w14:textFill>
                  <w14:solidFill>
                    <w14:schemeClr w14:val="tx1"/>
                  </w14:solidFill>
                </w14:textFill>
              </w:rPr>
            </w:pPr>
          </w:p>
        </w:tc>
        <w:tc>
          <w:tcPr>
            <w:tcW w:w="1531" w:type="dxa"/>
            <w:tcBorders>
              <w:top w:val="nil"/>
              <w:left w:val="single" w:color="auto" w:sz="4" w:space="0"/>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themeColor="text1"/>
                <w:kern w:val="0"/>
                <w:sz w:val="20"/>
                <w14:textFill>
                  <w14:solidFill>
                    <w14:schemeClr w14:val="tx1"/>
                  </w14:solidFill>
                </w14:textFill>
              </w:rPr>
            </w:pPr>
            <w:r>
              <w:rPr>
                <w:rFonts w:hint="eastAsia" w:ascii="黑体" w:hAnsi="黑体" w:eastAsia="黑体" w:cs="黑体"/>
                <w:color w:val="000000" w:themeColor="text1"/>
                <w:kern w:val="0"/>
                <w:sz w:val="20"/>
                <w14:textFill>
                  <w14:solidFill>
                    <w14:schemeClr w14:val="tx1"/>
                  </w14:solidFill>
                </w14:textFill>
              </w:rPr>
              <w:t>质量指标</w:t>
            </w:r>
          </w:p>
        </w:tc>
        <w:tc>
          <w:tcPr>
            <w:tcW w:w="2463"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left"/>
              <w:rPr>
                <w:rFonts w:hint="eastAsia" w:ascii="黑体" w:hAnsi="黑体" w:eastAsia="黑体" w:cs="黑体"/>
                <w:color w:val="000000" w:themeColor="text1"/>
                <w:kern w:val="0"/>
                <w:sz w:val="20"/>
                <w:szCs w:val="20"/>
                <w:lang w:val="en-US" w:eastAsia="zh-CN"/>
                <w14:textFill>
                  <w14:solidFill>
                    <w14:schemeClr w14:val="tx1"/>
                  </w14:solidFill>
                </w14:textFill>
              </w:rPr>
            </w:pPr>
            <w:r>
              <w:rPr>
                <w:rStyle w:val="8"/>
                <w:rFonts w:hint="eastAsia" w:ascii="黑体" w:hAnsi="黑体" w:eastAsia="黑体" w:cs="黑体"/>
                <w:color w:val="000000" w:themeColor="text1"/>
                <w:sz w:val="20"/>
                <w:szCs w:val="20"/>
                <w:lang w:val="en-US" w:eastAsia="zh-CN" w:bidi="ar"/>
                <w14:textFill>
                  <w14:solidFill>
                    <w14:schemeClr w14:val="tx1"/>
                  </w14:solidFill>
                </w14:textFill>
              </w:rPr>
              <w:t>工资发放标准100</w:t>
            </w:r>
            <w:r>
              <w:rPr>
                <w:rStyle w:val="9"/>
                <w:rFonts w:hint="eastAsia" w:ascii="黑体" w:hAnsi="黑体" w:eastAsia="黑体" w:cs="黑体"/>
                <w:color w:val="000000" w:themeColor="text1"/>
                <w:sz w:val="20"/>
                <w:szCs w:val="20"/>
                <w:lang w:val="en-US" w:eastAsia="zh-CN" w:bidi="ar"/>
                <w14:textFill>
                  <w14:solidFill>
                    <w14:schemeClr w14:val="tx1"/>
                  </w14:solidFill>
                </w14:textFill>
              </w:rPr>
              <w:t>%</w:t>
            </w:r>
          </w:p>
        </w:tc>
        <w:tc>
          <w:tcPr>
            <w:tcW w:w="683"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themeColor="text1"/>
                <w:kern w:val="0"/>
                <w:sz w:val="20"/>
                <w14:textFill>
                  <w14:solidFill>
                    <w14:schemeClr w14:val="tx1"/>
                  </w14:solidFill>
                </w14:textFill>
              </w:rPr>
            </w:pPr>
            <w:r>
              <w:rPr>
                <w:rFonts w:hint="eastAsia" w:ascii="黑体" w:hAnsi="黑体" w:eastAsia="黑体" w:cs="黑体"/>
                <w:color w:val="000000" w:themeColor="text1"/>
                <w:kern w:val="0"/>
                <w:sz w:val="20"/>
                <w:lang w:val="en-US" w:eastAsia="zh-CN"/>
                <w14:textFill>
                  <w14:solidFill>
                    <w14:schemeClr w14:val="tx1"/>
                  </w14:solidFill>
                </w14:textFill>
              </w:rPr>
              <w:t>100%</w:t>
            </w:r>
          </w:p>
        </w:tc>
        <w:tc>
          <w:tcPr>
            <w:tcW w:w="1346"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themeColor="text1"/>
                <w:kern w:val="0"/>
                <w:sz w:val="20"/>
                <w14:textFill>
                  <w14:solidFill>
                    <w14:schemeClr w14:val="tx1"/>
                  </w14:solidFill>
                </w14:textFill>
              </w:rPr>
            </w:pPr>
            <w:r>
              <w:rPr>
                <w:rFonts w:hint="eastAsia" w:ascii="黑体" w:hAnsi="黑体" w:eastAsia="黑体" w:cs="黑体"/>
                <w:color w:val="000000" w:themeColor="text1"/>
                <w:kern w:val="0"/>
                <w:sz w:val="20"/>
                <w:lang w:val="en-US" w:eastAsia="zh-CN"/>
                <w14:textFill>
                  <w14:solidFill>
                    <w14:schemeClr w14:val="tx1"/>
                  </w14:solidFill>
                </w14:textFill>
              </w:rPr>
              <w:t>100%</w:t>
            </w:r>
          </w:p>
        </w:tc>
        <w:tc>
          <w:tcPr>
            <w:tcW w:w="567"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default" w:ascii="黑体" w:hAnsi="黑体" w:eastAsia="黑体" w:cs="黑体"/>
                <w:color w:val="000000" w:themeColor="text1"/>
                <w:kern w:val="0"/>
                <w:sz w:val="20"/>
                <w:lang w:val="en-US" w:eastAsia="zh-CN"/>
                <w14:textFill>
                  <w14:solidFill>
                    <w14:schemeClr w14:val="tx1"/>
                  </w14:solidFill>
                </w14:textFill>
              </w:rPr>
            </w:pPr>
            <w:r>
              <w:rPr>
                <w:rFonts w:hint="eastAsia" w:ascii="黑体" w:hAnsi="黑体" w:eastAsia="黑体" w:cs="黑体"/>
                <w:color w:val="000000" w:themeColor="text1"/>
                <w:kern w:val="0"/>
                <w:sz w:val="20"/>
                <w:lang w:val="en-US" w:eastAsia="zh-CN"/>
                <w14:textFill>
                  <w14:solidFill>
                    <w14:schemeClr w14:val="tx1"/>
                  </w14:solidFill>
                </w14:textFill>
              </w:rPr>
              <w:t>10</w:t>
            </w:r>
          </w:p>
        </w:tc>
        <w:tc>
          <w:tcPr>
            <w:tcW w:w="580"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default" w:ascii="黑体" w:hAnsi="黑体" w:eastAsia="黑体" w:cs="黑体"/>
                <w:color w:val="000000" w:themeColor="text1"/>
                <w:kern w:val="0"/>
                <w:sz w:val="20"/>
                <w:lang w:val="en-US" w:eastAsia="zh-CN"/>
                <w14:textFill>
                  <w14:solidFill>
                    <w14:schemeClr w14:val="tx1"/>
                  </w14:solidFill>
                </w14:textFill>
              </w:rPr>
            </w:pPr>
            <w:r>
              <w:rPr>
                <w:rFonts w:hint="eastAsia" w:ascii="黑体" w:hAnsi="黑体" w:eastAsia="黑体" w:cs="黑体"/>
                <w:color w:val="000000" w:themeColor="text1"/>
                <w:kern w:val="0"/>
                <w:sz w:val="20"/>
                <w:lang w:val="en-US" w:eastAsia="zh-CN"/>
                <w14:textFill>
                  <w14:solidFill>
                    <w14:schemeClr w14:val="tx1"/>
                  </w14:solidFill>
                </w14:textFill>
              </w:rPr>
              <w:t>9</w:t>
            </w:r>
          </w:p>
        </w:tc>
        <w:tc>
          <w:tcPr>
            <w:tcW w:w="134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themeColor="text1"/>
                <w:kern w:val="0"/>
                <w:sz w:val="20"/>
                <w14:textFill>
                  <w14:solidFill>
                    <w14:schemeClr w14:val="tx1"/>
                  </w14:solidFill>
                </w14:textFill>
              </w:rPr>
            </w:pPr>
          </w:p>
        </w:tc>
      </w:tr>
      <w:tr>
        <w:tblPrEx>
          <w:tblCellMar>
            <w:top w:w="0" w:type="dxa"/>
            <w:left w:w="108" w:type="dxa"/>
            <w:bottom w:w="0" w:type="dxa"/>
            <w:right w:w="108" w:type="dxa"/>
          </w:tblCellMar>
        </w:tblPrEx>
        <w:trPr>
          <w:trHeight w:val="525" w:hRule="exact"/>
          <w:jc w:val="center"/>
        </w:trPr>
        <w:tc>
          <w:tcPr>
            <w:tcW w:w="676" w:type="dxa"/>
            <w:vMerge w:val="continue"/>
            <w:tcBorders>
              <w:left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themeColor="text1"/>
                <w:kern w:val="0"/>
                <w:sz w:val="20"/>
                <w14:textFill>
                  <w14:solidFill>
                    <w14:schemeClr w14:val="tx1"/>
                  </w14:solidFill>
                </w14:textFill>
              </w:rPr>
            </w:pPr>
          </w:p>
        </w:tc>
        <w:tc>
          <w:tcPr>
            <w:tcW w:w="87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themeColor="text1"/>
                <w:kern w:val="0"/>
                <w:sz w:val="20"/>
                <w14:textFill>
                  <w14:solidFill>
                    <w14:schemeClr w14:val="tx1"/>
                  </w14:solidFill>
                </w14:textFill>
              </w:rPr>
            </w:pPr>
          </w:p>
        </w:tc>
        <w:tc>
          <w:tcPr>
            <w:tcW w:w="1531" w:type="dxa"/>
            <w:tcBorders>
              <w:top w:val="nil"/>
              <w:left w:val="single" w:color="auto" w:sz="4" w:space="0"/>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themeColor="text1"/>
                <w:kern w:val="0"/>
                <w:sz w:val="20"/>
                <w14:textFill>
                  <w14:solidFill>
                    <w14:schemeClr w14:val="tx1"/>
                  </w14:solidFill>
                </w14:textFill>
              </w:rPr>
            </w:pPr>
            <w:r>
              <w:rPr>
                <w:rFonts w:hint="eastAsia" w:ascii="黑体" w:hAnsi="黑体" w:eastAsia="黑体" w:cs="黑体"/>
                <w:color w:val="000000" w:themeColor="text1"/>
                <w:kern w:val="0"/>
                <w:sz w:val="20"/>
                <w14:textFill>
                  <w14:solidFill>
                    <w14:schemeClr w14:val="tx1"/>
                  </w14:solidFill>
                </w14:textFill>
              </w:rPr>
              <w:t>时效指标</w:t>
            </w:r>
          </w:p>
        </w:tc>
        <w:tc>
          <w:tcPr>
            <w:tcW w:w="2463"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left"/>
              <w:rPr>
                <w:rFonts w:hint="default" w:ascii="黑体" w:hAnsi="黑体" w:eastAsia="黑体" w:cs="黑体"/>
                <w:color w:val="000000" w:themeColor="text1"/>
                <w:kern w:val="0"/>
                <w:sz w:val="20"/>
                <w:szCs w:val="20"/>
                <w:lang w:val="en-US" w:eastAsia="zh-CN"/>
                <w14:textFill>
                  <w14:solidFill>
                    <w14:schemeClr w14:val="tx1"/>
                  </w14:solidFill>
                </w14:textFill>
              </w:rPr>
            </w:pPr>
            <w:r>
              <w:rPr>
                <w:rStyle w:val="8"/>
                <w:rFonts w:hint="eastAsia" w:ascii="黑体" w:hAnsi="黑体" w:eastAsia="黑体" w:cs="黑体"/>
                <w:color w:val="000000" w:themeColor="text1"/>
                <w:sz w:val="20"/>
                <w:szCs w:val="20"/>
                <w:lang w:val="en-US" w:eastAsia="zh-CN" w:bidi="ar"/>
                <w14:textFill>
                  <w14:solidFill>
                    <w14:schemeClr w14:val="tx1"/>
                  </w14:solidFill>
                </w14:textFill>
              </w:rPr>
              <w:t>资金支付及时到位</w:t>
            </w:r>
          </w:p>
        </w:tc>
        <w:tc>
          <w:tcPr>
            <w:tcW w:w="683"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themeColor="text1"/>
                <w:kern w:val="0"/>
                <w:sz w:val="20"/>
                <w14:textFill>
                  <w14:solidFill>
                    <w14:schemeClr w14:val="tx1"/>
                  </w14:solidFill>
                </w14:textFill>
              </w:rPr>
            </w:pPr>
            <w:r>
              <w:rPr>
                <w:rFonts w:hint="eastAsia" w:ascii="黑体" w:hAnsi="黑体" w:eastAsia="黑体" w:cs="黑体"/>
                <w:color w:val="000000" w:themeColor="text1"/>
                <w:kern w:val="0"/>
                <w:sz w:val="20"/>
                <w:lang w:val="en-US" w:eastAsia="zh-CN"/>
                <w14:textFill>
                  <w14:solidFill>
                    <w14:schemeClr w14:val="tx1"/>
                  </w14:solidFill>
                </w14:textFill>
              </w:rPr>
              <w:t>100%</w:t>
            </w:r>
          </w:p>
        </w:tc>
        <w:tc>
          <w:tcPr>
            <w:tcW w:w="1346"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themeColor="text1"/>
                <w:kern w:val="0"/>
                <w:sz w:val="20"/>
                <w14:textFill>
                  <w14:solidFill>
                    <w14:schemeClr w14:val="tx1"/>
                  </w14:solidFill>
                </w14:textFill>
              </w:rPr>
            </w:pPr>
            <w:r>
              <w:rPr>
                <w:rFonts w:hint="eastAsia" w:ascii="黑体" w:hAnsi="黑体" w:eastAsia="黑体" w:cs="黑体"/>
                <w:color w:val="000000" w:themeColor="text1"/>
                <w:kern w:val="0"/>
                <w:sz w:val="20"/>
                <w:lang w:val="en-US" w:eastAsia="zh-CN"/>
                <w14:textFill>
                  <w14:solidFill>
                    <w14:schemeClr w14:val="tx1"/>
                  </w14:solidFill>
                </w14:textFill>
              </w:rPr>
              <w:t>100%</w:t>
            </w:r>
          </w:p>
        </w:tc>
        <w:tc>
          <w:tcPr>
            <w:tcW w:w="567"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default" w:ascii="黑体" w:hAnsi="黑体" w:eastAsia="黑体" w:cs="黑体"/>
                <w:color w:val="000000" w:themeColor="text1"/>
                <w:kern w:val="0"/>
                <w:sz w:val="20"/>
                <w:lang w:val="en-US" w:eastAsia="zh-CN"/>
                <w14:textFill>
                  <w14:solidFill>
                    <w14:schemeClr w14:val="tx1"/>
                  </w14:solidFill>
                </w14:textFill>
              </w:rPr>
            </w:pPr>
            <w:r>
              <w:rPr>
                <w:rFonts w:hint="eastAsia" w:ascii="黑体" w:hAnsi="黑体" w:eastAsia="黑体" w:cs="黑体"/>
                <w:color w:val="000000" w:themeColor="text1"/>
                <w:kern w:val="0"/>
                <w:sz w:val="20"/>
                <w:lang w:val="en-US" w:eastAsia="zh-CN"/>
                <w14:textFill>
                  <w14:solidFill>
                    <w14:schemeClr w14:val="tx1"/>
                  </w14:solidFill>
                </w14:textFill>
              </w:rPr>
              <w:t>10</w:t>
            </w:r>
          </w:p>
        </w:tc>
        <w:tc>
          <w:tcPr>
            <w:tcW w:w="580"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default" w:ascii="黑体" w:hAnsi="黑体" w:eastAsia="黑体" w:cs="黑体"/>
                <w:color w:val="000000" w:themeColor="text1"/>
                <w:kern w:val="0"/>
                <w:sz w:val="20"/>
                <w:lang w:val="en-US" w:eastAsia="zh-CN"/>
                <w14:textFill>
                  <w14:solidFill>
                    <w14:schemeClr w14:val="tx1"/>
                  </w14:solidFill>
                </w14:textFill>
              </w:rPr>
            </w:pPr>
            <w:r>
              <w:rPr>
                <w:rFonts w:hint="eastAsia" w:ascii="黑体" w:hAnsi="黑体" w:eastAsia="黑体" w:cs="黑体"/>
                <w:color w:val="000000" w:themeColor="text1"/>
                <w:kern w:val="0"/>
                <w:sz w:val="20"/>
                <w:lang w:val="en-US" w:eastAsia="zh-CN"/>
                <w14:textFill>
                  <w14:solidFill>
                    <w14:schemeClr w14:val="tx1"/>
                  </w14:solidFill>
                </w14:textFill>
              </w:rPr>
              <w:t>10</w:t>
            </w:r>
          </w:p>
        </w:tc>
        <w:tc>
          <w:tcPr>
            <w:tcW w:w="134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themeColor="text1"/>
                <w:kern w:val="0"/>
                <w:sz w:val="20"/>
                <w14:textFill>
                  <w14:solidFill>
                    <w14:schemeClr w14:val="tx1"/>
                  </w14:solidFill>
                </w14:textFill>
              </w:rPr>
            </w:pPr>
          </w:p>
        </w:tc>
      </w:tr>
      <w:tr>
        <w:tblPrEx>
          <w:tblCellMar>
            <w:top w:w="0" w:type="dxa"/>
            <w:left w:w="108" w:type="dxa"/>
            <w:bottom w:w="0" w:type="dxa"/>
            <w:right w:w="108" w:type="dxa"/>
          </w:tblCellMar>
        </w:tblPrEx>
        <w:trPr>
          <w:trHeight w:val="797" w:hRule="exact"/>
          <w:jc w:val="center"/>
        </w:trPr>
        <w:tc>
          <w:tcPr>
            <w:tcW w:w="676" w:type="dxa"/>
            <w:vMerge w:val="continue"/>
            <w:tcBorders>
              <w:left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themeColor="text1"/>
                <w:kern w:val="0"/>
                <w:sz w:val="20"/>
                <w14:textFill>
                  <w14:solidFill>
                    <w14:schemeClr w14:val="tx1"/>
                  </w14:solidFill>
                </w14:textFill>
              </w:rPr>
            </w:pPr>
          </w:p>
        </w:tc>
        <w:tc>
          <w:tcPr>
            <w:tcW w:w="87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themeColor="text1"/>
                <w:kern w:val="0"/>
                <w:sz w:val="20"/>
                <w14:textFill>
                  <w14:solidFill>
                    <w14:schemeClr w14:val="tx1"/>
                  </w14:solidFill>
                </w14:textFill>
              </w:rPr>
            </w:pPr>
          </w:p>
        </w:tc>
        <w:tc>
          <w:tcPr>
            <w:tcW w:w="1531" w:type="dxa"/>
            <w:tcBorders>
              <w:top w:val="nil"/>
              <w:left w:val="single" w:color="auto" w:sz="4" w:space="0"/>
              <w:bottom w:val="single" w:color="auto" w:sz="4" w:space="0"/>
              <w:right w:val="single" w:color="auto" w:sz="4" w:space="0"/>
            </w:tcBorders>
            <w:noWrap w:val="0"/>
            <w:vAlign w:val="bottom"/>
          </w:tcPr>
          <w:p>
            <w:pPr>
              <w:widowControl/>
              <w:spacing w:line="240" w:lineRule="exact"/>
              <w:ind w:left="-63" w:leftChars="-30" w:right="-63" w:rightChars="-30"/>
              <w:jc w:val="center"/>
              <w:rPr>
                <w:rFonts w:hint="eastAsia" w:ascii="黑体" w:hAnsi="黑体" w:eastAsia="黑体" w:cs="黑体"/>
                <w:color w:val="000000" w:themeColor="text1"/>
                <w:kern w:val="0"/>
                <w:sz w:val="20"/>
                <w14:textFill>
                  <w14:solidFill>
                    <w14:schemeClr w14:val="tx1"/>
                  </w14:solidFill>
                </w14:textFill>
              </w:rPr>
            </w:pPr>
          </w:p>
          <w:p>
            <w:pPr>
              <w:widowControl/>
              <w:spacing w:line="240" w:lineRule="exact"/>
              <w:ind w:left="-63" w:leftChars="-30" w:right="-63" w:rightChars="-30"/>
              <w:jc w:val="center"/>
              <w:rPr>
                <w:rFonts w:hint="eastAsia" w:ascii="黑体" w:hAnsi="黑体" w:eastAsia="黑体" w:cs="黑体"/>
                <w:color w:val="000000" w:themeColor="text1"/>
                <w:kern w:val="0"/>
                <w:sz w:val="20"/>
                <w14:textFill>
                  <w14:solidFill>
                    <w14:schemeClr w14:val="tx1"/>
                  </w14:solidFill>
                </w14:textFill>
              </w:rPr>
            </w:pPr>
            <w:r>
              <w:rPr>
                <w:rFonts w:hint="eastAsia" w:ascii="黑体" w:hAnsi="黑体" w:eastAsia="黑体" w:cs="黑体"/>
                <w:color w:val="000000" w:themeColor="text1"/>
                <w:kern w:val="0"/>
                <w:sz w:val="20"/>
                <w14:textFill>
                  <w14:solidFill>
                    <w14:schemeClr w14:val="tx1"/>
                  </w14:solidFill>
                </w14:textFill>
              </w:rPr>
              <w:t>成本指标</w:t>
            </w:r>
          </w:p>
          <w:p>
            <w:pPr>
              <w:widowControl/>
              <w:spacing w:line="240" w:lineRule="exact"/>
              <w:ind w:left="-63" w:leftChars="-30" w:right="-63" w:rightChars="-30"/>
              <w:jc w:val="center"/>
              <w:rPr>
                <w:rFonts w:hint="eastAsia" w:ascii="黑体" w:hAnsi="黑体" w:eastAsia="黑体" w:cs="黑体"/>
                <w:color w:val="000000" w:themeColor="text1"/>
                <w:kern w:val="0"/>
                <w:sz w:val="20"/>
                <w14:textFill>
                  <w14:solidFill>
                    <w14:schemeClr w14:val="tx1"/>
                  </w14:solidFill>
                </w14:textFill>
              </w:rPr>
            </w:pPr>
          </w:p>
          <w:p>
            <w:pPr>
              <w:widowControl/>
              <w:spacing w:line="240" w:lineRule="exact"/>
              <w:ind w:left="-63" w:leftChars="-30" w:right="-63" w:rightChars="-30"/>
              <w:jc w:val="center"/>
              <w:rPr>
                <w:rFonts w:hint="eastAsia" w:ascii="黑体" w:hAnsi="黑体" w:eastAsia="黑体" w:cs="黑体"/>
                <w:color w:val="000000" w:themeColor="text1"/>
                <w:kern w:val="0"/>
                <w:sz w:val="20"/>
                <w14:textFill>
                  <w14:solidFill>
                    <w14:schemeClr w14:val="tx1"/>
                  </w14:solidFill>
                </w14:textFill>
              </w:rPr>
            </w:pPr>
          </w:p>
        </w:tc>
        <w:tc>
          <w:tcPr>
            <w:tcW w:w="2463"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left"/>
              <w:rPr>
                <w:rFonts w:hint="eastAsia" w:ascii="黑体" w:hAnsi="黑体" w:eastAsia="黑体" w:cs="黑体"/>
                <w:color w:val="000000" w:themeColor="text1"/>
                <w:kern w:val="0"/>
                <w:sz w:val="20"/>
                <w:szCs w:val="20"/>
                <w14:textFill>
                  <w14:solidFill>
                    <w14:schemeClr w14:val="tx1"/>
                  </w14:solidFill>
                </w14:textFill>
              </w:rPr>
            </w:pPr>
            <w:r>
              <w:rPr>
                <w:rFonts w:hint="eastAsia" w:ascii="黑体" w:hAnsi="黑体" w:eastAsia="黑体" w:cs="黑体"/>
                <w:color w:val="000000" w:themeColor="text1"/>
                <w:kern w:val="0"/>
                <w:sz w:val="20"/>
                <w:szCs w:val="20"/>
                <w14:textFill>
                  <w14:solidFill>
                    <w14:schemeClr w14:val="tx1"/>
                  </w14:solidFill>
                </w14:textFill>
              </w:rPr>
              <w:t>指</w:t>
            </w:r>
            <w:r>
              <w:rPr>
                <w:rFonts w:hint="eastAsia" w:ascii="黑体" w:hAnsi="黑体" w:eastAsia="黑体" w:cs="黑体"/>
                <w:color w:val="000000" w:themeColor="text1"/>
                <w:sz w:val="20"/>
                <w:szCs w:val="20"/>
                <w14:textFill>
                  <w14:solidFill>
                    <w14:schemeClr w14:val="tx1"/>
                  </w14:solidFill>
                </w14:textFill>
              </w:rPr>
              <w:t>控制在</w:t>
            </w:r>
            <w:r>
              <w:rPr>
                <w:rFonts w:hint="eastAsia" w:ascii="黑体" w:hAnsi="黑体" w:eastAsia="黑体" w:cs="黑体"/>
                <w:color w:val="000000" w:themeColor="text1"/>
                <w:sz w:val="20"/>
                <w:szCs w:val="20"/>
                <w:lang w:val="en-US" w:eastAsia="zh-CN"/>
                <w14:textFill>
                  <w14:solidFill>
                    <w14:schemeClr w14:val="tx1"/>
                  </w14:solidFill>
                </w14:textFill>
              </w:rPr>
              <w:t>140</w:t>
            </w:r>
            <w:r>
              <w:rPr>
                <w:rFonts w:hint="eastAsia" w:ascii="黑体" w:hAnsi="黑体" w:eastAsia="黑体" w:cs="黑体"/>
                <w:color w:val="000000" w:themeColor="text1"/>
                <w:sz w:val="20"/>
                <w:szCs w:val="20"/>
                <w14:textFill>
                  <w14:solidFill>
                    <w14:schemeClr w14:val="tx1"/>
                  </w14:solidFill>
                </w14:textFill>
              </w:rPr>
              <w:t>万内</w:t>
            </w:r>
          </w:p>
        </w:tc>
        <w:tc>
          <w:tcPr>
            <w:tcW w:w="683"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themeColor="text1"/>
                <w:kern w:val="0"/>
                <w:sz w:val="20"/>
                <w14:textFill>
                  <w14:solidFill>
                    <w14:schemeClr w14:val="tx1"/>
                  </w14:solidFill>
                </w14:textFill>
              </w:rPr>
            </w:pPr>
            <w:r>
              <w:rPr>
                <w:rFonts w:hint="eastAsia" w:ascii="黑体" w:hAnsi="黑体" w:eastAsia="黑体" w:cs="黑体"/>
                <w:color w:val="000000" w:themeColor="text1"/>
                <w:kern w:val="0"/>
                <w:sz w:val="20"/>
                <w:lang w:val="en-US" w:eastAsia="zh-CN"/>
                <w14:textFill>
                  <w14:solidFill>
                    <w14:schemeClr w14:val="tx1"/>
                  </w14:solidFill>
                </w14:textFill>
              </w:rPr>
              <w:t>140万元</w:t>
            </w:r>
          </w:p>
        </w:tc>
        <w:tc>
          <w:tcPr>
            <w:tcW w:w="1346"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themeColor="text1"/>
                <w:kern w:val="0"/>
                <w:sz w:val="20"/>
                <w14:textFill>
                  <w14:solidFill>
                    <w14:schemeClr w14:val="tx1"/>
                  </w14:solidFill>
                </w14:textFill>
              </w:rPr>
            </w:pPr>
            <w:r>
              <w:rPr>
                <w:rFonts w:hint="eastAsia" w:ascii="黑体" w:hAnsi="黑体" w:eastAsia="黑体" w:cs="黑体"/>
                <w:color w:val="000000" w:themeColor="text1"/>
                <w:kern w:val="0"/>
                <w:sz w:val="20"/>
                <w:lang w:val="en-US" w:eastAsia="zh-CN"/>
                <w14:textFill>
                  <w14:solidFill>
                    <w14:schemeClr w14:val="tx1"/>
                  </w14:solidFill>
                </w14:textFill>
              </w:rPr>
              <w:t>140万元</w:t>
            </w:r>
          </w:p>
        </w:tc>
        <w:tc>
          <w:tcPr>
            <w:tcW w:w="567"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default" w:ascii="黑体" w:hAnsi="黑体" w:eastAsia="黑体" w:cs="黑体"/>
                <w:color w:val="000000" w:themeColor="text1"/>
                <w:kern w:val="0"/>
                <w:sz w:val="20"/>
                <w:lang w:val="en-US" w:eastAsia="zh-CN"/>
                <w14:textFill>
                  <w14:solidFill>
                    <w14:schemeClr w14:val="tx1"/>
                  </w14:solidFill>
                </w14:textFill>
              </w:rPr>
            </w:pPr>
            <w:r>
              <w:rPr>
                <w:rFonts w:hint="eastAsia" w:ascii="黑体" w:hAnsi="黑体" w:eastAsia="黑体" w:cs="黑体"/>
                <w:color w:val="000000" w:themeColor="text1"/>
                <w:kern w:val="0"/>
                <w:sz w:val="20"/>
                <w:lang w:val="en-US" w:eastAsia="zh-CN"/>
                <w14:textFill>
                  <w14:solidFill>
                    <w14:schemeClr w14:val="tx1"/>
                  </w14:solidFill>
                </w14:textFill>
              </w:rPr>
              <w:t>10</w:t>
            </w:r>
          </w:p>
        </w:tc>
        <w:tc>
          <w:tcPr>
            <w:tcW w:w="580"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default" w:ascii="黑体" w:hAnsi="黑体" w:eastAsia="黑体" w:cs="黑体"/>
                <w:color w:val="000000" w:themeColor="text1"/>
                <w:kern w:val="0"/>
                <w:sz w:val="20"/>
                <w:lang w:val="en-US" w:eastAsia="zh-CN"/>
                <w14:textFill>
                  <w14:solidFill>
                    <w14:schemeClr w14:val="tx1"/>
                  </w14:solidFill>
                </w14:textFill>
              </w:rPr>
            </w:pPr>
            <w:r>
              <w:rPr>
                <w:rFonts w:hint="eastAsia" w:ascii="黑体" w:hAnsi="黑体" w:eastAsia="黑体" w:cs="黑体"/>
                <w:color w:val="000000" w:themeColor="text1"/>
                <w:kern w:val="0"/>
                <w:sz w:val="20"/>
                <w:lang w:val="en-US" w:eastAsia="zh-CN"/>
                <w14:textFill>
                  <w14:solidFill>
                    <w14:schemeClr w14:val="tx1"/>
                  </w14:solidFill>
                </w14:textFill>
              </w:rPr>
              <w:t>10</w:t>
            </w:r>
          </w:p>
        </w:tc>
        <w:tc>
          <w:tcPr>
            <w:tcW w:w="134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left"/>
              <w:rPr>
                <w:rFonts w:hint="eastAsia" w:ascii="宋体" w:hAnsi="宋体" w:eastAsia="宋体" w:cs="Times New Roman"/>
                <w:color w:val="000000" w:themeColor="text1"/>
                <w:sz w:val="18"/>
                <w:szCs w:val="18"/>
                <w:lang w:eastAsia="zh-CN"/>
                <w14:textFill>
                  <w14:solidFill>
                    <w14:schemeClr w14:val="tx1"/>
                  </w14:solidFill>
                </w14:textFill>
              </w:rPr>
            </w:pPr>
          </w:p>
        </w:tc>
      </w:tr>
      <w:tr>
        <w:tblPrEx>
          <w:tblCellMar>
            <w:top w:w="0" w:type="dxa"/>
            <w:left w:w="108" w:type="dxa"/>
            <w:bottom w:w="0" w:type="dxa"/>
            <w:right w:w="108" w:type="dxa"/>
          </w:tblCellMar>
        </w:tblPrEx>
        <w:trPr>
          <w:trHeight w:val="482" w:hRule="exact"/>
          <w:jc w:val="center"/>
        </w:trPr>
        <w:tc>
          <w:tcPr>
            <w:tcW w:w="676" w:type="dxa"/>
            <w:vMerge w:val="continue"/>
            <w:tcBorders>
              <w:left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themeColor="text1"/>
                <w:kern w:val="0"/>
                <w:sz w:val="20"/>
                <w14:textFill>
                  <w14:solidFill>
                    <w14:schemeClr w14:val="tx1"/>
                  </w14:solidFill>
                </w14:textFill>
              </w:rPr>
            </w:pPr>
          </w:p>
        </w:tc>
        <w:tc>
          <w:tcPr>
            <w:tcW w:w="87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themeColor="text1"/>
                <w:kern w:val="0"/>
                <w:sz w:val="20"/>
                <w14:textFill>
                  <w14:solidFill>
                    <w14:schemeClr w14:val="tx1"/>
                  </w14:solidFill>
                </w14:textFill>
              </w:rPr>
            </w:pPr>
            <w:r>
              <w:rPr>
                <w:rFonts w:hint="eastAsia" w:ascii="黑体" w:hAnsi="黑体" w:eastAsia="黑体" w:cs="黑体"/>
                <w:color w:val="000000" w:themeColor="text1"/>
                <w:kern w:val="0"/>
                <w:sz w:val="20"/>
                <w14:textFill>
                  <w14:solidFill>
                    <w14:schemeClr w14:val="tx1"/>
                  </w14:solidFill>
                </w14:textFill>
              </w:rPr>
              <w:t>效益</w:t>
            </w:r>
          </w:p>
          <w:p>
            <w:pPr>
              <w:widowControl/>
              <w:spacing w:line="240" w:lineRule="exact"/>
              <w:ind w:left="-63" w:leftChars="-30" w:right="-63" w:rightChars="-30"/>
              <w:jc w:val="center"/>
              <w:rPr>
                <w:rFonts w:hint="eastAsia" w:ascii="黑体" w:hAnsi="黑体" w:eastAsia="黑体" w:cs="黑体"/>
                <w:color w:val="000000" w:themeColor="text1"/>
                <w:kern w:val="0"/>
                <w:sz w:val="20"/>
                <w14:textFill>
                  <w14:solidFill>
                    <w14:schemeClr w14:val="tx1"/>
                  </w14:solidFill>
                </w14:textFill>
              </w:rPr>
            </w:pPr>
            <w:r>
              <w:rPr>
                <w:rFonts w:hint="eastAsia" w:ascii="黑体" w:hAnsi="黑体" w:eastAsia="黑体" w:cs="黑体"/>
                <w:color w:val="000000" w:themeColor="text1"/>
                <w:kern w:val="0"/>
                <w:sz w:val="20"/>
                <w14:textFill>
                  <w14:solidFill>
                    <w14:schemeClr w14:val="tx1"/>
                  </w14:solidFill>
                </w14:textFill>
              </w:rPr>
              <w:t>指标</w:t>
            </w:r>
          </w:p>
          <w:p>
            <w:pPr>
              <w:widowControl/>
              <w:spacing w:line="240" w:lineRule="exact"/>
              <w:ind w:left="-63" w:leftChars="-30" w:right="-63" w:rightChars="-30"/>
              <w:jc w:val="center"/>
              <w:rPr>
                <w:rFonts w:hint="eastAsia" w:ascii="黑体" w:hAnsi="黑体" w:eastAsia="黑体" w:cs="黑体"/>
                <w:color w:val="000000" w:themeColor="text1"/>
                <w:kern w:val="0"/>
                <w:sz w:val="20"/>
                <w14:textFill>
                  <w14:solidFill>
                    <w14:schemeClr w14:val="tx1"/>
                  </w14:solidFill>
                </w14:textFill>
              </w:rPr>
            </w:pPr>
            <w:r>
              <w:rPr>
                <w:rFonts w:hint="eastAsia" w:ascii="黑体" w:hAnsi="黑体" w:eastAsia="黑体" w:cs="黑体"/>
                <w:color w:val="000000" w:themeColor="text1"/>
                <w:kern w:val="0"/>
                <w:sz w:val="20"/>
                <w14:textFill>
                  <w14:solidFill>
                    <w14:schemeClr w14:val="tx1"/>
                  </w14:solidFill>
                </w14:textFill>
              </w:rPr>
              <w:t>(30分）</w:t>
            </w:r>
          </w:p>
        </w:tc>
        <w:tc>
          <w:tcPr>
            <w:tcW w:w="1531" w:type="dxa"/>
            <w:tcBorders>
              <w:top w:val="nil"/>
              <w:left w:val="single" w:color="auto" w:sz="4" w:space="0"/>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themeColor="text1"/>
                <w:kern w:val="0"/>
                <w:sz w:val="20"/>
                <w14:textFill>
                  <w14:solidFill>
                    <w14:schemeClr w14:val="tx1"/>
                  </w14:solidFill>
                </w14:textFill>
              </w:rPr>
            </w:pPr>
            <w:r>
              <w:rPr>
                <w:rFonts w:hint="eastAsia" w:ascii="黑体" w:hAnsi="黑体" w:eastAsia="黑体" w:cs="黑体"/>
                <w:color w:val="000000" w:themeColor="text1"/>
                <w:kern w:val="0"/>
                <w:sz w:val="20"/>
                <w14:textFill>
                  <w14:solidFill>
                    <w14:schemeClr w14:val="tx1"/>
                  </w14:solidFill>
                </w14:textFill>
              </w:rPr>
              <w:t>经济效益</w:t>
            </w:r>
          </w:p>
          <w:p>
            <w:pPr>
              <w:widowControl/>
              <w:spacing w:line="240" w:lineRule="exact"/>
              <w:ind w:left="-63" w:leftChars="-30" w:right="-63" w:rightChars="-30"/>
              <w:jc w:val="center"/>
              <w:rPr>
                <w:rFonts w:hint="eastAsia" w:ascii="黑体" w:hAnsi="黑体" w:eastAsia="黑体" w:cs="黑体"/>
                <w:color w:val="000000" w:themeColor="text1"/>
                <w:kern w:val="0"/>
                <w:sz w:val="20"/>
                <w14:textFill>
                  <w14:solidFill>
                    <w14:schemeClr w14:val="tx1"/>
                  </w14:solidFill>
                </w14:textFill>
              </w:rPr>
            </w:pPr>
            <w:r>
              <w:rPr>
                <w:rFonts w:hint="eastAsia" w:ascii="黑体" w:hAnsi="黑体" w:eastAsia="黑体" w:cs="黑体"/>
                <w:color w:val="000000" w:themeColor="text1"/>
                <w:kern w:val="0"/>
                <w:sz w:val="20"/>
                <w14:textFill>
                  <w14:solidFill>
                    <w14:schemeClr w14:val="tx1"/>
                  </w14:solidFill>
                </w14:textFill>
              </w:rPr>
              <w:t>指标</w:t>
            </w:r>
          </w:p>
        </w:tc>
        <w:tc>
          <w:tcPr>
            <w:tcW w:w="2463"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left"/>
              <w:rPr>
                <w:rFonts w:hint="eastAsia" w:ascii="黑体" w:hAnsi="黑体" w:eastAsia="黑体" w:cs="黑体"/>
                <w:color w:val="000000" w:themeColor="text1"/>
                <w:kern w:val="0"/>
                <w:sz w:val="20"/>
                <w:szCs w:val="20"/>
                <w:lang w:val="en-US" w:eastAsia="zh-CN"/>
                <w14:textFill>
                  <w14:solidFill>
                    <w14:schemeClr w14:val="tx1"/>
                  </w14:solidFill>
                </w14:textFill>
              </w:rPr>
            </w:pPr>
            <w:r>
              <w:rPr>
                <w:rFonts w:hint="eastAsia" w:ascii="黑体" w:hAnsi="黑体" w:eastAsia="黑体" w:cs="黑体"/>
                <w:i w:val="0"/>
                <w:color w:val="000000" w:themeColor="text1"/>
                <w:kern w:val="0"/>
                <w:sz w:val="20"/>
                <w:szCs w:val="20"/>
                <w:u w:val="none"/>
                <w:lang w:val="en-US" w:eastAsia="zh-CN" w:bidi="ar"/>
                <w14:textFill>
                  <w14:solidFill>
                    <w14:schemeClr w14:val="tx1"/>
                  </w14:solidFill>
                </w14:textFill>
              </w:rPr>
              <w:t>保护全县森林消防安全</w:t>
            </w:r>
          </w:p>
        </w:tc>
        <w:tc>
          <w:tcPr>
            <w:tcW w:w="683"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themeColor="text1"/>
                <w:kern w:val="0"/>
                <w:sz w:val="20"/>
                <w14:textFill>
                  <w14:solidFill>
                    <w14:schemeClr w14:val="tx1"/>
                  </w14:solidFill>
                </w14:textFill>
              </w:rPr>
            </w:pPr>
            <w:r>
              <w:rPr>
                <w:rFonts w:hint="eastAsia" w:ascii="黑体" w:hAnsi="黑体" w:eastAsia="黑体" w:cs="黑体"/>
                <w:color w:val="000000" w:themeColor="text1"/>
                <w:kern w:val="0"/>
                <w:sz w:val="20"/>
                <w:lang w:val="en-US" w:eastAsia="zh-CN"/>
                <w14:textFill>
                  <w14:solidFill>
                    <w14:schemeClr w14:val="tx1"/>
                  </w14:solidFill>
                </w14:textFill>
              </w:rPr>
              <w:t>得到保障</w:t>
            </w:r>
          </w:p>
        </w:tc>
        <w:tc>
          <w:tcPr>
            <w:tcW w:w="1346"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themeColor="text1"/>
                <w:kern w:val="0"/>
                <w:sz w:val="20"/>
                <w14:textFill>
                  <w14:solidFill>
                    <w14:schemeClr w14:val="tx1"/>
                  </w14:solidFill>
                </w14:textFill>
              </w:rPr>
            </w:pPr>
            <w:r>
              <w:rPr>
                <w:rFonts w:hint="eastAsia" w:ascii="黑体" w:hAnsi="黑体" w:eastAsia="黑体" w:cs="黑体"/>
                <w:color w:val="000000" w:themeColor="text1"/>
                <w:kern w:val="0"/>
                <w:sz w:val="20"/>
                <w:lang w:val="en-US" w:eastAsia="zh-CN"/>
                <w14:textFill>
                  <w14:solidFill>
                    <w14:schemeClr w14:val="tx1"/>
                  </w14:solidFill>
                </w14:textFill>
              </w:rPr>
              <w:t>得到保障</w:t>
            </w:r>
          </w:p>
        </w:tc>
        <w:tc>
          <w:tcPr>
            <w:tcW w:w="567"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default" w:ascii="黑体" w:hAnsi="黑体" w:eastAsia="黑体" w:cs="黑体"/>
                <w:color w:val="000000" w:themeColor="text1"/>
                <w:kern w:val="0"/>
                <w:sz w:val="20"/>
                <w:lang w:val="en-US" w:eastAsia="zh-CN"/>
                <w14:textFill>
                  <w14:solidFill>
                    <w14:schemeClr w14:val="tx1"/>
                  </w14:solidFill>
                </w14:textFill>
              </w:rPr>
            </w:pPr>
            <w:r>
              <w:rPr>
                <w:rFonts w:hint="eastAsia" w:ascii="黑体" w:hAnsi="黑体" w:eastAsia="黑体" w:cs="黑体"/>
                <w:color w:val="000000" w:themeColor="text1"/>
                <w:kern w:val="0"/>
                <w:sz w:val="20"/>
                <w:lang w:val="en-US" w:eastAsia="zh-CN"/>
                <w14:textFill>
                  <w14:solidFill>
                    <w14:schemeClr w14:val="tx1"/>
                  </w14:solidFill>
                </w14:textFill>
              </w:rPr>
              <w:t>20</w:t>
            </w:r>
          </w:p>
        </w:tc>
        <w:tc>
          <w:tcPr>
            <w:tcW w:w="580"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default" w:ascii="黑体" w:hAnsi="黑体" w:eastAsia="黑体" w:cs="黑体"/>
                <w:color w:val="000000" w:themeColor="text1"/>
                <w:kern w:val="0"/>
                <w:sz w:val="20"/>
                <w:lang w:val="en-US" w:eastAsia="zh-CN"/>
                <w14:textFill>
                  <w14:solidFill>
                    <w14:schemeClr w14:val="tx1"/>
                  </w14:solidFill>
                </w14:textFill>
              </w:rPr>
            </w:pPr>
            <w:r>
              <w:rPr>
                <w:rFonts w:hint="eastAsia" w:ascii="黑体" w:hAnsi="黑体" w:eastAsia="黑体" w:cs="黑体"/>
                <w:color w:val="000000" w:themeColor="text1"/>
                <w:kern w:val="0"/>
                <w:sz w:val="20"/>
                <w:lang w:val="en-US" w:eastAsia="zh-CN"/>
                <w14:textFill>
                  <w14:solidFill>
                    <w14:schemeClr w14:val="tx1"/>
                  </w14:solidFill>
                </w14:textFill>
              </w:rPr>
              <w:t>20</w:t>
            </w:r>
          </w:p>
        </w:tc>
        <w:tc>
          <w:tcPr>
            <w:tcW w:w="134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themeColor="text1"/>
                <w:kern w:val="0"/>
                <w:sz w:val="20"/>
                <w14:textFill>
                  <w14:solidFill>
                    <w14:schemeClr w14:val="tx1"/>
                  </w14:solidFill>
                </w14:textFill>
              </w:rPr>
            </w:pPr>
          </w:p>
        </w:tc>
      </w:tr>
      <w:tr>
        <w:tblPrEx>
          <w:tblCellMar>
            <w:top w:w="0" w:type="dxa"/>
            <w:left w:w="108" w:type="dxa"/>
            <w:bottom w:w="0" w:type="dxa"/>
            <w:right w:w="108" w:type="dxa"/>
          </w:tblCellMar>
        </w:tblPrEx>
        <w:trPr>
          <w:trHeight w:val="587" w:hRule="exact"/>
          <w:jc w:val="center"/>
        </w:trPr>
        <w:tc>
          <w:tcPr>
            <w:tcW w:w="676" w:type="dxa"/>
            <w:vMerge w:val="continue"/>
            <w:tcBorders>
              <w:left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themeColor="text1"/>
                <w:kern w:val="0"/>
                <w:sz w:val="20"/>
                <w14:textFill>
                  <w14:solidFill>
                    <w14:schemeClr w14:val="tx1"/>
                  </w14:solidFill>
                </w14:textFill>
              </w:rPr>
            </w:pPr>
          </w:p>
        </w:tc>
        <w:tc>
          <w:tcPr>
            <w:tcW w:w="87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themeColor="text1"/>
                <w:kern w:val="0"/>
                <w:sz w:val="20"/>
                <w14:textFill>
                  <w14:solidFill>
                    <w14:schemeClr w14:val="tx1"/>
                  </w14:solidFill>
                </w14:textFill>
              </w:rPr>
            </w:pPr>
          </w:p>
        </w:tc>
        <w:tc>
          <w:tcPr>
            <w:tcW w:w="1531" w:type="dxa"/>
            <w:tcBorders>
              <w:top w:val="nil"/>
              <w:left w:val="single" w:color="auto" w:sz="4" w:space="0"/>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themeColor="text1"/>
                <w:kern w:val="0"/>
                <w:sz w:val="20"/>
                <w14:textFill>
                  <w14:solidFill>
                    <w14:schemeClr w14:val="tx1"/>
                  </w14:solidFill>
                </w14:textFill>
              </w:rPr>
            </w:pPr>
            <w:r>
              <w:rPr>
                <w:rFonts w:hint="eastAsia" w:ascii="黑体" w:hAnsi="黑体" w:eastAsia="黑体" w:cs="黑体"/>
                <w:color w:val="000000" w:themeColor="text1"/>
                <w:kern w:val="0"/>
                <w:sz w:val="20"/>
                <w14:textFill>
                  <w14:solidFill>
                    <w14:schemeClr w14:val="tx1"/>
                  </w14:solidFill>
                </w14:textFill>
              </w:rPr>
              <w:t>社会效益</w:t>
            </w:r>
          </w:p>
          <w:p>
            <w:pPr>
              <w:widowControl/>
              <w:spacing w:line="240" w:lineRule="exact"/>
              <w:ind w:left="-63" w:leftChars="-30" w:right="-63" w:rightChars="-30"/>
              <w:jc w:val="center"/>
              <w:rPr>
                <w:rFonts w:hint="eastAsia" w:ascii="黑体" w:hAnsi="黑体" w:eastAsia="黑体" w:cs="黑体"/>
                <w:color w:val="000000" w:themeColor="text1"/>
                <w:kern w:val="0"/>
                <w:sz w:val="20"/>
                <w14:textFill>
                  <w14:solidFill>
                    <w14:schemeClr w14:val="tx1"/>
                  </w14:solidFill>
                </w14:textFill>
              </w:rPr>
            </w:pPr>
            <w:r>
              <w:rPr>
                <w:rFonts w:hint="eastAsia" w:ascii="黑体" w:hAnsi="黑体" w:eastAsia="黑体" w:cs="黑体"/>
                <w:color w:val="000000" w:themeColor="text1"/>
                <w:kern w:val="0"/>
                <w:sz w:val="20"/>
                <w14:textFill>
                  <w14:solidFill>
                    <w14:schemeClr w14:val="tx1"/>
                  </w14:solidFill>
                </w14:textFill>
              </w:rPr>
              <w:t>指标</w:t>
            </w:r>
          </w:p>
        </w:tc>
        <w:tc>
          <w:tcPr>
            <w:tcW w:w="2463"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left"/>
              <w:rPr>
                <w:rFonts w:hint="eastAsia" w:ascii="黑体" w:hAnsi="黑体" w:eastAsia="黑体" w:cs="黑体"/>
                <w:color w:val="000000" w:themeColor="text1"/>
                <w:kern w:val="0"/>
                <w:sz w:val="20"/>
                <w:szCs w:val="20"/>
                <w:lang w:val="en-US" w:eastAsia="zh-CN"/>
                <w14:textFill>
                  <w14:solidFill>
                    <w14:schemeClr w14:val="tx1"/>
                  </w14:solidFill>
                </w14:textFill>
              </w:rPr>
            </w:pPr>
            <w:r>
              <w:rPr>
                <w:rFonts w:hint="eastAsia" w:ascii="黑体" w:hAnsi="黑体" w:eastAsia="黑体" w:cs="黑体"/>
                <w:i w:val="0"/>
                <w:color w:val="000000" w:themeColor="text1"/>
                <w:kern w:val="0"/>
                <w:sz w:val="20"/>
                <w:szCs w:val="20"/>
                <w:u w:val="none"/>
                <w:lang w:val="en-US" w:eastAsia="zh-CN" w:bidi="ar"/>
                <w14:textFill>
                  <w14:solidFill>
                    <w14:schemeClr w14:val="tx1"/>
                  </w14:solidFill>
                </w14:textFill>
              </w:rPr>
              <w:t>保障全县生态环境</w:t>
            </w:r>
          </w:p>
        </w:tc>
        <w:tc>
          <w:tcPr>
            <w:tcW w:w="683"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themeColor="text1"/>
                <w:kern w:val="0"/>
                <w:sz w:val="20"/>
                <w14:textFill>
                  <w14:solidFill>
                    <w14:schemeClr w14:val="tx1"/>
                  </w14:solidFill>
                </w14:textFill>
              </w:rPr>
            </w:pPr>
            <w:r>
              <w:rPr>
                <w:rFonts w:hint="eastAsia" w:ascii="黑体" w:hAnsi="黑体" w:eastAsia="黑体" w:cs="黑体"/>
                <w:color w:val="000000" w:themeColor="text1"/>
                <w:kern w:val="0"/>
                <w:sz w:val="20"/>
                <w:lang w:val="en-US" w:eastAsia="zh-CN"/>
                <w14:textFill>
                  <w14:solidFill>
                    <w14:schemeClr w14:val="tx1"/>
                  </w14:solidFill>
                </w14:textFill>
              </w:rPr>
              <w:t>有效保障</w:t>
            </w:r>
          </w:p>
        </w:tc>
        <w:tc>
          <w:tcPr>
            <w:tcW w:w="1346"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themeColor="text1"/>
                <w:kern w:val="0"/>
                <w:sz w:val="20"/>
                <w14:textFill>
                  <w14:solidFill>
                    <w14:schemeClr w14:val="tx1"/>
                  </w14:solidFill>
                </w14:textFill>
              </w:rPr>
            </w:pPr>
            <w:r>
              <w:rPr>
                <w:rFonts w:hint="eastAsia" w:ascii="黑体" w:hAnsi="黑体" w:eastAsia="黑体" w:cs="黑体"/>
                <w:color w:val="000000" w:themeColor="text1"/>
                <w:kern w:val="0"/>
                <w:sz w:val="20"/>
                <w:lang w:val="en-US" w:eastAsia="zh-CN"/>
                <w14:textFill>
                  <w14:solidFill>
                    <w14:schemeClr w14:val="tx1"/>
                  </w14:solidFill>
                </w14:textFill>
              </w:rPr>
              <w:t>有效保障</w:t>
            </w:r>
          </w:p>
        </w:tc>
        <w:tc>
          <w:tcPr>
            <w:tcW w:w="567"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default" w:ascii="黑体" w:hAnsi="黑体" w:eastAsia="黑体" w:cs="黑体"/>
                <w:color w:val="000000" w:themeColor="text1"/>
                <w:kern w:val="0"/>
                <w:sz w:val="20"/>
                <w:lang w:val="en-US" w:eastAsia="zh-CN"/>
                <w14:textFill>
                  <w14:solidFill>
                    <w14:schemeClr w14:val="tx1"/>
                  </w14:solidFill>
                </w14:textFill>
              </w:rPr>
            </w:pPr>
            <w:r>
              <w:rPr>
                <w:rFonts w:hint="eastAsia" w:ascii="黑体" w:hAnsi="黑体" w:eastAsia="黑体" w:cs="黑体"/>
                <w:color w:val="000000" w:themeColor="text1"/>
                <w:kern w:val="0"/>
                <w:sz w:val="20"/>
                <w:lang w:val="en-US" w:eastAsia="zh-CN"/>
                <w14:textFill>
                  <w14:solidFill>
                    <w14:schemeClr w14:val="tx1"/>
                  </w14:solidFill>
                </w14:textFill>
              </w:rPr>
              <w:t>20</w:t>
            </w:r>
          </w:p>
        </w:tc>
        <w:tc>
          <w:tcPr>
            <w:tcW w:w="580"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default" w:ascii="黑体" w:hAnsi="黑体" w:eastAsia="黑体" w:cs="黑体"/>
                <w:color w:val="000000" w:themeColor="text1"/>
                <w:kern w:val="0"/>
                <w:sz w:val="20"/>
                <w:lang w:val="en-US" w:eastAsia="zh-CN"/>
                <w14:textFill>
                  <w14:solidFill>
                    <w14:schemeClr w14:val="tx1"/>
                  </w14:solidFill>
                </w14:textFill>
              </w:rPr>
            </w:pPr>
            <w:r>
              <w:rPr>
                <w:rFonts w:hint="eastAsia" w:ascii="黑体" w:hAnsi="黑体" w:eastAsia="黑体" w:cs="黑体"/>
                <w:color w:val="000000" w:themeColor="text1"/>
                <w:kern w:val="0"/>
                <w:sz w:val="20"/>
                <w:lang w:val="en-US" w:eastAsia="zh-CN"/>
                <w14:textFill>
                  <w14:solidFill>
                    <w14:schemeClr w14:val="tx1"/>
                  </w14:solidFill>
                </w14:textFill>
              </w:rPr>
              <w:t>19</w:t>
            </w:r>
          </w:p>
        </w:tc>
        <w:tc>
          <w:tcPr>
            <w:tcW w:w="134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themeColor="text1"/>
                <w:kern w:val="0"/>
                <w:sz w:val="20"/>
                <w14:textFill>
                  <w14:solidFill>
                    <w14:schemeClr w14:val="tx1"/>
                  </w14:solidFill>
                </w14:textFill>
              </w:rPr>
            </w:pPr>
          </w:p>
        </w:tc>
      </w:tr>
      <w:tr>
        <w:tblPrEx>
          <w:tblCellMar>
            <w:top w:w="0" w:type="dxa"/>
            <w:left w:w="108" w:type="dxa"/>
            <w:bottom w:w="0" w:type="dxa"/>
            <w:right w:w="108" w:type="dxa"/>
          </w:tblCellMar>
        </w:tblPrEx>
        <w:trPr>
          <w:trHeight w:val="482" w:hRule="exact"/>
          <w:jc w:val="center"/>
        </w:trPr>
        <w:tc>
          <w:tcPr>
            <w:tcW w:w="676" w:type="dxa"/>
            <w:vMerge w:val="continue"/>
            <w:tcBorders>
              <w:left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themeColor="text1"/>
                <w:kern w:val="0"/>
                <w:sz w:val="20"/>
                <w14:textFill>
                  <w14:solidFill>
                    <w14:schemeClr w14:val="tx1"/>
                  </w14:solidFill>
                </w14:textFill>
              </w:rPr>
            </w:pPr>
          </w:p>
        </w:tc>
        <w:tc>
          <w:tcPr>
            <w:tcW w:w="87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themeColor="text1"/>
                <w:kern w:val="0"/>
                <w:sz w:val="20"/>
                <w14:textFill>
                  <w14:solidFill>
                    <w14:schemeClr w14:val="tx1"/>
                  </w14:solidFill>
                </w14:textFill>
              </w:rPr>
            </w:pPr>
          </w:p>
        </w:tc>
        <w:tc>
          <w:tcPr>
            <w:tcW w:w="1531" w:type="dxa"/>
            <w:tcBorders>
              <w:top w:val="nil"/>
              <w:left w:val="single" w:color="auto" w:sz="4" w:space="0"/>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themeColor="text1"/>
                <w:kern w:val="0"/>
                <w:sz w:val="20"/>
                <w14:textFill>
                  <w14:solidFill>
                    <w14:schemeClr w14:val="tx1"/>
                  </w14:solidFill>
                </w14:textFill>
              </w:rPr>
            </w:pPr>
            <w:r>
              <w:rPr>
                <w:rFonts w:hint="eastAsia" w:ascii="黑体" w:hAnsi="黑体" w:eastAsia="黑体" w:cs="黑体"/>
                <w:color w:val="000000" w:themeColor="text1"/>
                <w:kern w:val="0"/>
                <w:sz w:val="20"/>
                <w14:textFill>
                  <w14:solidFill>
                    <w14:schemeClr w14:val="tx1"/>
                  </w14:solidFill>
                </w14:textFill>
              </w:rPr>
              <w:t>可持续影响指标</w:t>
            </w:r>
          </w:p>
        </w:tc>
        <w:tc>
          <w:tcPr>
            <w:tcW w:w="2463"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left"/>
              <w:rPr>
                <w:rFonts w:hint="eastAsia" w:ascii="黑体" w:hAnsi="黑体" w:eastAsia="黑体" w:cs="黑体"/>
                <w:color w:val="000000" w:themeColor="text1"/>
                <w:kern w:val="0"/>
                <w:sz w:val="20"/>
                <w:szCs w:val="20"/>
                <w:lang w:val="en-US" w:eastAsia="zh-CN"/>
                <w14:textFill>
                  <w14:solidFill>
                    <w14:schemeClr w14:val="tx1"/>
                  </w14:solidFill>
                </w14:textFill>
              </w:rPr>
            </w:pPr>
            <w:r>
              <w:rPr>
                <w:rFonts w:hint="eastAsia" w:ascii="黑体" w:hAnsi="黑体" w:eastAsia="黑体" w:cs="黑体"/>
                <w:color w:val="000000" w:themeColor="text1"/>
                <w:kern w:val="0"/>
                <w:sz w:val="20"/>
                <w:szCs w:val="20"/>
                <w:lang w:val="en-US" w:eastAsia="zh-CN"/>
                <w14:textFill>
                  <w14:solidFill>
                    <w14:schemeClr w14:val="tx1"/>
                  </w14:solidFill>
                </w14:textFill>
              </w:rPr>
              <w:t>政策有效期长期</w:t>
            </w:r>
          </w:p>
        </w:tc>
        <w:tc>
          <w:tcPr>
            <w:tcW w:w="683"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themeColor="text1"/>
                <w:kern w:val="0"/>
                <w:sz w:val="20"/>
                <w14:textFill>
                  <w14:solidFill>
                    <w14:schemeClr w14:val="tx1"/>
                  </w14:solidFill>
                </w14:textFill>
              </w:rPr>
            </w:pPr>
            <w:r>
              <w:rPr>
                <w:rFonts w:hint="eastAsia" w:ascii="黑体" w:hAnsi="黑体" w:eastAsia="黑体" w:cs="黑体"/>
                <w:color w:val="000000" w:themeColor="text1"/>
                <w:kern w:val="0"/>
                <w:sz w:val="20"/>
                <w:lang w:val="en-US" w:eastAsia="zh-CN"/>
                <w14:textFill>
                  <w14:solidFill>
                    <w14:schemeClr w14:val="tx1"/>
                  </w14:solidFill>
                </w14:textFill>
              </w:rPr>
              <w:t>2022年</w:t>
            </w:r>
          </w:p>
        </w:tc>
        <w:tc>
          <w:tcPr>
            <w:tcW w:w="1346"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themeColor="text1"/>
                <w:kern w:val="0"/>
                <w:sz w:val="20"/>
                <w14:textFill>
                  <w14:solidFill>
                    <w14:schemeClr w14:val="tx1"/>
                  </w14:solidFill>
                </w14:textFill>
              </w:rPr>
            </w:pPr>
            <w:r>
              <w:rPr>
                <w:rFonts w:hint="eastAsia" w:ascii="黑体" w:hAnsi="黑体" w:eastAsia="黑体" w:cs="黑体"/>
                <w:color w:val="000000" w:themeColor="text1"/>
                <w:kern w:val="0"/>
                <w:sz w:val="20"/>
                <w:lang w:val="en-US" w:eastAsia="zh-CN"/>
                <w14:textFill>
                  <w14:solidFill>
                    <w14:schemeClr w14:val="tx1"/>
                  </w14:solidFill>
                </w14:textFill>
              </w:rPr>
              <w:t>2022年</w:t>
            </w:r>
          </w:p>
        </w:tc>
        <w:tc>
          <w:tcPr>
            <w:tcW w:w="567"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default" w:ascii="黑体" w:hAnsi="黑体" w:eastAsia="黑体" w:cs="黑体"/>
                <w:color w:val="000000" w:themeColor="text1"/>
                <w:kern w:val="0"/>
                <w:sz w:val="20"/>
                <w:lang w:val="en-US" w:eastAsia="zh-CN"/>
                <w14:textFill>
                  <w14:solidFill>
                    <w14:schemeClr w14:val="tx1"/>
                  </w14:solidFill>
                </w14:textFill>
              </w:rPr>
            </w:pPr>
            <w:r>
              <w:rPr>
                <w:rFonts w:hint="eastAsia" w:ascii="黑体" w:hAnsi="黑体" w:eastAsia="黑体" w:cs="黑体"/>
                <w:color w:val="000000" w:themeColor="text1"/>
                <w:kern w:val="0"/>
                <w:sz w:val="20"/>
                <w:lang w:val="en-US" w:eastAsia="zh-CN"/>
                <w14:textFill>
                  <w14:solidFill>
                    <w14:schemeClr w14:val="tx1"/>
                  </w14:solidFill>
                </w14:textFill>
              </w:rPr>
              <w:t>10</w:t>
            </w:r>
          </w:p>
        </w:tc>
        <w:tc>
          <w:tcPr>
            <w:tcW w:w="580"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default" w:ascii="黑体" w:hAnsi="黑体" w:eastAsia="黑体" w:cs="黑体"/>
                <w:color w:val="000000" w:themeColor="text1"/>
                <w:kern w:val="0"/>
                <w:sz w:val="20"/>
                <w:lang w:val="en-US" w:eastAsia="zh-CN"/>
                <w14:textFill>
                  <w14:solidFill>
                    <w14:schemeClr w14:val="tx1"/>
                  </w14:solidFill>
                </w14:textFill>
              </w:rPr>
            </w:pPr>
            <w:r>
              <w:rPr>
                <w:rFonts w:hint="eastAsia" w:ascii="黑体" w:hAnsi="黑体" w:eastAsia="黑体" w:cs="黑体"/>
                <w:color w:val="000000" w:themeColor="text1"/>
                <w:kern w:val="0"/>
                <w:sz w:val="20"/>
                <w:lang w:val="en-US" w:eastAsia="zh-CN"/>
                <w14:textFill>
                  <w14:solidFill>
                    <w14:schemeClr w14:val="tx1"/>
                  </w14:solidFill>
                </w14:textFill>
              </w:rPr>
              <w:t>10</w:t>
            </w:r>
          </w:p>
        </w:tc>
        <w:tc>
          <w:tcPr>
            <w:tcW w:w="134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themeColor="text1"/>
                <w:kern w:val="0"/>
                <w:sz w:val="20"/>
                <w14:textFill>
                  <w14:solidFill>
                    <w14:schemeClr w14:val="tx1"/>
                  </w14:solidFill>
                </w14:textFill>
              </w:rPr>
            </w:pPr>
          </w:p>
        </w:tc>
      </w:tr>
      <w:tr>
        <w:tblPrEx>
          <w:tblCellMar>
            <w:top w:w="0" w:type="dxa"/>
            <w:left w:w="108" w:type="dxa"/>
            <w:bottom w:w="0" w:type="dxa"/>
            <w:right w:w="108" w:type="dxa"/>
          </w:tblCellMar>
        </w:tblPrEx>
        <w:trPr>
          <w:trHeight w:val="960" w:hRule="exact"/>
          <w:jc w:val="center"/>
        </w:trPr>
        <w:tc>
          <w:tcPr>
            <w:tcW w:w="676" w:type="dxa"/>
            <w:vMerge w:val="continue"/>
            <w:tcBorders>
              <w:left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themeColor="text1"/>
                <w:kern w:val="0"/>
                <w:sz w:val="20"/>
                <w14:textFill>
                  <w14:solidFill>
                    <w14:schemeClr w14:val="tx1"/>
                  </w14:solidFill>
                </w14:textFill>
              </w:rPr>
            </w:pPr>
          </w:p>
        </w:tc>
        <w:tc>
          <w:tcPr>
            <w:tcW w:w="870" w:type="dxa"/>
            <w:tcBorders>
              <w:top w:val="nil"/>
              <w:left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themeColor="text1"/>
                <w:kern w:val="0"/>
                <w:sz w:val="20"/>
                <w14:textFill>
                  <w14:solidFill>
                    <w14:schemeClr w14:val="tx1"/>
                  </w14:solidFill>
                </w14:textFill>
              </w:rPr>
            </w:pPr>
            <w:r>
              <w:rPr>
                <w:rFonts w:hint="eastAsia" w:ascii="黑体" w:hAnsi="黑体" w:eastAsia="黑体" w:cs="黑体"/>
                <w:color w:val="000000" w:themeColor="text1"/>
                <w:kern w:val="0"/>
                <w:sz w:val="20"/>
                <w14:textFill>
                  <w14:solidFill>
                    <w14:schemeClr w14:val="tx1"/>
                  </w14:solidFill>
                </w14:textFill>
              </w:rPr>
              <w:t>满意度</w:t>
            </w:r>
          </w:p>
          <w:p>
            <w:pPr>
              <w:widowControl/>
              <w:spacing w:line="240" w:lineRule="exact"/>
              <w:ind w:left="-63" w:leftChars="-30" w:right="-63" w:rightChars="-30"/>
              <w:jc w:val="center"/>
              <w:rPr>
                <w:rFonts w:hint="eastAsia" w:ascii="黑体" w:hAnsi="黑体" w:eastAsia="黑体" w:cs="黑体"/>
                <w:color w:val="000000" w:themeColor="text1"/>
                <w:kern w:val="0"/>
                <w:sz w:val="20"/>
                <w14:textFill>
                  <w14:solidFill>
                    <w14:schemeClr w14:val="tx1"/>
                  </w14:solidFill>
                </w14:textFill>
              </w:rPr>
            </w:pPr>
            <w:r>
              <w:rPr>
                <w:rFonts w:hint="eastAsia" w:ascii="黑体" w:hAnsi="黑体" w:eastAsia="黑体" w:cs="黑体"/>
                <w:color w:val="000000" w:themeColor="text1"/>
                <w:kern w:val="0"/>
                <w:sz w:val="20"/>
                <w14:textFill>
                  <w14:solidFill>
                    <w14:schemeClr w14:val="tx1"/>
                  </w14:solidFill>
                </w14:textFill>
              </w:rPr>
              <w:t>指标</w:t>
            </w:r>
          </w:p>
          <w:p>
            <w:pPr>
              <w:widowControl/>
              <w:spacing w:line="240" w:lineRule="exact"/>
              <w:ind w:left="-63" w:leftChars="-30" w:right="-63" w:rightChars="-30"/>
              <w:jc w:val="center"/>
              <w:rPr>
                <w:rFonts w:hint="eastAsia" w:ascii="黑体" w:hAnsi="黑体" w:eastAsia="黑体" w:cs="黑体"/>
                <w:color w:val="000000" w:themeColor="text1"/>
                <w:kern w:val="0"/>
                <w:sz w:val="20"/>
                <w14:textFill>
                  <w14:solidFill>
                    <w14:schemeClr w14:val="tx1"/>
                  </w14:solidFill>
                </w14:textFill>
              </w:rPr>
            </w:pPr>
            <w:r>
              <w:rPr>
                <w:rFonts w:hint="eastAsia" w:ascii="黑体" w:hAnsi="黑体" w:eastAsia="黑体" w:cs="黑体"/>
                <w:color w:val="000000" w:themeColor="text1"/>
                <w:kern w:val="0"/>
                <w:sz w:val="20"/>
                <w14:textFill>
                  <w14:solidFill>
                    <w14:schemeClr w14:val="tx1"/>
                  </w14:solidFill>
                </w14:textFill>
              </w:rPr>
              <w:t>(</w:t>
            </w:r>
            <w:r>
              <w:rPr>
                <w:rFonts w:hint="eastAsia" w:ascii="黑体" w:hAnsi="黑体" w:eastAsia="黑体" w:cs="黑体"/>
                <w:color w:val="000000" w:themeColor="text1"/>
                <w:kern w:val="0"/>
                <w:sz w:val="20"/>
                <w:lang w:val="en-US" w:eastAsia="zh-CN"/>
                <w14:textFill>
                  <w14:solidFill>
                    <w14:schemeClr w14:val="tx1"/>
                  </w14:solidFill>
                </w14:textFill>
              </w:rPr>
              <w:t>2</w:t>
            </w:r>
            <w:r>
              <w:rPr>
                <w:rFonts w:hint="eastAsia" w:ascii="黑体" w:hAnsi="黑体" w:eastAsia="黑体" w:cs="黑体"/>
                <w:color w:val="000000" w:themeColor="text1"/>
                <w:kern w:val="0"/>
                <w:sz w:val="20"/>
                <w14:textFill>
                  <w14:solidFill>
                    <w14:schemeClr w14:val="tx1"/>
                  </w14:solidFill>
                </w14:textFill>
              </w:rPr>
              <w:t>0分）</w:t>
            </w:r>
          </w:p>
        </w:tc>
        <w:tc>
          <w:tcPr>
            <w:tcW w:w="1531" w:type="dxa"/>
            <w:tcBorders>
              <w:top w:val="nil"/>
              <w:left w:val="single" w:color="auto" w:sz="4" w:space="0"/>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themeColor="text1"/>
                <w:kern w:val="0"/>
                <w:sz w:val="20"/>
                <w14:textFill>
                  <w14:solidFill>
                    <w14:schemeClr w14:val="tx1"/>
                  </w14:solidFill>
                </w14:textFill>
              </w:rPr>
            </w:pPr>
            <w:r>
              <w:rPr>
                <w:rFonts w:hint="eastAsia" w:ascii="黑体" w:hAnsi="黑体" w:eastAsia="黑体" w:cs="黑体"/>
                <w:color w:val="000000" w:themeColor="text1"/>
                <w:kern w:val="0"/>
                <w:sz w:val="20"/>
                <w14:textFill>
                  <w14:solidFill>
                    <w14:schemeClr w14:val="tx1"/>
                  </w14:solidFill>
                </w14:textFill>
              </w:rPr>
              <w:t>服务对象满意度指标（10分）</w:t>
            </w:r>
          </w:p>
        </w:tc>
        <w:tc>
          <w:tcPr>
            <w:tcW w:w="2463"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left"/>
              <w:rPr>
                <w:rFonts w:hint="eastAsia" w:ascii="黑体" w:hAnsi="黑体" w:eastAsia="黑体" w:cs="黑体"/>
                <w:color w:val="000000" w:themeColor="text1"/>
                <w:kern w:val="0"/>
                <w:sz w:val="20"/>
                <w:szCs w:val="20"/>
                <w:lang w:val="en-US" w:eastAsia="zh-CN"/>
                <w14:textFill>
                  <w14:solidFill>
                    <w14:schemeClr w14:val="tx1"/>
                  </w14:solidFill>
                </w14:textFill>
              </w:rPr>
            </w:pPr>
            <w:r>
              <w:rPr>
                <w:rFonts w:hint="eastAsia" w:ascii="黑体" w:hAnsi="黑体" w:eastAsia="黑体" w:cs="黑体"/>
                <w:color w:val="000000" w:themeColor="text1"/>
                <w:kern w:val="0"/>
                <w:sz w:val="20"/>
                <w:szCs w:val="20"/>
                <w:lang w:val="en-US" w:eastAsia="zh-CN"/>
                <w14:textFill>
                  <w14:solidFill>
                    <w14:schemeClr w14:val="tx1"/>
                  </w14:solidFill>
                </w14:textFill>
              </w:rPr>
              <w:t>人民群众满意度≥95%</w:t>
            </w:r>
          </w:p>
        </w:tc>
        <w:tc>
          <w:tcPr>
            <w:tcW w:w="683"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themeColor="text1"/>
                <w:kern w:val="0"/>
                <w:sz w:val="20"/>
                <w14:textFill>
                  <w14:solidFill>
                    <w14:schemeClr w14:val="tx1"/>
                  </w14:solidFill>
                </w14:textFill>
              </w:rPr>
            </w:pPr>
            <w:r>
              <w:rPr>
                <w:rFonts w:hint="eastAsia" w:ascii="黑体" w:hAnsi="黑体" w:eastAsia="黑体" w:cs="黑体"/>
                <w:color w:val="000000" w:themeColor="text1"/>
                <w:kern w:val="0"/>
                <w:sz w:val="20"/>
                <w:szCs w:val="20"/>
                <w:lang w:val="en-US" w:eastAsia="zh-CN"/>
                <w14:textFill>
                  <w14:solidFill>
                    <w14:schemeClr w14:val="tx1"/>
                  </w14:solidFill>
                </w14:textFill>
              </w:rPr>
              <w:t>≥95%</w:t>
            </w:r>
          </w:p>
        </w:tc>
        <w:tc>
          <w:tcPr>
            <w:tcW w:w="1346"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themeColor="text1"/>
                <w:kern w:val="0"/>
                <w:sz w:val="20"/>
                <w14:textFill>
                  <w14:solidFill>
                    <w14:schemeClr w14:val="tx1"/>
                  </w14:solidFill>
                </w14:textFill>
              </w:rPr>
            </w:pPr>
            <w:r>
              <w:rPr>
                <w:rFonts w:hint="eastAsia" w:ascii="黑体" w:hAnsi="黑体" w:eastAsia="黑体" w:cs="黑体"/>
                <w:color w:val="000000" w:themeColor="text1"/>
                <w:kern w:val="0"/>
                <w:sz w:val="20"/>
                <w:szCs w:val="20"/>
                <w:lang w:val="en-US" w:eastAsia="zh-CN"/>
                <w14:textFill>
                  <w14:solidFill>
                    <w14:schemeClr w14:val="tx1"/>
                  </w14:solidFill>
                </w14:textFill>
              </w:rPr>
              <w:t>≥95%</w:t>
            </w:r>
          </w:p>
        </w:tc>
        <w:tc>
          <w:tcPr>
            <w:tcW w:w="567"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default" w:ascii="黑体" w:hAnsi="黑体" w:eastAsia="黑体" w:cs="黑体"/>
                <w:color w:val="000000" w:themeColor="text1"/>
                <w:kern w:val="0"/>
                <w:sz w:val="20"/>
                <w:lang w:val="en-US" w:eastAsia="zh-CN"/>
                <w14:textFill>
                  <w14:solidFill>
                    <w14:schemeClr w14:val="tx1"/>
                  </w14:solidFill>
                </w14:textFill>
              </w:rPr>
            </w:pPr>
            <w:r>
              <w:rPr>
                <w:rFonts w:hint="eastAsia" w:ascii="黑体" w:hAnsi="黑体" w:eastAsia="黑体" w:cs="黑体"/>
                <w:color w:val="000000" w:themeColor="text1"/>
                <w:kern w:val="0"/>
                <w:sz w:val="20"/>
                <w:lang w:val="en-US" w:eastAsia="zh-CN"/>
                <w14:textFill>
                  <w14:solidFill>
                    <w14:schemeClr w14:val="tx1"/>
                  </w14:solidFill>
                </w14:textFill>
              </w:rPr>
              <w:t>10</w:t>
            </w:r>
          </w:p>
        </w:tc>
        <w:tc>
          <w:tcPr>
            <w:tcW w:w="580"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default" w:ascii="黑体" w:hAnsi="黑体" w:eastAsia="黑体" w:cs="黑体"/>
                <w:color w:val="000000" w:themeColor="text1"/>
                <w:kern w:val="0"/>
                <w:sz w:val="20"/>
                <w:lang w:val="en-US" w:eastAsia="zh-CN"/>
                <w14:textFill>
                  <w14:solidFill>
                    <w14:schemeClr w14:val="tx1"/>
                  </w14:solidFill>
                </w14:textFill>
              </w:rPr>
            </w:pPr>
            <w:r>
              <w:rPr>
                <w:rFonts w:hint="eastAsia" w:ascii="黑体" w:hAnsi="黑体" w:eastAsia="黑体" w:cs="黑体"/>
                <w:color w:val="000000" w:themeColor="text1"/>
                <w:kern w:val="0"/>
                <w:sz w:val="20"/>
                <w:lang w:val="en-US" w:eastAsia="zh-CN"/>
                <w14:textFill>
                  <w14:solidFill>
                    <w14:schemeClr w14:val="tx1"/>
                  </w14:solidFill>
                </w14:textFill>
              </w:rPr>
              <w:t>9</w:t>
            </w:r>
          </w:p>
        </w:tc>
        <w:tc>
          <w:tcPr>
            <w:tcW w:w="134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themeColor="text1"/>
                <w:kern w:val="0"/>
                <w:sz w:val="20"/>
                <w14:textFill>
                  <w14:solidFill>
                    <w14:schemeClr w14:val="tx1"/>
                  </w14:solidFill>
                </w14:textFill>
              </w:rPr>
            </w:pPr>
          </w:p>
        </w:tc>
      </w:tr>
      <w:tr>
        <w:tblPrEx>
          <w:tblCellMar>
            <w:top w:w="0" w:type="dxa"/>
            <w:left w:w="108" w:type="dxa"/>
            <w:bottom w:w="0" w:type="dxa"/>
            <w:right w:w="108" w:type="dxa"/>
          </w:tblCellMar>
        </w:tblPrEx>
        <w:trPr>
          <w:trHeight w:val="422" w:hRule="exact"/>
          <w:jc w:val="center"/>
        </w:trPr>
        <w:tc>
          <w:tcPr>
            <w:tcW w:w="7569"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themeColor="text1"/>
                <w:kern w:val="0"/>
                <w:sz w:val="20"/>
                <w14:textFill>
                  <w14:solidFill>
                    <w14:schemeClr w14:val="tx1"/>
                  </w14:solidFill>
                </w14:textFill>
              </w:rPr>
            </w:pPr>
            <w:r>
              <w:rPr>
                <w:rFonts w:hint="eastAsia" w:ascii="黑体" w:hAnsi="黑体" w:eastAsia="黑体" w:cs="黑体"/>
                <w:color w:val="000000" w:themeColor="text1"/>
                <w:kern w:val="0"/>
                <w:sz w:val="20"/>
                <w14:textFill>
                  <w14:solidFill>
                    <w14:schemeClr w14:val="tx1"/>
                  </w14:solidFill>
                </w14:textFill>
              </w:rPr>
              <w:t>总分</w:t>
            </w:r>
          </w:p>
        </w:tc>
        <w:tc>
          <w:tcPr>
            <w:tcW w:w="567"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themeColor="text1"/>
                <w:kern w:val="0"/>
                <w:sz w:val="20"/>
                <w14:textFill>
                  <w14:solidFill>
                    <w14:schemeClr w14:val="tx1"/>
                  </w14:solidFill>
                </w14:textFill>
              </w:rPr>
            </w:pPr>
            <w:r>
              <w:rPr>
                <w:rFonts w:hint="eastAsia" w:ascii="黑体" w:hAnsi="黑体" w:eastAsia="黑体" w:cs="黑体"/>
                <w:color w:val="000000" w:themeColor="text1"/>
                <w:kern w:val="0"/>
                <w:sz w:val="20"/>
                <w14:textFill>
                  <w14:solidFill>
                    <w14:schemeClr w14:val="tx1"/>
                  </w14:solidFill>
                </w14:textFill>
              </w:rPr>
              <w:t>100</w:t>
            </w:r>
          </w:p>
        </w:tc>
        <w:tc>
          <w:tcPr>
            <w:tcW w:w="580"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default" w:ascii="黑体" w:hAnsi="黑体" w:eastAsia="黑体" w:cs="黑体"/>
                <w:color w:val="000000" w:themeColor="text1"/>
                <w:kern w:val="0"/>
                <w:sz w:val="20"/>
                <w:lang w:val="en-US" w:eastAsia="zh-CN"/>
                <w14:textFill>
                  <w14:solidFill>
                    <w14:schemeClr w14:val="tx1"/>
                  </w14:solidFill>
                </w14:textFill>
              </w:rPr>
            </w:pPr>
            <w:r>
              <w:rPr>
                <w:rFonts w:hint="eastAsia" w:ascii="黑体" w:hAnsi="黑体" w:eastAsia="黑体" w:cs="黑体"/>
                <w:color w:val="000000" w:themeColor="text1"/>
                <w:kern w:val="0"/>
                <w:sz w:val="20"/>
                <w:lang w:val="en-US" w:eastAsia="zh-CN"/>
                <w14:textFill>
                  <w14:solidFill>
                    <w14:schemeClr w14:val="tx1"/>
                  </w14:solidFill>
                </w14:textFill>
              </w:rPr>
              <w:t>97</w:t>
            </w:r>
          </w:p>
        </w:tc>
        <w:tc>
          <w:tcPr>
            <w:tcW w:w="134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黑体" w:eastAsia="黑体" w:cs="黑体"/>
                <w:color w:val="000000" w:themeColor="text1"/>
                <w:kern w:val="0"/>
                <w:sz w:val="20"/>
                <w14:textFill>
                  <w14:solidFill>
                    <w14:schemeClr w14:val="tx1"/>
                  </w14:solidFill>
                </w14:textFill>
              </w:rPr>
            </w:pPr>
          </w:p>
        </w:tc>
      </w:tr>
    </w:tbl>
    <w:p>
      <w:pPr>
        <w:rPr>
          <w:rFonts w:hint="eastAsia"/>
          <w:color w:val="000000" w:themeColor="text1"/>
          <w14:textFill>
            <w14:solidFill>
              <w14:schemeClr w14:val="tx1"/>
            </w14:solidFill>
          </w14:textFill>
        </w:rPr>
      </w:pPr>
    </w:p>
    <w:p>
      <w:pPr>
        <w:keepNext w:val="0"/>
        <w:keepLines w:val="0"/>
        <w:pageBreakBefore w:val="0"/>
        <w:kinsoku/>
        <w:wordWrap/>
        <w:overflowPunct/>
        <w:topLinePunct w:val="0"/>
        <w:autoSpaceDE w:val="0"/>
        <w:autoSpaceDN w:val="0"/>
        <w:bidi w:val="0"/>
        <w:adjustRightInd w:val="0"/>
        <w:snapToGrid/>
        <w:spacing w:line="570" w:lineRule="exact"/>
        <w:ind w:firstLine="640" w:firstLineChars="200"/>
        <w:jc w:val="both"/>
        <w:textAlignment w:val="auto"/>
        <w:rPr>
          <w:rFonts w:hint="eastAsia" w:ascii="方正小标宋简体" w:hAnsi="方正小标宋简体" w:eastAsia="方正小标宋简体" w:cs="方正小标宋简体"/>
          <w:b w:val="0"/>
          <w:bCs w:val="0"/>
          <w:color w:val="000000" w:themeColor="text1"/>
          <w:kern w:val="0"/>
          <w:sz w:val="32"/>
          <w:szCs w:val="32"/>
          <w14:textFill>
            <w14:solidFill>
              <w14:schemeClr w14:val="tx1"/>
            </w14:solidFill>
          </w14:textFill>
        </w:rPr>
      </w:pPr>
    </w:p>
    <w:p>
      <w:pPr>
        <w:pStyle w:val="2"/>
        <w:rPr>
          <w:rFonts w:hint="eastAsia" w:ascii="方正小标宋简体" w:hAnsi="方正小标宋简体" w:eastAsia="方正小标宋简体" w:cs="方正小标宋简体"/>
          <w:b w:val="0"/>
          <w:bCs w:val="0"/>
          <w:color w:val="000000" w:themeColor="text1"/>
          <w:kern w:val="0"/>
          <w:sz w:val="32"/>
          <w:szCs w:val="32"/>
          <w14:textFill>
            <w14:solidFill>
              <w14:schemeClr w14:val="tx1"/>
            </w14:solidFill>
          </w14:textFill>
        </w:rPr>
      </w:pPr>
    </w:p>
    <w:p>
      <w:pPr>
        <w:rPr>
          <w:rFonts w:hint="eastAsia"/>
          <w:color w:val="000000" w:themeColor="text1"/>
          <w14:textFill>
            <w14:solidFill>
              <w14:schemeClr w14:val="tx1"/>
            </w14:solidFill>
          </w14:textFill>
        </w:rPr>
      </w:pPr>
    </w:p>
    <w:p>
      <w:pPr>
        <w:keepNext w:val="0"/>
        <w:keepLines w:val="0"/>
        <w:pageBreakBefore w:val="0"/>
        <w:widowControl/>
        <w:kinsoku/>
        <w:wordWrap/>
        <w:overflowPunct/>
        <w:topLinePunct w:val="0"/>
        <w:bidi w:val="0"/>
        <w:snapToGrid/>
        <w:spacing w:line="570" w:lineRule="exact"/>
        <w:jc w:val="center"/>
        <w:textAlignment w:val="auto"/>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t>第四部分  名词解释</w:t>
      </w:r>
    </w:p>
    <w:p>
      <w:pPr>
        <w:pStyle w:val="6"/>
        <w:keepNext w:val="0"/>
        <w:keepLines w:val="0"/>
        <w:pageBreakBefore w:val="0"/>
        <w:kinsoku/>
        <w:wordWrap/>
        <w:overflowPunct/>
        <w:topLinePunct w:val="0"/>
        <w:bidi w:val="0"/>
        <w:snapToGrid/>
        <w:spacing w:line="570" w:lineRule="exact"/>
        <w:ind w:firstLine="640" w:firstLineChars="200"/>
        <w:jc w:val="both"/>
        <w:textAlignment w:val="auto"/>
        <w:rPr>
          <w:rFonts w:hint="eastAsia" w:ascii="仿宋_GB2312" w:hAnsi="仿宋_GB2312" w:eastAsia="仿宋_GB2312"/>
          <w:color w:val="000000" w:themeColor="text1"/>
          <w:sz w:val="32"/>
          <w:szCs w:val="32"/>
          <w14:textFill>
            <w14:solidFill>
              <w14:schemeClr w14:val="tx1"/>
            </w14:solidFill>
          </w14:textFill>
        </w:rPr>
      </w:pPr>
    </w:p>
    <w:p>
      <w:pPr>
        <w:keepNext w:val="0"/>
        <w:keepLines w:val="0"/>
        <w:pageBreakBefore w:val="0"/>
        <w:kinsoku/>
        <w:wordWrap/>
        <w:overflowPunct/>
        <w:topLinePunct w:val="0"/>
        <w:bidi w:val="0"/>
        <w:snapToGrid/>
        <w:spacing w:line="570" w:lineRule="exact"/>
        <w:ind w:firstLine="643" w:firstLineChars="200"/>
        <w:jc w:val="both"/>
        <w:textAlignment w:val="auto"/>
        <w:rPr>
          <w:rFonts w:hint="eastAsia" w:ascii="仿宋_GB2312" w:hAnsi="仿宋_GB2312" w:eastAsia="仿宋_GB2312"/>
          <w:color w:val="000000" w:themeColor="text1"/>
          <w:kern w:val="0"/>
          <w:sz w:val="32"/>
          <w:szCs w:val="32"/>
          <w14:textFill>
            <w14:solidFill>
              <w14:schemeClr w14:val="tx1"/>
            </w14:solidFill>
          </w14:textFill>
        </w:rPr>
      </w:pPr>
      <w:r>
        <w:rPr>
          <w:rFonts w:hint="eastAsia" w:ascii="仿宋_GB2312" w:hAnsi="仿宋_GB2312" w:eastAsia="仿宋_GB2312"/>
          <w:b/>
          <w:bCs/>
          <w:color w:val="000000" w:themeColor="text1"/>
          <w:kern w:val="0"/>
          <w:sz w:val="32"/>
          <w:szCs w:val="32"/>
          <w:lang w:val="en-US" w:eastAsia="zh-CN"/>
          <w14:textFill>
            <w14:solidFill>
              <w14:schemeClr w14:val="tx1"/>
            </w14:solidFill>
          </w14:textFill>
        </w:rPr>
        <w:t>应对报表项目、政府收支分类科目进行适当说明。</w:t>
      </w:r>
      <w:r>
        <w:rPr>
          <w:rFonts w:hint="eastAsia" w:ascii="仿宋_GB2312" w:hAnsi="仿宋_GB2312" w:eastAsia="仿宋_GB2312"/>
          <w:b w:val="0"/>
          <w:bCs w:val="0"/>
          <w:color w:val="000000" w:themeColor="text1"/>
          <w:kern w:val="0"/>
          <w:sz w:val="32"/>
          <w:szCs w:val="32"/>
          <w:lang w:val="en-US" w:eastAsia="zh-CN"/>
          <w14:textFill>
            <w14:solidFill>
              <w14:schemeClr w14:val="tx1"/>
            </w14:solidFill>
          </w14:textFill>
        </w:rPr>
        <w:t>（</w:t>
      </w:r>
      <w:r>
        <w:rPr>
          <w:rFonts w:hint="eastAsia" w:ascii="仿宋_GB2312" w:hAnsi="仿宋_GB2312" w:eastAsia="仿宋_GB2312"/>
          <w:color w:val="000000" w:themeColor="text1"/>
          <w:kern w:val="0"/>
          <w:sz w:val="32"/>
          <w:szCs w:val="32"/>
          <w14:textFill>
            <w14:solidFill>
              <w14:schemeClr w14:val="tx1"/>
            </w14:solidFill>
          </w14:textFill>
        </w:rPr>
        <w:t>以财务会计制度、政府收支分类科目以及部门预算管理等规定为</w:t>
      </w:r>
      <w:r>
        <w:rPr>
          <w:rFonts w:hint="eastAsia" w:ascii="仿宋_GB2312" w:hAnsi="仿宋_GB2312" w:eastAsia="仿宋_GB2312"/>
          <w:color w:val="000000" w:themeColor="text1"/>
          <w:kern w:val="0"/>
          <w:sz w:val="32"/>
          <w:szCs w:val="32"/>
          <w:lang w:val="en-US" w:eastAsia="zh-CN"/>
          <w14:textFill>
            <w14:solidFill>
              <w14:schemeClr w14:val="tx1"/>
            </w14:solidFill>
          </w14:textFill>
        </w:rPr>
        <w:t>准</w:t>
      </w:r>
      <w:r>
        <w:rPr>
          <w:rFonts w:hint="eastAsia" w:ascii="仿宋_GB2312" w:hAnsi="仿宋_GB2312" w:eastAsia="仿宋_GB2312"/>
          <w:color w:val="000000" w:themeColor="text1"/>
          <w:kern w:val="0"/>
          <w:sz w:val="32"/>
          <w:szCs w:val="32"/>
          <w14:textFill>
            <w14:solidFill>
              <w14:schemeClr w14:val="tx1"/>
            </w14:solidFill>
          </w14:textFill>
        </w:rPr>
        <w:t>，可结合部门实际情况适当细化</w:t>
      </w:r>
      <w:r>
        <w:rPr>
          <w:rFonts w:hint="eastAsia" w:ascii="仿宋_GB2312" w:hAnsi="仿宋_GB2312" w:eastAsia="仿宋_GB2312"/>
          <w:color w:val="000000" w:themeColor="text1"/>
          <w:kern w:val="0"/>
          <w:sz w:val="32"/>
          <w:szCs w:val="32"/>
          <w:lang w:eastAsia="zh-CN"/>
          <w14:textFill>
            <w14:solidFill>
              <w14:schemeClr w14:val="tx1"/>
            </w14:solidFill>
          </w14:textFill>
        </w:rPr>
        <w:t>）</w:t>
      </w:r>
    </w:p>
    <w:p>
      <w:pPr>
        <w:keepNext w:val="0"/>
        <w:keepLines w:val="0"/>
        <w:pageBreakBefore w:val="0"/>
        <w:kinsoku/>
        <w:wordWrap/>
        <w:overflowPunct/>
        <w:topLinePunct w:val="0"/>
        <w:bidi w:val="0"/>
        <w:snapToGrid/>
        <w:spacing w:line="570" w:lineRule="exact"/>
        <w:ind w:firstLine="640" w:firstLineChars="200"/>
        <w:jc w:val="both"/>
        <w:textAlignment w:val="auto"/>
        <w:rPr>
          <w:rFonts w:hint="eastAsia" w:ascii="仿宋_GB2312" w:hAnsi="仿宋_GB2312" w:eastAsia="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b w:val="0"/>
          <w:bCs w:val="0"/>
          <w:color w:val="000000" w:themeColor="text1"/>
          <w:kern w:val="0"/>
          <w:sz w:val="32"/>
          <w:szCs w:val="32"/>
          <w14:textFill>
            <w14:solidFill>
              <w14:schemeClr w14:val="tx1"/>
            </w14:solidFill>
          </w14:textFill>
        </w:rPr>
        <w:t>“三公”经费支出和机关运行经费支出口径</w:t>
      </w:r>
      <w:r>
        <w:rPr>
          <w:rFonts w:hint="eastAsia" w:ascii="仿宋_GB2312" w:hAnsi="仿宋_GB2312" w:eastAsia="仿宋_GB2312"/>
          <w:b w:val="0"/>
          <w:bCs w:val="0"/>
          <w:color w:val="000000" w:themeColor="text1"/>
          <w:kern w:val="0"/>
          <w:sz w:val="32"/>
          <w:szCs w:val="32"/>
          <w:lang w:val="en-US" w:eastAsia="zh-CN"/>
          <w14:textFill>
            <w14:solidFill>
              <w14:schemeClr w14:val="tx1"/>
            </w14:solidFill>
          </w14:textFill>
        </w:rPr>
        <w:t>必须</w:t>
      </w:r>
      <w:r>
        <w:rPr>
          <w:rFonts w:hint="eastAsia" w:ascii="仿宋_GB2312" w:hAnsi="仿宋_GB2312" w:eastAsia="仿宋_GB2312"/>
          <w:b w:val="0"/>
          <w:bCs w:val="0"/>
          <w:color w:val="000000" w:themeColor="text1"/>
          <w:kern w:val="0"/>
          <w:sz w:val="32"/>
          <w:szCs w:val="32"/>
          <w14:textFill>
            <w14:solidFill>
              <w14:schemeClr w14:val="tx1"/>
            </w14:solidFill>
          </w14:textFill>
        </w:rPr>
        <w:t>予以说</w:t>
      </w:r>
      <w:r>
        <w:rPr>
          <w:rFonts w:hint="eastAsia" w:ascii="仿宋_GB2312" w:hAnsi="仿宋_GB2312" w:eastAsia="仿宋_GB2312"/>
          <w:b w:val="0"/>
          <w:bCs w:val="0"/>
          <w:color w:val="000000" w:themeColor="text1"/>
          <w:kern w:val="0"/>
          <w:sz w:val="32"/>
          <w:szCs w:val="32"/>
          <w:lang w:val="en-US" w:eastAsia="zh-CN"/>
          <w14:textFill>
            <w14:solidFill>
              <w14:schemeClr w14:val="tx1"/>
            </w14:solidFill>
          </w14:textFill>
        </w:rPr>
        <w:t>明（可参照如下格式进行说明）：</w:t>
      </w:r>
    </w:p>
    <w:p>
      <w:pPr>
        <w:keepNext w:val="0"/>
        <w:keepLines w:val="0"/>
        <w:pageBreakBefore w:val="0"/>
        <w:kinsoku/>
        <w:wordWrap/>
        <w:overflowPunct/>
        <w:topLinePunct w:val="0"/>
        <w:bidi w:val="0"/>
        <w:snapToGrid/>
        <w:spacing w:line="570" w:lineRule="exact"/>
        <w:ind w:firstLine="640" w:firstLineChars="200"/>
        <w:jc w:val="both"/>
        <w:textAlignment w:val="auto"/>
        <w:rPr>
          <w:rFonts w:hint="eastAsia" w:ascii="仿宋_GB2312" w:hAnsi="仿宋_GB2312" w:eastAsia="仿宋_GB2312"/>
          <w:color w:val="000000" w:themeColor="text1"/>
          <w:kern w:val="0"/>
          <w:sz w:val="32"/>
          <w:szCs w:val="32"/>
          <w:lang w:val="en-US" w:eastAsia="zh-CN"/>
          <w14:textFill>
            <w14:solidFill>
              <w14:schemeClr w14:val="tx1"/>
            </w14:solidFill>
          </w14:textFill>
        </w:rPr>
      </w:pPr>
      <w:r>
        <w:rPr>
          <w:rFonts w:hint="eastAsia" w:ascii="仿宋_GB2312" w:hAnsi="仿宋_GB2312" w:eastAsia="仿宋_GB2312"/>
          <w:color w:val="000000" w:themeColor="text1"/>
          <w:kern w:val="0"/>
          <w:sz w:val="32"/>
          <w:szCs w:val="32"/>
          <w:lang w:val="en-US" w:eastAsia="zh-CN"/>
          <w14:textFill>
            <w14:solidFill>
              <w14:schemeClr w14:val="tx1"/>
            </w14:solidFill>
          </w14:textFill>
        </w:rPr>
        <w:t>一、</w:t>
      </w:r>
      <w:r>
        <w:rPr>
          <w:rFonts w:hint="eastAsia" w:ascii="仿宋_GB2312" w:hAnsi="仿宋_GB2312" w:eastAsia="仿宋_GB2312"/>
          <w:color w:val="000000" w:themeColor="text1"/>
          <w:kern w:val="0"/>
          <w:sz w:val="32"/>
          <w:szCs w:val="32"/>
          <w14:textFill>
            <w14:solidFill>
              <w14:schemeClr w14:val="tx1"/>
            </w14:solidFill>
          </w14:textFill>
        </w:rPr>
        <w:t>“三公”经费支出</w:t>
      </w:r>
      <w:r>
        <w:rPr>
          <w:rFonts w:hint="eastAsia" w:ascii="仿宋_GB2312" w:hAnsi="仿宋_GB2312" w:eastAsia="仿宋_GB2312"/>
          <w:color w:val="000000" w:themeColor="text1"/>
          <w:kern w:val="0"/>
          <w:sz w:val="32"/>
          <w:szCs w:val="32"/>
          <w:lang w:eastAsia="zh-CN"/>
          <w14:textFill>
            <w14:solidFill>
              <w14:schemeClr w14:val="tx1"/>
            </w14:solidFill>
          </w14:textFill>
        </w:rPr>
        <w:t>：</w:t>
      </w:r>
      <w:r>
        <w:rPr>
          <w:rFonts w:hint="eastAsia" w:ascii="仿宋_GB2312" w:hAnsi="仿宋_GB2312" w:eastAsia="仿宋_GB2312"/>
          <w:color w:val="000000" w:themeColor="text1"/>
          <w:kern w:val="0"/>
          <w:sz w:val="32"/>
          <w:szCs w:val="32"/>
          <w:lang w:val="en-US" w:eastAsia="zh-CN"/>
          <w14:textFill>
            <w14:solidFill>
              <w14:schemeClr w14:val="tx1"/>
            </w14:solidFill>
          </w14:textFill>
        </w:rPr>
        <w:t>指用</w:t>
      </w:r>
      <w:r>
        <w:rPr>
          <w:rFonts w:hint="eastAsia" w:ascii="仿宋_GB2312" w:hAnsi="仿宋_GB2312" w:eastAsia="仿宋_GB2312"/>
          <w:b/>
          <w:bCs/>
          <w:color w:val="000000" w:themeColor="text1"/>
          <w:kern w:val="0"/>
          <w:sz w:val="32"/>
          <w:szCs w:val="32"/>
          <w:lang w:val="en-US" w:eastAsia="zh-CN"/>
          <w14:textFill>
            <w14:solidFill>
              <w14:schemeClr w14:val="tx1"/>
            </w14:solidFill>
          </w14:textFill>
        </w:rPr>
        <w:t>财政拨款</w:t>
      </w:r>
      <w:r>
        <w:rPr>
          <w:rFonts w:hint="eastAsia" w:ascii="仿宋_GB2312" w:hAnsi="仿宋_GB2312" w:eastAsia="仿宋_GB2312"/>
          <w:color w:val="000000" w:themeColor="text1"/>
          <w:kern w:val="0"/>
          <w:sz w:val="32"/>
          <w:szCs w:val="32"/>
          <w:lang w:val="en-US" w:eastAsia="zh-CN"/>
          <w14:textFill>
            <w14:solidFill>
              <w14:schemeClr w14:val="tx1"/>
            </w14:solidFill>
          </w14:textFill>
        </w:rPr>
        <w:t>安排的因公出国（境）费、公务用车购置及运行维护费和公务接待费。其中，因公出国（境）费反映单位公务出国（境）的国际旅费、国外城市间交通费、住宿费、伙食费、培训费、公杂费等支出；公务用车购置及运行维护费反映单位公务用车车辆购置支出（含车辆购置税、牌照费），按规定保留的公务用车燃料费、维修费、过桥过路费、保险费、安全奖励费用等支出；公务接待费反映单位按规定开支的各类公务接待（含外宾接待）支出。</w:t>
      </w:r>
    </w:p>
    <w:p>
      <w:pPr>
        <w:keepNext w:val="0"/>
        <w:keepLines w:val="0"/>
        <w:pageBreakBefore w:val="0"/>
        <w:kinsoku/>
        <w:wordWrap/>
        <w:overflowPunct/>
        <w:topLinePunct w:val="0"/>
        <w:bidi w:val="0"/>
        <w:snapToGrid/>
        <w:spacing w:line="570" w:lineRule="exact"/>
        <w:ind w:firstLine="640" w:firstLineChars="200"/>
        <w:jc w:val="both"/>
        <w:textAlignment w:val="auto"/>
        <w:rPr>
          <w:rFonts w:hint="eastAsia" w:ascii="仿宋_GB2312" w:hAnsi="仿宋_GB2312" w:eastAsia="仿宋_GB2312"/>
          <w:color w:val="000000" w:themeColor="text1"/>
          <w:kern w:val="0"/>
          <w:sz w:val="32"/>
          <w:szCs w:val="32"/>
          <w:lang w:val="en-US" w:eastAsia="zh-CN"/>
          <w14:textFill>
            <w14:solidFill>
              <w14:schemeClr w14:val="tx1"/>
            </w14:solidFill>
          </w14:textFill>
        </w:rPr>
      </w:pPr>
      <w:r>
        <w:rPr>
          <w:rFonts w:hint="eastAsia" w:ascii="仿宋_GB2312" w:hAnsi="仿宋_GB2312" w:eastAsia="仿宋_GB2312"/>
          <w:color w:val="000000" w:themeColor="text1"/>
          <w:kern w:val="0"/>
          <w:sz w:val="32"/>
          <w:szCs w:val="32"/>
          <w:lang w:val="en-US" w:eastAsia="zh-CN"/>
          <w14:textFill>
            <w14:solidFill>
              <w14:schemeClr w14:val="tx1"/>
            </w14:solidFill>
          </w14:textFill>
        </w:rPr>
        <w:t>二、</w:t>
      </w:r>
      <w:r>
        <w:rPr>
          <w:rFonts w:hint="eastAsia" w:ascii="仿宋_GB2312" w:hAnsi="仿宋_GB2312" w:eastAsia="仿宋_GB2312"/>
          <w:color w:val="000000" w:themeColor="text1"/>
          <w:kern w:val="0"/>
          <w:sz w:val="32"/>
          <w:szCs w:val="32"/>
          <w14:textFill>
            <w14:solidFill>
              <w14:schemeClr w14:val="tx1"/>
            </w14:solidFill>
          </w14:textFill>
        </w:rPr>
        <w:t>机关运行经费支出</w:t>
      </w:r>
      <w:r>
        <w:rPr>
          <w:rFonts w:hint="eastAsia" w:ascii="仿宋_GB2312" w:hAnsi="仿宋_GB2312" w:eastAsia="仿宋_GB2312"/>
          <w:color w:val="000000" w:themeColor="text1"/>
          <w:kern w:val="0"/>
          <w:sz w:val="32"/>
          <w:szCs w:val="32"/>
          <w:lang w:eastAsia="zh-CN"/>
          <w14:textFill>
            <w14:solidFill>
              <w14:schemeClr w14:val="tx1"/>
            </w14:solidFill>
          </w14:textFill>
        </w:rPr>
        <w:t>：</w:t>
      </w:r>
      <w:r>
        <w:rPr>
          <w:rFonts w:hint="eastAsia" w:ascii="仿宋_GB2312" w:hAnsi="仿宋_GB2312" w:eastAsia="仿宋_GB2312"/>
          <w:color w:val="000000" w:themeColor="text1"/>
          <w:kern w:val="0"/>
          <w:sz w:val="32"/>
          <w:szCs w:val="32"/>
          <w:lang w:val="en-US" w:eastAsia="zh-CN"/>
          <w14:textFill>
            <w14:solidFill>
              <w14:schemeClr w14:val="tx1"/>
            </w14:solidFill>
          </w14:textFill>
        </w:rPr>
        <w:t>指用</w:t>
      </w:r>
      <w:r>
        <w:rPr>
          <w:rFonts w:hint="eastAsia" w:ascii="仿宋_GB2312" w:hAnsi="仿宋_GB2312" w:eastAsia="仿宋_GB2312"/>
          <w:b/>
          <w:bCs/>
          <w:color w:val="000000" w:themeColor="text1"/>
          <w:kern w:val="0"/>
          <w:sz w:val="32"/>
          <w:szCs w:val="32"/>
          <w:lang w:val="en-US" w:eastAsia="zh-CN"/>
          <w14:textFill>
            <w14:solidFill>
              <w14:schemeClr w14:val="tx1"/>
            </w14:solidFill>
          </w14:textFill>
        </w:rPr>
        <w:t>财政拨款</w:t>
      </w:r>
      <w:r>
        <w:rPr>
          <w:rFonts w:hint="eastAsia" w:ascii="仿宋_GB2312" w:hAnsi="仿宋_GB2312" w:eastAsia="仿宋_GB2312"/>
          <w:color w:val="000000" w:themeColor="text1"/>
          <w:kern w:val="0"/>
          <w:sz w:val="32"/>
          <w:szCs w:val="32"/>
          <w:lang w:val="en-US" w:eastAsia="zh-CN"/>
          <w14:textFill>
            <w14:solidFill>
              <w14:schemeClr w14:val="tx1"/>
            </w14:solidFill>
          </w14:textFill>
        </w:rPr>
        <w:t>安排的为保障行政单位（包括参照公务员法管理的事业单位）运行用于购买货物和服务的各项资金，包括办公费、印刷费、邮电费、差旅费、会议费、福利费、日常维修费、专用材料及一般设备购置费、办公用房水电费、办公用房取暖费、办公用房物业管理费、公务用车运行维护费以及其他费用。</w:t>
      </w:r>
    </w:p>
    <w:p>
      <w:pPr>
        <w:autoSpaceDE w:val="0"/>
        <w:autoSpaceDN w:val="0"/>
        <w:adjustRightInd w:val="0"/>
        <w:spacing w:line="360" w:lineRule="auto"/>
        <w:ind w:firstLine="640" w:firstLineChars="200"/>
        <w:jc w:val="left"/>
        <w:rPr>
          <w:rFonts w:hint="eastAsia" w:ascii="仿宋" w:hAnsi="仿宋" w:eastAsia="仿宋" w:cs="仿宋_GB2312"/>
          <w:color w:val="000000" w:themeColor="text1"/>
          <w:kern w:val="0"/>
          <w:sz w:val="32"/>
          <w:szCs w:val="32"/>
          <w14:textFill>
            <w14:solidFill>
              <w14:schemeClr w14:val="tx1"/>
            </w14:solidFill>
          </w14:textFill>
        </w:rPr>
      </w:pPr>
      <w:r>
        <w:rPr>
          <w:rFonts w:hint="eastAsia" w:ascii="仿宋" w:hAnsi="仿宋" w:eastAsia="仿宋" w:cs="仿宋_GB2312"/>
          <w:color w:val="000000" w:themeColor="text1"/>
          <w:kern w:val="0"/>
          <w:sz w:val="32"/>
          <w:szCs w:val="32"/>
          <w14:textFill>
            <w14:solidFill>
              <w14:schemeClr w14:val="tx1"/>
            </w14:solidFill>
          </w14:textFill>
        </w:rPr>
        <w:t>三、其他收入：指除财政拨款、事业收入、事业单位经营收入等以外的各项收入。</w:t>
      </w:r>
    </w:p>
    <w:p>
      <w:pPr>
        <w:autoSpaceDE w:val="0"/>
        <w:autoSpaceDN w:val="0"/>
        <w:adjustRightInd w:val="0"/>
        <w:spacing w:line="360" w:lineRule="auto"/>
        <w:ind w:firstLine="640" w:firstLineChars="200"/>
        <w:jc w:val="left"/>
        <w:rPr>
          <w:rFonts w:hint="eastAsia" w:ascii="仿宋" w:hAnsi="仿宋" w:eastAsia="仿宋" w:cs="仿宋_GB2312"/>
          <w:color w:val="000000" w:themeColor="text1"/>
          <w:kern w:val="0"/>
          <w:sz w:val="32"/>
          <w:szCs w:val="32"/>
          <w14:textFill>
            <w14:solidFill>
              <w14:schemeClr w14:val="tx1"/>
            </w14:solidFill>
          </w14:textFill>
        </w:rPr>
      </w:pPr>
      <w:r>
        <w:rPr>
          <w:rFonts w:hint="eastAsia" w:ascii="仿宋" w:hAnsi="仿宋" w:eastAsia="仿宋" w:cs="仿宋_GB2312"/>
          <w:color w:val="000000" w:themeColor="text1"/>
          <w:kern w:val="0"/>
          <w:sz w:val="32"/>
          <w:szCs w:val="32"/>
          <w14:textFill>
            <w14:solidFill>
              <w14:schemeClr w14:val="tx1"/>
            </w14:solidFill>
          </w14:textFill>
        </w:rPr>
        <w:t>四、上年结转和结余：填列20</w:t>
      </w:r>
      <w:r>
        <w:rPr>
          <w:rFonts w:hint="eastAsia" w:ascii="仿宋" w:hAnsi="仿宋" w:eastAsia="仿宋" w:cs="仿宋_GB2312"/>
          <w:color w:val="000000" w:themeColor="text1"/>
          <w:kern w:val="0"/>
          <w:sz w:val="32"/>
          <w:szCs w:val="32"/>
          <w:lang w:val="en-US" w:eastAsia="zh-CN"/>
          <w14:textFill>
            <w14:solidFill>
              <w14:schemeClr w14:val="tx1"/>
            </w14:solidFill>
          </w14:textFill>
        </w:rPr>
        <w:t>21</w:t>
      </w:r>
      <w:r>
        <w:rPr>
          <w:rFonts w:hint="eastAsia" w:ascii="仿宋" w:hAnsi="仿宋" w:eastAsia="仿宋" w:cs="仿宋_GB2312"/>
          <w:color w:val="000000" w:themeColor="text1"/>
          <w:kern w:val="0"/>
          <w:sz w:val="32"/>
          <w:szCs w:val="32"/>
          <w14:textFill>
            <w14:solidFill>
              <w14:schemeClr w14:val="tx1"/>
            </w14:solidFill>
          </w14:textFill>
        </w:rPr>
        <w:t xml:space="preserve">年全部结转和结余的资金数，包括当年结转结余资金和历年滚存结转结余资金。 </w:t>
      </w:r>
    </w:p>
    <w:p>
      <w:pPr>
        <w:autoSpaceDE w:val="0"/>
        <w:autoSpaceDN w:val="0"/>
        <w:adjustRightInd w:val="0"/>
        <w:spacing w:line="360" w:lineRule="auto"/>
        <w:ind w:firstLine="640" w:firstLineChars="200"/>
        <w:jc w:val="left"/>
        <w:rPr>
          <w:rFonts w:hint="eastAsia" w:ascii="仿宋" w:hAnsi="仿宋" w:eastAsia="仿宋" w:cs="仿宋_GB2312"/>
          <w:color w:val="000000" w:themeColor="text1"/>
          <w:kern w:val="0"/>
          <w:sz w:val="32"/>
          <w:szCs w:val="32"/>
          <w14:textFill>
            <w14:solidFill>
              <w14:schemeClr w14:val="tx1"/>
            </w14:solidFill>
          </w14:textFill>
        </w:rPr>
      </w:pPr>
      <w:r>
        <w:rPr>
          <w:rFonts w:hint="eastAsia" w:ascii="仿宋" w:hAnsi="仿宋" w:eastAsia="仿宋" w:cs="仿宋_GB2312"/>
          <w:color w:val="000000" w:themeColor="text1"/>
          <w:kern w:val="0"/>
          <w:sz w:val="32"/>
          <w:szCs w:val="32"/>
          <w14:textFill>
            <w14:solidFill>
              <w14:schemeClr w14:val="tx1"/>
            </w14:solidFill>
          </w14:textFill>
        </w:rPr>
        <w:t>五、年末结转和结余：指单位按有关规定结转到下年或以后年度继续使用的资金，或项目已完成等产生的结余资金。</w:t>
      </w:r>
    </w:p>
    <w:p>
      <w:pPr>
        <w:autoSpaceDE w:val="0"/>
        <w:autoSpaceDN w:val="0"/>
        <w:adjustRightInd w:val="0"/>
        <w:spacing w:line="360" w:lineRule="auto"/>
        <w:ind w:firstLine="640" w:firstLineChars="200"/>
        <w:jc w:val="left"/>
        <w:rPr>
          <w:rFonts w:hint="eastAsia" w:ascii="仿宋" w:hAnsi="仿宋" w:eastAsia="仿宋" w:cs="仿宋_GB2312"/>
          <w:color w:val="000000" w:themeColor="text1"/>
          <w:kern w:val="0"/>
          <w:sz w:val="32"/>
          <w:szCs w:val="32"/>
          <w:lang w:eastAsia="zh-CN"/>
          <w14:textFill>
            <w14:solidFill>
              <w14:schemeClr w14:val="tx1"/>
            </w14:solidFill>
          </w14:textFill>
        </w:rPr>
      </w:pPr>
      <w:r>
        <w:rPr>
          <w:rFonts w:hint="eastAsia" w:ascii="仿宋" w:hAnsi="仿宋" w:eastAsia="仿宋" w:cs="仿宋_GB2312"/>
          <w:color w:val="000000" w:themeColor="text1"/>
          <w:kern w:val="0"/>
          <w:sz w:val="32"/>
          <w:szCs w:val="32"/>
          <w:lang w:val="en-US" w:eastAsia="zh-CN"/>
          <w14:textFill>
            <w14:solidFill>
              <w14:schemeClr w14:val="tx1"/>
            </w14:solidFill>
          </w14:textFill>
        </w:rPr>
        <w:t>六、</w:t>
      </w:r>
      <w:r>
        <w:rPr>
          <w:rFonts w:hint="eastAsia" w:ascii="仿宋" w:hAnsi="仿宋" w:eastAsia="仿宋" w:cs="仿宋_GB2312"/>
          <w:color w:val="000000" w:themeColor="text1"/>
          <w:kern w:val="0"/>
          <w:sz w:val="32"/>
          <w:szCs w:val="32"/>
          <w14:textFill>
            <w14:solidFill>
              <w14:schemeClr w14:val="tx1"/>
            </w14:solidFill>
          </w14:textFill>
        </w:rPr>
        <w:t>机关事业单位基本养老保险缴费支出：反映机关事业单位实 施养老保险制度由单位缴纳的基本养老保险费支出。</w:t>
      </w:r>
    </w:p>
    <w:p>
      <w:pPr>
        <w:autoSpaceDE w:val="0"/>
        <w:autoSpaceDN w:val="0"/>
        <w:adjustRightInd w:val="0"/>
        <w:spacing w:line="360" w:lineRule="auto"/>
        <w:ind w:firstLine="640" w:firstLineChars="200"/>
        <w:jc w:val="left"/>
        <w:rPr>
          <w:rFonts w:hint="eastAsia" w:ascii="仿宋" w:hAnsi="仿宋" w:eastAsia="仿宋" w:cs="仿宋_GB2312"/>
          <w:color w:val="000000" w:themeColor="text1"/>
          <w:kern w:val="0"/>
          <w:sz w:val="32"/>
          <w:szCs w:val="32"/>
          <w14:textFill>
            <w14:solidFill>
              <w14:schemeClr w14:val="tx1"/>
            </w14:solidFill>
          </w14:textFill>
        </w:rPr>
      </w:pPr>
      <w:r>
        <w:rPr>
          <w:rFonts w:hint="eastAsia" w:ascii="仿宋" w:hAnsi="仿宋" w:eastAsia="仿宋" w:cs="仿宋_GB2312"/>
          <w:color w:val="000000" w:themeColor="text1"/>
          <w:kern w:val="0"/>
          <w:sz w:val="32"/>
          <w:szCs w:val="32"/>
          <w:lang w:val="en-US" w:eastAsia="zh-CN"/>
          <w14:textFill>
            <w14:solidFill>
              <w14:schemeClr w14:val="tx1"/>
            </w14:solidFill>
          </w14:textFill>
        </w:rPr>
        <w:t xml:space="preserve"> 七</w:t>
      </w:r>
      <w:r>
        <w:rPr>
          <w:rFonts w:hint="eastAsia" w:ascii="仿宋" w:hAnsi="仿宋" w:eastAsia="仿宋" w:cs="仿宋_GB2312"/>
          <w:color w:val="000000" w:themeColor="text1"/>
          <w:kern w:val="0"/>
          <w:sz w:val="32"/>
          <w:szCs w:val="32"/>
          <w14:textFill>
            <w14:solidFill>
              <w14:schemeClr w14:val="tx1"/>
            </w14:solidFill>
          </w14:textFill>
        </w:rPr>
        <w:t>、住房公积金：反映行政事业单位按人力资源和社会保障部、 财政部规定的基本工资和津补贴以及规定比例为职工缴纳的住房公积金。</w:t>
      </w:r>
    </w:p>
    <w:p>
      <w:pPr>
        <w:autoSpaceDE w:val="0"/>
        <w:autoSpaceDN w:val="0"/>
        <w:adjustRightInd w:val="0"/>
        <w:spacing w:line="360" w:lineRule="auto"/>
        <w:ind w:firstLine="640" w:firstLineChars="200"/>
        <w:jc w:val="left"/>
        <w:rPr>
          <w:rFonts w:hint="eastAsia" w:ascii="仿宋" w:hAnsi="仿宋" w:eastAsia="仿宋" w:cs="仿宋_GB2312"/>
          <w:color w:val="000000" w:themeColor="text1"/>
          <w:kern w:val="0"/>
          <w:sz w:val="30"/>
          <w:szCs w:val="30"/>
          <w14:textFill>
            <w14:solidFill>
              <w14:schemeClr w14:val="tx1"/>
            </w14:solidFill>
          </w14:textFill>
        </w:rPr>
      </w:pPr>
      <w:r>
        <w:rPr>
          <w:rFonts w:hint="eastAsia" w:ascii="仿宋" w:hAnsi="仿宋" w:eastAsia="仿宋" w:cs="仿宋_GB2312"/>
          <w:color w:val="000000" w:themeColor="text1"/>
          <w:kern w:val="0"/>
          <w:sz w:val="32"/>
          <w:szCs w:val="32"/>
          <w:lang w:val="en-US" w:eastAsia="zh-CN"/>
          <w14:textFill>
            <w14:solidFill>
              <w14:schemeClr w14:val="tx1"/>
            </w14:solidFill>
          </w14:textFill>
        </w:rPr>
        <w:t>八</w:t>
      </w:r>
      <w:r>
        <w:rPr>
          <w:rFonts w:hint="eastAsia" w:ascii="仿宋" w:hAnsi="仿宋" w:eastAsia="仿宋" w:cs="仿宋_GB2312"/>
          <w:color w:val="000000" w:themeColor="text1"/>
          <w:kern w:val="0"/>
          <w:sz w:val="32"/>
          <w:szCs w:val="32"/>
          <w14:textFill>
            <w14:solidFill>
              <w14:schemeClr w14:val="tx1"/>
            </w14:solidFill>
          </w14:textFill>
        </w:rPr>
        <w:t>、行政运行：反映行政单位（包括实行公务员管理的事业单位）的基本支出。</w:t>
      </w:r>
    </w:p>
    <w:p>
      <w:pPr>
        <w:pStyle w:val="2"/>
        <w:rPr>
          <w:rFonts w:hint="eastAsia"/>
          <w:color w:val="000000" w:themeColor="text1"/>
          <w:lang w:eastAsia="zh-CN"/>
          <w14:textFill>
            <w14:solidFill>
              <w14:schemeClr w14:val="tx1"/>
            </w14:solidFill>
          </w14:textFill>
        </w:rPr>
      </w:pPr>
    </w:p>
    <w:p>
      <w:pPr>
        <w:pStyle w:val="2"/>
        <w:rPr>
          <w:rFonts w:hint="eastAsia"/>
          <w:color w:val="000000" w:themeColor="text1"/>
          <w:lang w:val="en-US" w:eastAsia="zh-CN"/>
          <w14:textFill>
            <w14:solidFill>
              <w14:schemeClr w14:val="tx1"/>
            </w14:solidFill>
          </w14:textFill>
        </w:rPr>
      </w:pPr>
    </w:p>
    <w:p>
      <w:pPr>
        <w:keepNext w:val="0"/>
        <w:keepLines w:val="0"/>
        <w:pageBreakBefore w:val="0"/>
        <w:kinsoku/>
        <w:wordWrap/>
        <w:overflowPunct/>
        <w:topLinePunct w:val="0"/>
        <w:bidi w:val="0"/>
        <w:snapToGrid/>
        <w:spacing w:line="600" w:lineRule="exact"/>
        <w:ind w:firstLine="600"/>
        <w:jc w:val="both"/>
        <w:textAlignment w:val="auto"/>
        <w:rPr>
          <w:rFonts w:hint="eastAsia" w:ascii="仿宋_GB2312" w:hAnsi="仿宋_GB2312" w:eastAsia="仿宋_GB2312"/>
          <w:color w:val="000000" w:themeColor="text1"/>
          <w:kern w:val="0"/>
          <w:sz w:val="32"/>
          <w:szCs w:val="32"/>
          <w:lang w:val="en-US" w:eastAsia="zh-CN"/>
          <w14:textFill>
            <w14:solidFill>
              <w14:schemeClr w14:val="tx1"/>
            </w14:solidFill>
          </w14:textFill>
        </w:rPr>
      </w:pPr>
    </w:p>
    <w:p>
      <w:pPr>
        <w:keepNext w:val="0"/>
        <w:keepLines w:val="0"/>
        <w:pageBreakBefore w:val="0"/>
        <w:kinsoku/>
        <w:wordWrap/>
        <w:overflowPunct/>
        <w:topLinePunct w:val="0"/>
        <w:bidi w:val="0"/>
        <w:snapToGrid/>
        <w:spacing w:line="600" w:lineRule="exact"/>
        <w:jc w:val="center"/>
        <w:textAlignment w:val="auto"/>
        <w:rPr>
          <w:color w:val="000000" w:themeColor="text1"/>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t>第</w:t>
      </w:r>
      <w:r>
        <w:rPr>
          <w:rFonts w:hint="eastAsia" w:ascii="方正小标宋简体" w:hAnsi="方正小标宋简体" w:eastAsia="方正小标宋简体" w:cs="方正小标宋简体"/>
          <w:b w:val="0"/>
          <w:bCs w:val="0"/>
          <w:color w:val="000000" w:themeColor="text1"/>
          <w:sz w:val="44"/>
          <w:szCs w:val="44"/>
          <w:lang w:val="en-US" w:eastAsia="zh-CN"/>
          <w14:textFill>
            <w14:solidFill>
              <w14:schemeClr w14:val="tx1"/>
            </w14:solidFill>
          </w14:textFill>
        </w:rPr>
        <w:t>五</w:t>
      </w:r>
      <w:r>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t>部分</w:t>
      </w:r>
      <w:r>
        <w:rPr>
          <w:rFonts w:hint="eastAsia" w:ascii="方正小标宋简体" w:hAnsi="方正小标宋简体" w:eastAsia="方正小标宋简体" w:cs="方正小标宋简体"/>
          <w:b w:val="0"/>
          <w:bCs w:val="0"/>
          <w:color w:val="000000" w:themeColor="text1"/>
          <w:sz w:val="44"/>
          <w:szCs w:val="44"/>
          <w:lang w:val="en-US" w:eastAsia="zh-CN"/>
          <w14:textFill>
            <w14:solidFill>
              <w14:schemeClr w14:val="tx1"/>
            </w14:solidFill>
          </w14:textFill>
        </w:rPr>
        <w:t xml:space="preserve">  附    件</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Wingdings 2">
    <w:altName w:val="Wingdings"/>
    <w:panose1 w:val="05020102010507070707"/>
    <w:charset w:val="02"/>
    <w:family w:val="roman"/>
    <w:pitch w:val="default"/>
    <w:sig w:usb0="00000000" w:usb1="00000000" w:usb2="00000000" w:usb3="00000000" w:csb0="8000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44FA061"/>
    <w:multiLevelType w:val="singleLevel"/>
    <w:tmpl w:val="C44FA061"/>
    <w:lvl w:ilvl="0" w:tentative="0">
      <w:start w:val="1"/>
      <w:numFmt w:val="chineseCounting"/>
      <w:suff w:val="nothing"/>
      <w:lvlText w:val="（%1）"/>
      <w:lvlJc w:val="left"/>
      <w:rPr>
        <w:rFonts w:hint="eastAsia"/>
      </w:rPr>
    </w:lvl>
  </w:abstractNum>
  <w:abstractNum w:abstractNumId="1">
    <w:nsid w:val="F280E9BD"/>
    <w:multiLevelType w:val="singleLevel"/>
    <w:tmpl w:val="F280E9BD"/>
    <w:lvl w:ilvl="0" w:tentative="0">
      <w:start w:val="2"/>
      <w:numFmt w:val="decimal"/>
      <w:suff w:val="nothing"/>
      <w:lvlText w:val="%1、"/>
      <w:lvlJc w:val="left"/>
    </w:lvl>
  </w:abstractNum>
  <w:abstractNum w:abstractNumId="2">
    <w:nsid w:val="F46AC347"/>
    <w:multiLevelType w:val="singleLevel"/>
    <w:tmpl w:val="F46AC347"/>
    <w:lvl w:ilvl="0" w:tentative="0">
      <w:start w:val="2"/>
      <w:numFmt w:val="chineseCounting"/>
      <w:suff w:val="nothing"/>
      <w:lvlText w:val="（%1）"/>
      <w:lvlJc w:val="left"/>
      <w:rPr>
        <w:rFonts w:hint="eastAsia"/>
      </w:rPr>
    </w:lvl>
  </w:abstractNum>
  <w:abstractNum w:abstractNumId="3">
    <w:nsid w:val="F646EDBC"/>
    <w:multiLevelType w:val="singleLevel"/>
    <w:tmpl w:val="F646EDBC"/>
    <w:lvl w:ilvl="0" w:tentative="0">
      <w:start w:val="2"/>
      <w:numFmt w:val="decimal"/>
      <w:suff w:val="nothing"/>
      <w:lvlText w:val="%1、"/>
      <w:lvlJc w:val="left"/>
    </w:lvl>
  </w:abstractNum>
  <w:abstractNum w:abstractNumId="4">
    <w:nsid w:val="00856E95"/>
    <w:multiLevelType w:val="singleLevel"/>
    <w:tmpl w:val="00856E95"/>
    <w:lvl w:ilvl="0" w:tentative="0">
      <w:start w:val="3"/>
      <w:numFmt w:val="chineseCounting"/>
      <w:suff w:val="nothing"/>
      <w:lvlText w:val="%1、"/>
      <w:lvlJc w:val="left"/>
      <w:rPr>
        <w:rFonts w:hint="eastAsia"/>
      </w:rPr>
    </w:lvl>
  </w:abstractNum>
  <w:abstractNum w:abstractNumId="5">
    <w:nsid w:val="38B8A9D5"/>
    <w:multiLevelType w:val="singleLevel"/>
    <w:tmpl w:val="38B8A9D5"/>
    <w:lvl w:ilvl="0" w:tentative="0">
      <w:start w:val="2"/>
      <w:numFmt w:val="chineseCounting"/>
      <w:suff w:val="nothing"/>
      <w:lvlText w:val="（%1）"/>
      <w:lvlJc w:val="left"/>
      <w:rPr>
        <w:rFonts w:hint="eastAsia"/>
      </w:rPr>
    </w:lvl>
  </w:abstractNum>
  <w:abstractNum w:abstractNumId="6">
    <w:nsid w:val="753D9008"/>
    <w:multiLevelType w:val="singleLevel"/>
    <w:tmpl w:val="753D9008"/>
    <w:lvl w:ilvl="0" w:tentative="0">
      <w:start w:val="1"/>
      <w:numFmt w:val="decimal"/>
      <w:lvlText w:val="%1."/>
      <w:lvlJc w:val="left"/>
      <w:pPr>
        <w:tabs>
          <w:tab w:val="left" w:pos="312"/>
        </w:tabs>
      </w:pPr>
    </w:lvl>
  </w:abstractNum>
  <w:num w:numId="1">
    <w:abstractNumId w:val="0"/>
  </w:num>
  <w:num w:numId="2">
    <w:abstractNumId w:val="2"/>
  </w:num>
  <w:num w:numId="3">
    <w:abstractNumId w:val="6"/>
  </w:num>
  <w:num w:numId="4">
    <w:abstractNumId w:val="4"/>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NhZTJkNzgyMjE2ZGNjMGI0YTY4ZmRmMWI2MTM1NzAifQ=="/>
  </w:docVars>
  <w:rsids>
    <w:rsidRoot w:val="0EAF6DF4"/>
    <w:rsid w:val="015123B9"/>
    <w:rsid w:val="0449381C"/>
    <w:rsid w:val="051B15CB"/>
    <w:rsid w:val="09B94805"/>
    <w:rsid w:val="09C374A6"/>
    <w:rsid w:val="0DB61184"/>
    <w:rsid w:val="0EAF6DF4"/>
    <w:rsid w:val="0F827BE2"/>
    <w:rsid w:val="1012673B"/>
    <w:rsid w:val="102567A6"/>
    <w:rsid w:val="13954387"/>
    <w:rsid w:val="16CD7F31"/>
    <w:rsid w:val="1E980E52"/>
    <w:rsid w:val="204C04C4"/>
    <w:rsid w:val="27F12D8C"/>
    <w:rsid w:val="2C5D75B5"/>
    <w:rsid w:val="344C2145"/>
    <w:rsid w:val="37A777C0"/>
    <w:rsid w:val="38DB0CAE"/>
    <w:rsid w:val="406960D0"/>
    <w:rsid w:val="414C1C7A"/>
    <w:rsid w:val="41682E23"/>
    <w:rsid w:val="42C972FA"/>
    <w:rsid w:val="431C629D"/>
    <w:rsid w:val="43981881"/>
    <w:rsid w:val="472216EE"/>
    <w:rsid w:val="49486C2B"/>
    <w:rsid w:val="4E3221F7"/>
    <w:rsid w:val="4E8362D7"/>
    <w:rsid w:val="5C02145B"/>
    <w:rsid w:val="5C3D2493"/>
    <w:rsid w:val="65DF4E67"/>
    <w:rsid w:val="6922138F"/>
    <w:rsid w:val="6FEE1655"/>
    <w:rsid w:val="703C0B55"/>
    <w:rsid w:val="70B054D2"/>
    <w:rsid w:val="73FB1666"/>
    <w:rsid w:val="742B5E8C"/>
    <w:rsid w:val="75F029EB"/>
    <w:rsid w:val="78894B3A"/>
    <w:rsid w:val="7C3C5E6C"/>
    <w:rsid w:val="7CC145C3"/>
    <w:rsid w:val="7D342951"/>
    <w:rsid w:val="7F1969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toa heading"/>
    <w:basedOn w:val="1"/>
    <w:next w:val="1"/>
    <w:qFormat/>
    <w:uiPriority w:val="0"/>
    <w:pPr>
      <w:spacing w:before="120"/>
    </w:pPr>
    <w:rPr>
      <w:rFonts w:ascii="Arial" w:hAnsi="Arial"/>
      <w:b/>
      <w:bCs/>
    </w:rPr>
  </w:style>
  <w:style w:type="paragraph" w:styleId="3">
    <w:name w:val="Normal Indent"/>
    <w:basedOn w:val="1"/>
    <w:qFormat/>
    <w:uiPriority w:val="99"/>
    <w:pPr>
      <w:ind w:firstLine="420" w:firstLineChars="200"/>
    </w:pPr>
    <w:rPr>
      <w:szCs w:val="21"/>
    </w:rPr>
  </w:style>
  <w:style w:type="paragraph" w:customStyle="1" w:styleId="6">
    <w:name w:val="p0"/>
    <w:basedOn w:val="1"/>
    <w:qFormat/>
    <w:uiPriority w:val="0"/>
    <w:pPr>
      <w:widowControl/>
    </w:pPr>
    <w:rPr>
      <w:kern w:val="0"/>
      <w:szCs w:val="21"/>
    </w:rPr>
  </w:style>
  <w:style w:type="paragraph" w:styleId="7">
    <w:name w:val="List Paragraph"/>
    <w:basedOn w:val="1"/>
    <w:qFormat/>
    <w:uiPriority w:val="99"/>
    <w:pPr>
      <w:ind w:firstLine="420" w:firstLineChars="200"/>
    </w:pPr>
  </w:style>
  <w:style w:type="character" w:customStyle="1" w:styleId="8">
    <w:name w:val="font91"/>
    <w:basedOn w:val="5"/>
    <w:qFormat/>
    <w:uiPriority w:val="0"/>
    <w:rPr>
      <w:rFonts w:hint="default" w:ascii="仿宋_GB2312" w:eastAsia="仿宋_GB2312" w:cs="仿宋_GB2312"/>
      <w:color w:val="000000"/>
      <w:sz w:val="24"/>
      <w:szCs w:val="24"/>
      <w:u w:val="none"/>
    </w:rPr>
  </w:style>
  <w:style w:type="character" w:customStyle="1" w:styleId="9">
    <w:name w:val="font41"/>
    <w:basedOn w:val="5"/>
    <w:qFormat/>
    <w:uiPriority w:val="0"/>
    <w:rPr>
      <w:rFonts w:hint="eastAsia" w:ascii="微软雅黑" w:hAnsi="微软雅黑" w:eastAsia="微软雅黑" w:cs="微软雅黑"/>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image" Target="media/image11.png"/><Relationship Id="rId15" Type="http://schemas.openxmlformats.org/officeDocument/2006/relationships/image" Target="media/image10.png"/><Relationship Id="rId14" Type="http://schemas.openxmlformats.org/officeDocument/2006/relationships/image" Target="media/image9.png"/><Relationship Id="rId13" Type="http://schemas.openxmlformats.org/officeDocument/2006/relationships/image" Target="media/image8.emf"/><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38</Pages>
  <Words>11026</Words>
  <Characters>11972</Characters>
  <Lines>0</Lines>
  <Paragraphs>0</Paragraphs>
  <TotalTime>29</TotalTime>
  <ScaleCrop>false</ScaleCrop>
  <LinksUpToDate>false</LinksUpToDate>
  <CharactersWithSpaces>12343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2023-09-21T08:58:00Z</dcterms:created>
  <dc:creator>xiaxia</dc:creator>
  <cp:lastModifiedBy>穗穗</cp:lastModifiedBy>
  <cp:lastPrinted>2023-11-30T02:46:45Z</cp:lastPrinted>
  <dcterms:modified xsi:type="dcterms:W3CDTF">2023-11-30T06:47:22Z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C4AE97FD7E6B4861A724331312B5C083_12</vt:lpwstr>
  </property>
</Properties>
</file>