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jc w:val="center"/>
        <w:rPr>
          <w:rFonts w:hint="eastAsia" w:ascii="方正小标宋简体" w:hAnsi="宋体" w:eastAsia="方正小标宋简体" w:cs="宋体"/>
          <w:color w:val="666666"/>
          <w:kern w:val="0"/>
          <w:sz w:val="32"/>
          <w:szCs w:val="32"/>
        </w:rPr>
      </w:pPr>
      <w:r>
        <w:rPr>
          <w:rFonts w:hint="eastAsia" w:ascii="方正小标宋简体" w:hAnsi="宋体" w:eastAsia="方正小标宋简体" w:cs="宋体"/>
          <w:color w:val="666666"/>
          <w:kern w:val="0"/>
          <w:sz w:val="32"/>
          <w:szCs w:val="32"/>
        </w:rPr>
        <w:t>进贤县</w:t>
      </w:r>
      <w:r>
        <w:rPr>
          <w:rFonts w:hint="eastAsia" w:ascii="方正小标宋简体" w:hAnsi="宋体" w:eastAsia="方正小标宋简体" w:cs="宋体"/>
          <w:color w:val="666666"/>
          <w:kern w:val="0"/>
          <w:sz w:val="32"/>
          <w:szCs w:val="32"/>
          <w:lang w:eastAsia="zh-CN"/>
        </w:rPr>
        <w:t>商务综合行政执法大队</w:t>
      </w:r>
      <w:r>
        <w:rPr>
          <w:rFonts w:hint="eastAsia" w:ascii="方正小标宋简体" w:hAnsi="宋体" w:eastAsia="方正小标宋简体" w:cs="宋体"/>
          <w:color w:val="666666"/>
          <w:kern w:val="0"/>
          <w:sz w:val="32"/>
          <w:szCs w:val="32"/>
        </w:rPr>
        <w:t>202</w:t>
      </w:r>
      <w:r>
        <w:rPr>
          <w:rFonts w:hint="eastAsia" w:ascii="方正小标宋简体" w:hAnsi="宋体" w:eastAsia="方正小标宋简体" w:cs="宋体"/>
          <w:color w:val="666666"/>
          <w:kern w:val="0"/>
          <w:sz w:val="32"/>
          <w:szCs w:val="32"/>
          <w:lang w:val="en-US" w:eastAsia="zh-CN"/>
        </w:rPr>
        <w:t>1</w:t>
      </w:r>
      <w:r>
        <w:rPr>
          <w:rFonts w:hint="eastAsia" w:ascii="方正小标宋简体" w:hAnsi="宋体" w:eastAsia="方正小标宋简体" w:cs="宋体"/>
          <w:color w:val="666666"/>
          <w:kern w:val="0"/>
          <w:sz w:val="32"/>
          <w:szCs w:val="32"/>
        </w:rPr>
        <w:t>年部门预算编制说明</w:t>
      </w:r>
    </w:p>
    <w:p>
      <w:pPr>
        <w:widowControl/>
        <w:shd w:val="clear" w:color="auto" w:fill="FFFFFF"/>
        <w:spacing w:before="202" w:after="202" w:line="520" w:lineRule="atLeast"/>
        <w:jc w:val="center"/>
        <w:rPr>
          <w:rFonts w:hint="eastAsia" w:ascii="宋体" w:hAnsi="宋体" w:cs="宋体"/>
          <w:color w:val="666666"/>
          <w:kern w:val="0"/>
          <w:sz w:val="24"/>
        </w:rPr>
      </w:pPr>
      <w:r>
        <w:rPr>
          <w:rFonts w:hint="eastAsia" w:ascii="黑体" w:hAnsi="宋体" w:eastAsia="黑体" w:cs="宋体"/>
          <w:color w:val="666666"/>
          <w:kern w:val="0"/>
          <w:sz w:val="28"/>
          <w:szCs w:val="28"/>
        </w:rPr>
        <w:t>目 </w:t>
      </w:r>
      <w:r>
        <w:rPr>
          <w:rFonts w:hint="eastAsia" w:ascii="黑体" w:hAnsi="宋体" w:eastAsia="黑体" w:cs="宋体"/>
          <w:color w:val="666666"/>
          <w:kern w:val="0"/>
          <w:sz w:val="28"/>
        </w:rPr>
        <w:t> </w:t>
      </w:r>
      <w:r>
        <w:rPr>
          <w:rFonts w:hint="eastAsia" w:ascii="黑体" w:hAnsi="宋体" w:eastAsia="黑体" w:cs="宋体"/>
          <w:color w:val="666666"/>
          <w:kern w:val="0"/>
          <w:sz w:val="28"/>
          <w:szCs w:val="28"/>
        </w:rPr>
        <w:t>录</w:t>
      </w:r>
    </w:p>
    <w:p>
      <w:pPr>
        <w:widowControl/>
        <w:shd w:val="clear" w:color="auto" w:fill="FFFFFF"/>
        <w:spacing w:before="202" w:after="202" w:line="520" w:lineRule="atLeast"/>
        <w:ind w:firstLine="562"/>
        <w:jc w:val="left"/>
        <w:rPr>
          <w:rFonts w:ascii="宋体" w:hAnsi="宋体" w:cs="宋体"/>
          <w:color w:val="666666"/>
          <w:kern w:val="0"/>
          <w:sz w:val="24"/>
        </w:rPr>
      </w:pPr>
      <w:r>
        <w:rPr>
          <w:rFonts w:hint="eastAsia" w:ascii="仿宋_GB2312" w:hAnsi="宋体" w:eastAsia="仿宋_GB2312" w:cs="宋体"/>
          <w:b/>
          <w:bCs/>
          <w:color w:val="666666"/>
          <w:kern w:val="0"/>
          <w:sz w:val="28"/>
          <w:szCs w:val="28"/>
        </w:rPr>
        <w:t>第一部分</w:t>
      </w:r>
      <w:r>
        <w:rPr>
          <w:rFonts w:hint="eastAsia" w:ascii="仿宋_GB2312" w:hAnsi="宋体" w:eastAsia="仿宋_GB2312" w:cs="宋体"/>
          <w:b/>
          <w:bCs/>
          <w:color w:val="666666"/>
          <w:kern w:val="0"/>
          <w:sz w:val="28"/>
          <w:szCs w:val="28"/>
          <w:lang w:val="en-US" w:eastAsia="zh-CN"/>
        </w:rPr>
        <w:t xml:space="preserve">   </w:t>
      </w:r>
      <w:r>
        <w:rPr>
          <w:rFonts w:hint="eastAsia" w:ascii="仿宋_GB2312" w:hAnsi="宋体" w:eastAsia="仿宋_GB2312" w:cs="宋体"/>
          <w:b/>
          <w:bCs/>
          <w:color w:val="666666"/>
          <w:kern w:val="0"/>
          <w:sz w:val="28"/>
          <w:szCs w:val="28"/>
        </w:rPr>
        <w:t>进贤县</w:t>
      </w:r>
      <w:r>
        <w:rPr>
          <w:rFonts w:hint="eastAsia" w:ascii="仿宋_GB2312" w:hAnsi="宋体" w:eastAsia="仿宋_GB2312" w:cs="宋体"/>
          <w:b/>
          <w:bCs/>
          <w:color w:val="666666"/>
          <w:kern w:val="0"/>
          <w:sz w:val="28"/>
          <w:szCs w:val="28"/>
          <w:lang w:eastAsia="zh-CN"/>
        </w:rPr>
        <w:t>商务综合行政执法大队</w:t>
      </w:r>
      <w:r>
        <w:rPr>
          <w:rFonts w:hint="eastAsia" w:ascii="仿宋_GB2312" w:hAnsi="宋体" w:eastAsia="仿宋_GB2312" w:cs="宋体"/>
          <w:b/>
          <w:bCs/>
          <w:color w:val="666666"/>
          <w:kern w:val="0"/>
          <w:sz w:val="28"/>
          <w:szCs w:val="28"/>
        </w:rPr>
        <w:t>概况</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一、部门主要职责</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二、部门202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年主要工作任务</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三、部门基本情况</w:t>
      </w:r>
    </w:p>
    <w:p>
      <w:pPr>
        <w:widowControl/>
        <w:shd w:val="clear" w:color="auto" w:fill="FFFFFF"/>
        <w:spacing w:before="202" w:after="202" w:line="520" w:lineRule="atLeast"/>
        <w:ind w:firstLine="546"/>
        <w:jc w:val="left"/>
        <w:rPr>
          <w:rFonts w:ascii="宋体" w:hAnsi="宋体" w:cs="宋体"/>
          <w:color w:val="666666"/>
          <w:kern w:val="0"/>
          <w:sz w:val="24"/>
        </w:rPr>
      </w:pPr>
      <w:r>
        <w:rPr>
          <w:rFonts w:hint="eastAsia" w:ascii="仿宋_GB2312" w:hAnsi="宋体" w:eastAsia="仿宋_GB2312" w:cs="宋体"/>
          <w:b/>
          <w:bCs/>
          <w:color w:val="666666"/>
          <w:spacing w:val="-4"/>
          <w:kern w:val="0"/>
          <w:sz w:val="28"/>
          <w:szCs w:val="28"/>
        </w:rPr>
        <w:t>第二部分 </w:t>
      </w:r>
      <w:r>
        <w:rPr>
          <w:rFonts w:hint="eastAsia" w:ascii="仿宋_GB2312" w:hAnsi="宋体" w:eastAsia="仿宋_GB2312" w:cs="宋体"/>
          <w:b/>
          <w:bCs/>
          <w:color w:val="666666"/>
          <w:spacing w:val="-4"/>
          <w:kern w:val="0"/>
          <w:sz w:val="28"/>
        </w:rPr>
        <w:t> </w:t>
      </w:r>
      <w:r>
        <w:rPr>
          <w:rFonts w:hint="eastAsia" w:ascii="仿宋_GB2312" w:hAnsi="宋体" w:eastAsia="仿宋_GB2312" w:cs="宋体"/>
          <w:b/>
          <w:bCs/>
          <w:color w:val="666666"/>
          <w:spacing w:val="-4"/>
          <w:kern w:val="0"/>
          <w:sz w:val="28"/>
          <w:szCs w:val="28"/>
        </w:rPr>
        <w:t>进贤县</w:t>
      </w:r>
      <w:r>
        <w:rPr>
          <w:rFonts w:hint="eastAsia" w:ascii="仿宋_GB2312" w:hAnsi="宋体" w:eastAsia="仿宋_GB2312" w:cs="宋体"/>
          <w:b/>
          <w:bCs/>
          <w:color w:val="666666"/>
          <w:spacing w:val="-4"/>
          <w:kern w:val="0"/>
          <w:sz w:val="28"/>
          <w:szCs w:val="28"/>
          <w:lang w:eastAsia="zh-CN"/>
        </w:rPr>
        <w:t>商务综合行政执法大队</w:t>
      </w:r>
      <w:r>
        <w:rPr>
          <w:rFonts w:hint="eastAsia" w:ascii="仿宋_GB2312" w:hAnsi="宋体" w:eastAsia="仿宋_GB2312" w:cs="宋体"/>
          <w:b/>
          <w:bCs/>
          <w:color w:val="666666"/>
          <w:spacing w:val="-4"/>
          <w:kern w:val="0"/>
          <w:sz w:val="28"/>
          <w:szCs w:val="28"/>
        </w:rPr>
        <w:t>202</w:t>
      </w:r>
      <w:r>
        <w:rPr>
          <w:rFonts w:hint="eastAsia" w:ascii="仿宋_GB2312" w:hAnsi="宋体" w:eastAsia="仿宋_GB2312" w:cs="宋体"/>
          <w:b/>
          <w:bCs/>
          <w:color w:val="666666"/>
          <w:spacing w:val="-4"/>
          <w:kern w:val="0"/>
          <w:sz w:val="28"/>
          <w:szCs w:val="28"/>
          <w:lang w:val="en-US" w:eastAsia="zh-CN"/>
        </w:rPr>
        <w:t>1</w:t>
      </w:r>
      <w:r>
        <w:rPr>
          <w:rFonts w:hint="eastAsia" w:ascii="仿宋_GB2312" w:hAnsi="宋体" w:eastAsia="仿宋_GB2312" w:cs="宋体"/>
          <w:b/>
          <w:bCs/>
          <w:color w:val="666666"/>
          <w:spacing w:val="-4"/>
          <w:kern w:val="0"/>
          <w:sz w:val="28"/>
          <w:szCs w:val="28"/>
        </w:rPr>
        <w:t>年部门预算情况说明</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一、部门预算收支情况说明</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二、“三公”经费预算情况说明</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三、局本级及所属单位预算草案的具体说明</w:t>
      </w:r>
    </w:p>
    <w:p>
      <w:pPr>
        <w:widowControl/>
        <w:shd w:val="clear" w:color="auto" w:fill="FFFFFF"/>
        <w:spacing w:before="202" w:after="202" w:line="520" w:lineRule="atLeast"/>
        <w:ind w:firstLine="562"/>
        <w:jc w:val="left"/>
        <w:rPr>
          <w:rFonts w:ascii="宋体" w:hAnsi="宋体" w:cs="宋体"/>
          <w:color w:val="666666"/>
          <w:kern w:val="0"/>
          <w:sz w:val="24"/>
        </w:rPr>
      </w:pPr>
      <w:r>
        <w:rPr>
          <w:rFonts w:hint="eastAsia" w:ascii="仿宋_GB2312" w:hAnsi="宋体" w:eastAsia="仿宋_GB2312" w:cs="宋体"/>
          <w:b/>
          <w:bCs/>
          <w:color w:val="666666"/>
          <w:kern w:val="0"/>
          <w:sz w:val="28"/>
          <w:szCs w:val="28"/>
        </w:rPr>
        <w:t>第三部分 </w:t>
      </w:r>
      <w:r>
        <w:rPr>
          <w:rFonts w:hint="eastAsia" w:ascii="仿宋_GB2312" w:hAnsi="宋体" w:eastAsia="仿宋_GB2312" w:cs="宋体"/>
          <w:b/>
          <w:bCs/>
          <w:color w:val="666666"/>
          <w:kern w:val="0"/>
          <w:sz w:val="28"/>
        </w:rPr>
        <w:t> </w:t>
      </w:r>
      <w:r>
        <w:rPr>
          <w:rFonts w:hint="eastAsia" w:ascii="仿宋_GB2312" w:hAnsi="宋体" w:eastAsia="仿宋_GB2312" w:cs="宋体"/>
          <w:b/>
          <w:bCs/>
          <w:color w:val="666666"/>
          <w:kern w:val="0"/>
          <w:sz w:val="28"/>
          <w:szCs w:val="28"/>
        </w:rPr>
        <w:t>进贤县</w:t>
      </w:r>
      <w:r>
        <w:rPr>
          <w:rFonts w:hint="eastAsia" w:ascii="仿宋_GB2312" w:hAnsi="宋体" w:eastAsia="仿宋_GB2312" w:cs="宋体"/>
          <w:b/>
          <w:bCs/>
          <w:color w:val="666666"/>
          <w:kern w:val="0"/>
          <w:sz w:val="28"/>
          <w:szCs w:val="28"/>
          <w:lang w:eastAsia="zh-CN"/>
        </w:rPr>
        <w:t>商务综合行政执法大队</w:t>
      </w:r>
      <w:r>
        <w:rPr>
          <w:rFonts w:hint="eastAsia" w:ascii="仿宋_GB2312" w:hAnsi="宋体" w:eastAsia="仿宋_GB2312" w:cs="宋体"/>
          <w:b/>
          <w:bCs/>
          <w:color w:val="666666"/>
          <w:kern w:val="0"/>
          <w:sz w:val="28"/>
          <w:szCs w:val="28"/>
        </w:rPr>
        <w:t>202</w:t>
      </w:r>
      <w:r>
        <w:rPr>
          <w:rFonts w:hint="eastAsia" w:ascii="仿宋_GB2312" w:hAnsi="宋体" w:eastAsia="仿宋_GB2312" w:cs="宋体"/>
          <w:b/>
          <w:bCs/>
          <w:color w:val="666666"/>
          <w:kern w:val="0"/>
          <w:sz w:val="28"/>
          <w:szCs w:val="28"/>
          <w:lang w:val="en-US" w:eastAsia="zh-CN"/>
        </w:rPr>
        <w:t>1</w:t>
      </w:r>
      <w:r>
        <w:rPr>
          <w:rFonts w:hint="eastAsia" w:ascii="仿宋_GB2312" w:hAnsi="宋体" w:eastAsia="仿宋_GB2312" w:cs="宋体"/>
          <w:b/>
          <w:bCs/>
          <w:color w:val="666666"/>
          <w:kern w:val="0"/>
          <w:sz w:val="28"/>
          <w:szCs w:val="28"/>
        </w:rPr>
        <w:t>年部门预算表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一、《收支预算总表》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二、《部门收入总表》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三、《部门支出总表》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四、《财政拨款收支总表》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五、《一般公共预算支出表》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六、《一般公共预算基本支出表》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七、《一般公共预算“三公”经费支出表》</w:t>
      </w:r>
    </w:p>
    <w:p>
      <w:pPr>
        <w:widowControl/>
        <w:shd w:val="clear" w:color="auto" w:fill="FFFFFF"/>
        <w:spacing w:before="202" w:after="202" w:line="520" w:lineRule="atLeast"/>
        <w:ind w:firstLine="560"/>
        <w:jc w:val="left"/>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八、《政府性基金预算支出表》</w:t>
      </w:r>
    </w:p>
    <w:p>
      <w:pPr>
        <w:widowControl/>
        <w:shd w:val="clear" w:color="auto" w:fill="FFFFFF"/>
        <w:spacing w:before="202" w:after="202" w:line="520" w:lineRule="atLeast"/>
        <w:ind w:firstLine="560"/>
        <w:jc w:val="left"/>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九、《支出总表》</w:t>
      </w:r>
    </w:p>
    <w:p>
      <w:pPr>
        <w:widowControl/>
        <w:shd w:val="clear" w:color="auto" w:fill="FFFFFF"/>
        <w:spacing w:before="202" w:after="202" w:line="52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十、《财拨总表》</w:t>
      </w:r>
    </w:p>
    <w:p>
      <w:pPr>
        <w:widowControl/>
        <w:shd w:val="clear" w:color="auto" w:fill="FFFFFF"/>
        <w:spacing w:before="202" w:after="202" w:line="520" w:lineRule="atLeast"/>
        <w:ind w:firstLine="562"/>
        <w:jc w:val="left"/>
        <w:rPr>
          <w:rFonts w:ascii="宋体" w:hAnsi="宋体" w:cs="宋体"/>
          <w:color w:val="666666"/>
          <w:kern w:val="0"/>
          <w:sz w:val="24"/>
        </w:rPr>
      </w:pPr>
      <w:r>
        <w:rPr>
          <w:rFonts w:hint="eastAsia" w:ascii="仿宋_GB2312" w:hAnsi="宋体" w:eastAsia="仿宋_GB2312" w:cs="宋体"/>
          <w:b/>
          <w:bCs/>
          <w:color w:val="666666"/>
          <w:kern w:val="0"/>
          <w:sz w:val="28"/>
          <w:szCs w:val="28"/>
        </w:rPr>
        <w:t>第四部分 </w:t>
      </w:r>
      <w:r>
        <w:rPr>
          <w:rFonts w:hint="eastAsia" w:ascii="仿宋_GB2312" w:hAnsi="宋体" w:eastAsia="仿宋_GB2312" w:cs="宋体"/>
          <w:b/>
          <w:bCs/>
          <w:color w:val="666666"/>
          <w:kern w:val="0"/>
          <w:sz w:val="28"/>
        </w:rPr>
        <w:t> </w:t>
      </w:r>
      <w:r>
        <w:rPr>
          <w:rFonts w:hint="eastAsia" w:ascii="仿宋_GB2312" w:hAnsi="宋体" w:eastAsia="仿宋_GB2312" w:cs="宋体"/>
          <w:b/>
          <w:bCs/>
          <w:color w:val="666666"/>
          <w:kern w:val="0"/>
          <w:sz w:val="28"/>
          <w:szCs w:val="28"/>
        </w:rPr>
        <w:t>名词解释</w:t>
      </w: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hint="eastAsia" w:ascii="方正小标宋简体" w:hAnsi="宋体" w:eastAsia="方正小标宋简体" w:cs="宋体"/>
          <w:color w:val="666666"/>
          <w:kern w:val="0"/>
          <w:sz w:val="28"/>
          <w:szCs w:val="28"/>
        </w:rPr>
      </w:pPr>
    </w:p>
    <w:p>
      <w:pPr>
        <w:widowControl/>
        <w:shd w:val="clear" w:color="auto" w:fill="FFFFFF"/>
        <w:spacing w:before="202" w:after="202" w:line="540" w:lineRule="atLeast"/>
        <w:jc w:val="center"/>
        <w:rPr>
          <w:rFonts w:ascii="宋体" w:hAnsi="宋体" w:cs="宋体"/>
          <w:color w:val="666666"/>
          <w:kern w:val="0"/>
          <w:sz w:val="24"/>
        </w:rPr>
      </w:pPr>
      <w:r>
        <w:rPr>
          <w:rFonts w:hint="eastAsia" w:ascii="方正小标宋简体" w:hAnsi="宋体" w:eastAsia="方正小标宋简体" w:cs="宋体"/>
          <w:color w:val="666666"/>
          <w:kern w:val="0"/>
          <w:sz w:val="28"/>
          <w:szCs w:val="28"/>
        </w:rPr>
        <w:t>第一部分 </w:t>
      </w:r>
      <w:r>
        <w:rPr>
          <w:rFonts w:hint="eastAsia" w:ascii="方正小标宋简体" w:hAnsi="宋体" w:eastAsia="方正小标宋简体" w:cs="宋体"/>
          <w:color w:val="666666"/>
          <w:kern w:val="0"/>
          <w:sz w:val="28"/>
        </w:rPr>
        <w:t> </w:t>
      </w:r>
      <w:r>
        <w:rPr>
          <w:rFonts w:hint="eastAsia" w:ascii="方正小标宋简体" w:hAnsi="宋体" w:eastAsia="方正小标宋简体" w:cs="宋体"/>
          <w:color w:val="666666"/>
          <w:kern w:val="0"/>
          <w:sz w:val="28"/>
          <w:szCs w:val="28"/>
        </w:rPr>
        <w:t>进贤县</w:t>
      </w:r>
      <w:r>
        <w:rPr>
          <w:rFonts w:hint="eastAsia" w:ascii="方正小标宋简体" w:hAnsi="宋体" w:eastAsia="方正小标宋简体" w:cs="宋体"/>
          <w:color w:val="666666"/>
          <w:kern w:val="0"/>
          <w:sz w:val="28"/>
          <w:szCs w:val="28"/>
          <w:lang w:eastAsia="zh-CN"/>
        </w:rPr>
        <w:t>商务综合行政执法大队</w:t>
      </w:r>
      <w:r>
        <w:rPr>
          <w:rFonts w:hint="eastAsia" w:ascii="方正小标宋简体" w:hAnsi="宋体" w:eastAsia="方正小标宋简体" w:cs="宋体"/>
          <w:color w:val="666666"/>
          <w:kern w:val="0"/>
          <w:sz w:val="28"/>
          <w:szCs w:val="28"/>
        </w:rPr>
        <w:t>概况</w:t>
      </w:r>
      <w:r>
        <w:rPr>
          <w:rFonts w:hint="eastAsia" w:ascii="仿宋_GB2312" w:hAnsi="宋体" w:eastAsia="仿宋_GB2312" w:cs="宋体"/>
          <w:b/>
          <w:bCs/>
          <w:color w:val="666666"/>
          <w:kern w:val="0"/>
          <w:sz w:val="28"/>
          <w:szCs w:val="28"/>
        </w:rPr>
        <w:t> </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一、部门主要职责</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县</w:t>
      </w:r>
      <w:r>
        <w:rPr>
          <w:rFonts w:hint="eastAsia" w:ascii="仿宋_GB2312" w:hAnsi="宋体" w:eastAsia="仿宋_GB2312" w:cs="宋体"/>
          <w:color w:val="666666"/>
          <w:kern w:val="0"/>
          <w:sz w:val="28"/>
          <w:szCs w:val="28"/>
          <w:lang w:eastAsia="zh-CN"/>
        </w:rPr>
        <w:t>商务综合行政执法大队</w:t>
      </w:r>
      <w:r>
        <w:rPr>
          <w:rFonts w:hint="eastAsia" w:ascii="仿宋_GB2312" w:hAnsi="宋体" w:eastAsia="仿宋_GB2312" w:cs="宋体"/>
          <w:color w:val="666666"/>
          <w:kern w:val="0"/>
          <w:sz w:val="28"/>
          <w:szCs w:val="28"/>
        </w:rPr>
        <w:t>主要职责是：</w:t>
      </w:r>
    </w:p>
    <w:p>
      <w:pPr>
        <w:pStyle w:val="2"/>
        <w:keepNext w:val="0"/>
        <w:keepLines w:val="0"/>
        <w:widowControl/>
        <w:numPr>
          <w:ilvl w:val="0"/>
          <w:numId w:val="1"/>
        </w:numPr>
        <w:suppressLineNumbers w:val="0"/>
        <w:ind w:firstLine="560" w:firstLineChars="200"/>
        <w:rPr>
          <w:rFonts w:hint="eastAsia" w:ascii="仿宋_GB2312" w:hAnsi="宋体" w:eastAsia="仿宋_GB2312" w:cs="宋体"/>
          <w:color w:val="666666"/>
          <w:kern w:val="0"/>
          <w:sz w:val="28"/>
          <w:szCs w:val="28"/>
          <w:lang w:val="en-US" w:eastAsia="zh-CN" w:bidi="ar-SA"/>
        </w:rPr>
      </w:pPr>
      <w:r>
        <w:rPr>
          <w:rFonts w:hint="eastAsia" w:ascii="仿宋_GB2312" w:hAnsi="宋体" w:eastAsia="仿宋_GB2312" w:cs="宋体"/>
          <w:color w:val="666666"/>
          <w:kern w:val="0"/>
          <w:sz w:val="28"/>
          <w:szCs w:val="28"/>
          <w:lang w:val="en-US" w:eastAsia="zh-CN" w:bidi="ar-SA"/>
        </w:rPr>
        <w:t>贯彻实施国家和省有关商务综合行政执法的政策、法律、法规和规章，制定实施有关规章制度和办法。</w:t>
      </w:r>
    </w:p>
    <w:p>
      <w:pPr>
        <w:pStyle w:val="2"/>
        <w:keepNext w:val="0"/>
        <w:keepLines w:val="0"/>
        <w:widowControl/>
        <w:numPr>
          <w:ilvl w:val="0"/>
          <w:numId w:val="1"/>
        </w:numPr>
        <w:suppressLineNumbers w:val="0"/>
        <w:ind w:left="0" w:leftChars="0" w:right="0" w:rightChars="0" w:firstLine="560" w:firstLineChars="200"/>
        <w:rPr>
          <w:rFonts w:hint="eastAsia" w:ascii="仿宋_GB2312" w:hAnsi="宋体" w:eastAsia="仿宋_GB2312" w:cs="宋体"/>
          <w:color w:val="666666"/>
          <w:kern w:val="0"/>
          <w:sz w:val="28"/>
          <w:szCs w:val="28"/>
          <w:lang w:val="en-US" w:eastAsia="zh-CN" w:bidi="ar-SA"/>
        </w:rPr>
      </w:pPr>
      <w:r>
        <w:rPr>
          <w:rFonts w:hint="eastAsia" w:ascii="仿宋_GB2312" w:hAnsi="宋体" w:eastAsia="仿宋_GB2312" w:cs="宋体"/>
          <w:color w:val="666666"/>
          <w:kern w:val="0"/>
          <w:sz w:val="28"/>
          <w:szCs w:val="28"/>
          <w:lang w:val="en-US" w:eastAsia="zh-CN" w:bidi="ar-SA"/>
        </w:rPr>
        <w:t>负责12312举报投诉平台的建设管理工作。</w:t>
      </w:r>
    </w:p>
    <w:p>
      <w:pPr>
        <w:pStyle w:val="2"/>
        <w:keepNext w:val="0"/>
        <w:keepLines w:val="0"/>
        <w:widowControl/>
        <w:numPr>
          <w:ilvl w:val="0"/>
          <w:numId w:val="0"/>
        </w:numPr>
        <w:suppressLineNumbers w:val="0"/>
        <w:ind w:leftChars="200" w:right="0" w:rightChars="0" w:firstLine="280" w:firstLineChars="100"/>
        <w:rPr>
          <w:rFonts w:hint="eastAsia" w:ascii="仿宋_GB2312" w:hAnsi="宋体" w:eastAsia="仿宋_GB2312" w:cs="宋体"/>
          <w:color w:val="666666"/>
          <w:kern w:val="0"/>
          <w:sz w:val="28"/>
          <w:szCs w:val="28"/>
          <w:lang w:val="en-US" w:eastAsia="zh-CN" w:bidi="ar-SA"/>
        </w:rPr>
      </w:pPr>
      <w:r>
        <w:rPr>
          <w:rFonts w:hint="eastAsia" w:ascii="仿宋_GB2312" w:hAnsi="宋体" w:eastAsia="仿宋_GB2312" w:cs="宋体"/>
          <w:color w:val="666666"/>
          <w:kern w:val="0"/>
          <w:sz w:val="28"/>
          <w:szCs w:val="28"/>
          <w:lang w:val="en-US" w:eastAsia="zh-CN" w:bidi="ar-SA"/>
        </w:rPr>
        <w:t>三、依据国家法律、法规和省、市地方性政策规定，负责商务领域行政执法工作，对成品油、单用途商业预付卡、再生资源回收等商务活动中的违法行为予以查处。</w:t>
      </w:r>
    </w:p>
    <w:p>
      <w:pPr>
        <w:pStyle w:val="2"/>
        <w:keepNext w:val="0"/>
        <w:keepLines w:val="0"/>
        <w:widowControl/>
        <w:suppressLineNumbers w:val="0"/>
        <w:spacing w:before="0" w:beforeAutospacing="0" w:after="0" w:afterAutospacing="0" w:line="520" w:lineRule="atLeast"/>
        <w:ind w:left="0" w:right="0" w:firstLine="640"/>
        <w:rPr>
          <w:rFonts w:hint="eastAsia" w:ascii="仿宋_GB2312" w:hAnsi="宋体" w:eastAsia="仿宋_GB2312" w:cs="宋体"/>
          <w:color w:val="666666"/>
          <w:kern w:val="0"/>
          <w:sz w:val="28"/>
          <w:szCs w:val="28"/>
          <w:lang w:val="en-US" w:eastAsia="zh-CN" w:bidi="ar-SA"/>
        </w:rPr>
      </w:pPr>
      <w:r>
        <w:rPr>
          <w:rFonts w:hint="eastAsia" w:ascii="仿宋_GB2312" w:hAnsi="宋体" w:eastAsia="仿宋_GB2312" w:cs="宋体"/>
          <w:color w:val="666666"/>
          <w:kern w:val="0"/>
          <w:sz w:val="28"/>
          <w:szCs w:val="28"/>
          <w:lang w:val="en-US" w:eastAsia="zh-CN" w:bidi="ar-SA"/>
        </w:rPr>
        <w:t>四、开展综合或专项市场联合执法检查活动。</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二、部门202</w:t>
      </w:r>
      <w:r>
        <w:rPr>
          <w:rFonts w:hint="eastAsia" w:ascii="黑体" w:hAnsi="宋体" w:eastAsia="黑体" w:cs="宋体"/>
          <w:color w:val="666666"/>
          <w:kern w:val="0"/>
          <w:sz w:val="28"/>
          <w:szCs w:val="28"/>
          <w:lang w:val="en-US" w:eastAsia="zh-CN"/>
        </w:rPr>
        <w:t>1</w:t>
      </w:r>
      <w:r>
        <w:rPr>
          <w:rFonts w:hint="eastAsia" w:ascii="黑体" w:hAnsi="宋体" w:eastAsia="黑体" w:cs="宋体"/>
          <w:color w:val="666666"/>
          <w:kern w:val="0"/>
          <w:sz w:val="28"/>
          <w:szCs w:val="28"/>
        </w:rPr>
        <w:t>年主要工作任务</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lang w:val="en-US" w:eastAsia="zh-CN" w:bidi="ar-SA"/>
        </w:rPr>
        <w:t>依据国家法律、法规和省、市地方性政策规定，负责商务领域行政执法工作，对成品油、单用途商业预付卡、再生资源回收等商务活动中的违法行为予以查处</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三、部门基本情况</w:t>
      </w:r>
    </w:p>
    <w:p>
      <w:pPr>
        <w:spacing w:line="240" w:lineRule="atLeast"/>
        <w:ind w:firstLine="560" w:firstLineChars="200"/>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1、编制数</w:t>
      </w:r>
      <w:r>
        <w:rPr>
          <w:rFonts w:hint="eastAsia" w:ascii="仿宋_GB2312" w:hAnsi="宋体" w:eastAsia="仿宋_GB2312" w:cs="宋体"/>
          <w:color w:val="666666"/>
          <w:kern w:val="0"/>
          <w:sz w:val="28"/>
          <w:szCs w:val="28"/>
          <w:lang w:val="en-US" w:eastAsia="zh-CN"/>
        </w:rPr>
        <w:t>5</w:t>
      </w:r>
      <w:r>
        <w:rPr>
          <w:rFonts w:hint="eastAsia" w:ascii="仿宋_GB2312" w:hAnsi="宋体" w:eastAsia="仿宋_GB2312" w:cs="宋体"/>
          <w:color w:val="666666"/>
          <w:kern w:val="0"/>
          <w:sz w:val="28"/>
          <w:szCs w:val="28"/>
        </w:rPr>
        <w:t>人，其中：行政编制</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人，参照公务员管理的事业编制</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人，全部补助事业单位编制</w:t>
      </w:r>
      <w:r>
        <w:rPr>
          <w:rFonts w:hint="eastAsia" w:ascii="仿宋_GB2312" w:hAnsi="宋体" w:eastAsia="仿宋_GB2312" w:cs="宋体"/>
          <w:color w:val="666666"/>
          <w:kern w:val="0"/>
          <w:sz w:val="28"/>
          <w:szCs w:val="28"/>
          <w:lang w:val="en-US" w:eastAsia="zh-CN"/>
        </w:rPr>
        <w:t>3</w:t>
      </w:r>
      <w:r>
        <w:rPr>
          <w:rFonts w:hint="eastAsia" w:ascii="仿宋_GB2312" w:hAnsi="宋体" w:eastAsia="仿宋_GB2312" w:cs="宋体"/>
          <w:color w:val="666666"/>
          <w:kern w:val="0"/>
          <w:sz w:val="28"/>
          <w:szCs w:val="28"/>
        </w:rPr>
        <w:t>人。</w:t>
      </w:r>
    </w:p>
    <w:p>
      <w:pPr>
        <w:spacing w:line="240" w:lineRule="atLeast"/>
        <w:ind w:firstLine="560" w:firstLineChars="200"/>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2、实有人数</w:t>
      </w:r>
      <w:r>
        <w:rPr>
          <w:rFonts w:hint="eastAsia" w:ascii="仿宋_GB2312" w:hAnsi="宋体" w:eastAsia="仿宋_GB2312" w:cs="宋体"/>
          <w:color w:val="666666"/>
          <w:kern w:val="0"/>
          <w:sz w:val="28"/>
          <w:szCs w:val="28"/>
          <w:lang w:val="en-US" w:eastAsia="zh-CN"/>
        </w:rPr>
        <w:t>3</w:t>
      </w:r>
      <w:r>
        <w:rPr>
          <w:rFonts w:hint="eastAsia" w:ascii="仿宋_GB2312" w:hAnsi="宋体" w:eastAsia="仿宋_GB2312" w:cs="宋体"/>
          <w:color w:val="666666"/>
          <w:kern w:val="0"/>
          <w:sz w:val="28"/>
          <w:szCs w:val="28"/>
        </w:rPr>
        <w:t>人，其中：在职人数</w:t>
      </w:r>
      <w:r>
        <w:rPr>
          <w:rFonts w:hint="eastAsia" w:ascii="仿宋_GB2312" w:hAnsi="宋体" w:eastAsia="仿宋_GB2312" w:cs="宋体"/>
          <w:color w:val="666666"/>
          <w:kern w:val="0"/>
          <w:sz w:val="28"/>
          <w:szCs w:val="28"/>
          <w:lang w:val="en-US" w:eastAsia="zh-CN"/>
        </w:rPr>
        <w:t>3</w:t>
      </w:r>
      <w:r>
        <w:rPr>
          <w:rFonts w:hint="eastAsia" w:ascii="仿宋_GB2312" w:hAnsi="宋体" w:eastAsia="仿宋_GB2312" w:cs="宋体"/>
          <w:color w:val="666666"/>
          <w:kern w:val="0"/>
          <w:sz w:val="28"/>
          <w:szCs w:val="28"/>
        </w:rPr>
        <w:t>人；离休人员</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人；退休人员</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人。</w:t>
      </w:r>
    </w:p>
    <w:p>
      <w:pPr>
        <w:spacing w:line="240" w:lineRule="atLeast"/>
        <w:ind w:firstLine="560" w:firstLineChars="200"/>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3、本部门共有车辆0辆，其中：一般公务用车0辆，执法执勤用车0辆。</w:t>
      </w:r>
    </w:p>
    <w:p>
      <w:pPr>
        <w:widowControl/>
        <w:shd w:val="clear" w:color="auto" w:fill="FFFFFF"/>
        <w:spacing w:before="202" w:after="202" w:line="540" w:lineRule="atLeast"/>
        <w:jc w:val="center"/>
        <w:rPr>
          <w:rFonts w:hint="eastAsia" w:ascii="宋体" w:hAnsi="宋体" w:cs="宋体"/>
          <w:color w:val="666666"/>
          <w:kern w:val="0"/>
          <w:sz w:val="24"/>
        </w:rPr>
      </w:pPr>
      <w:r>
        <w:rPr>
          <w:rFonts w:hint="eastAsia" w:ascii="方正小标宋简体" w:hAnsi="宋体" w:eastAsia="方正小标宋简体" w:cs="宋体"/>
          <w:color w:val="666666"/>
          <w:kern w:val="0"/>
          <w:sz w:val="28"/>
          <w:szCs w:val="28"/>
        </w:rPr>
        <w:t>第二部分 </w:t>
      </w:r>
      <w:r>
        <w:rPr>
          <w:rFonts w:hint="eastAsia" w:ascii="方正小标宋简体" w:hAnsi="宋体" w:eastAsia="方正小标宋简体" w:cs="宋体"/>
          <w:color w:val="666666"/>
          <w:kern w:val="0"/>
          <w:sz w:val="28"/>
        </w:rPr>
        <w:t> </w:t>
      </w:r>
      <w:r>
        <w:rPr>
          <w:rFonts w:hint="eastAsia" w:ascii="方正小标宋简体" w:hAnsi="宋体" w:eastAsia="方正小标宋简体" w:cs="宋体"/>
          <w:color w:val="666666"/>
          <w:kern w:val="0"/>
          <w:sz w:val="28"/>
          <w:szCs w:val="28"/>
        </w:rPr>
        <w:t>进贤县</w:t>
      </w:r>
      <w:r>
        <w:rPr>
          <w:rFonts w:hint="eastAsia" w:ascii="方正小标宋简体" w:hAnsi="宋体" w:eastAsia="方正小标宋简体" w:cs="宋体"/>
          <w:color w:val="666666"/>
          <w:kern w:val="0"/>
          <w:sz w:val="28"/>
          <w:szCs w:val="28"/>
          <w:lang w:eastAsia="zh-CN"/>
        </w:rPr>
        <w:t>商务综合行政执法大队</w:t>
      </w:r>
      <w:r>
        <w:rPr>
          <w:rFonts w:hint="eastAsia" w:ascii="方正小标宋简体" w:hAnsi="宋体" w:eastAsia="方正小标宋简体" w:cs="宋体"/>
          <w:color w:val="666666"/>
          <w:kern w:val="0"/>
          <w:sz w:val="28"/>
          <w:szCs w:val="28"/>
        </w:rPr>
        <w:t>202</w:t>
      </w:r>
      <w:r>
        <w:rPr>
          <w:rFonts w:hint="eastAsia" w:ascii="方正小标宋简体" w:hAnsi="宋体" w:eastAsia="方正小标宋简体" w:cs="宋体"/>
          <w:color w:val="666666"/>
          <w:kern w:val="0"/>
          <w:sz w:val="28"/>
          <w:szCs w:val="28"/>
          <w:lang w:val="en-US" w:eastAsia="zh-CN"/>
        </w:rPr>
        <w:t>1</w:t>
      </w:r>
      <w:r>
        <w:rPr>
          <w:rFonts w:hint="eastAsia" w:ascii="方正小标宋简体" w:hAnsi="宋体" w:eastAsia="方正小标宋简体" w:cs="宋体"/>
          <w:color w:val="666666"/>
          <w:kern w:val="0"/>
          <w:sz w:val="28"/>
          <w:szCs w:val="28"/>
        </w:rPr>
        <w:t>年部门预算情况说明</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一、部门预算收支情况说明</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（一）</w:t>
      </w:r>
      <w:r>
        <w:rPr>
          <w:rFonts w:hint="eastAsia" w:ascii="仿宋_GB2312" w:hAnsi="宋体" w:eastAsia="仿宋_GB2312" w:cs="宋体"/>
          <w:color w:val="666666"/>
          <w:kern w:val="0"/>
          <w:sz w:val="28"/>
          <w:szCs w:val="28"/>
        </w:rPr>
        <w:t>收入预算情况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年县</w:t>
      </w:r>
      <w:r>
        <w:rPr>
          <w:rFonts w:hint="eastAsia" w:ascii="仿宋_GB2312" w:hAnsi="宋体" w:eastAsia="仿宋_GB2312" w:cs="宋体"/>
          <w:color w:val="666666"/>
          <w:kern w:val="0"/>
          <w:sz w:val="28"/>
          <w:szCs w:val="28"/>
          <w:lang w:eastAsia="zh-CN"/>
        </w:rPr>
        <w:t>商务综合行政执法大队</w:t>
      </w:r>
      <w:r>
        <w:rPr>
          <w:rFonts w:hint="eastAsia" w:ascii="仿宋_GB2312" w:hAnsi="宋体" w:eastAsia="仿宋_GB2312" w:cs="宋体"/>
          <w:color w:val="666666"/>
          <w:kern w:val="0"/>
          <w:sz w:val="28"/>
          <w:szCs w:val="28"/>
        </w:rPr>
        <w:t>收入预算总额为</w:t>
      </w:r>
      <w:r>
        <w:rPr>
          <w:rFonts w:hint="eastAsia" w:ascii="仿宋_GB2312" w:hAnsi="宋体" w:eastAsia="仿宋_GB2312" w:cs="宋体"/>
          <w:color w:val="666666"/>
          <w:kern w:val="0"/>
          <w:sz w:val="28"/>
          <w:szCs w:val="28"/>
          <w:lang w:val="en-US" w:eastAsia="zh-CN"/>
        </w:rPr>
        <w:t>30.14</w:t>
      </w:r>
      <w:r>
        <w:rPr>
          <w:rFonts w:hint="eastAsia" w:ascii="仿宋_GB2312" w:hAnsi="宋体" w:eastAsia="仿宋_GB2312" w:cs="宋体"/>
          <w:color w:val="666666"/>
          <w:kern w:val="0"/>
          <w:sz w:val="28"/>
          <w:szCs w:val="28"/>
        </w:rPr>
        <w:t>万元，</w:t>
      </w:r>
      <w:r>
        <w:rPr>
          <w:rFonts w:hint="eastAsia" w:ascii="仿宋_GB2312" w:hAnsi="宋体" w:eastAsia="仿宋_GB2312" w:cs="宋体"/>
          <w:kern w:val="0"/>
          <w:sz w:val="28"/>
          <w:szCs w:val="28"/>
        </w:rPr>
        <w:t>。</w:t>
      </w:r>
      <w:r>
        <w:rPr>
          <w:rFonts w:hint="eastAsia" w:ascii="仿宋_GB2312" w:hAnsi="宋体" w:eastAsia="仿宋_GB2312" w:cs="宋体"/>
          <w:color w:val="666666"/>
          <w:kern w:val="0"/>
          <w:sz w:val="28"/>
          <w:szCs w:val="28"/>
        </w:rPr>
        <w:t>其中：财政拨款收入</w:t>
      </w:r>
      <w:r>
        <w:rPr>
          <w:rFonts w:hint="eastAsia" w:ascii="仿宋_GB2312" w:hAnsi="宋体" w:eastAsia="仿宋_GB2312" w:cs="宋体"/>
          <w:color w:val="666666"/>
          <w:kern w:val="0"/>
          <w:sz w:val="28"/>
          <w:szCs w:val="28"/>
          <w:lang w:val="en-US" w:eastAsia="zh-CN"/>
        </w:rPr>
        <w:t>22.61</w:t>
      </w:r>
      <w:r>
        <w:rPr>
          <w:rFonts w:hint="eastAsia" w:ascii="仿宋_GB2312" w:hAnsi="宋体" w:eastAsia="仿宋_GB2312" w:cs="宋体"/>
          <w:color w:val="666666"/>
          <w:kern w:val="0"/>
          <w:sz w:val="28"/>
          <w:szCs w:val="28"/>
        </w:rPr>
        <w:t>万元，其他收入</w:t>
      </w:r>
      <w:r>
        <w:rPr>
          <w:rFonts w:hint="eastAsia" w:ascii="仿宋_GB2312" w:hAnsi="宋体" w:eastAsia="仿宋_GB2312" w:cs="宋体"/>
          <w:color w:val="666666"/>
          <w:kern w:val="0"/>
          <w:sz w:val="28"/>
          <w:szCs w:val="28"/>
          <w:lang w:val="en-US" w:eastAsia="zh-CN"/>
        </w:rPr>
        <w:t>7.53</w:t>
      </w:r>
      <w:r>
        <w:rPr>
          <w:rFonts w:hint="eastAsia" w:ascii="仿宋_GB2312" w:hAnsi="宋体" w:eastAsia="仿宋_GB2312" w:cs="宋体"/>
          <w:color w:val="666666"/>
          <w:kern w:val="0"/>
          <w:sz w:val="28"/>
          <w:szCs w:val="28"/>
        </w:rPr>
        <w:t>万元。</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（二）</w:t>
      </w:r>
      <w:r>
        <w:rPr>
          <w:rFonts w:hint="eastAsia" w:ascii="仿宋_GB2312" w:hAnsi="宋体" w:eastAsia="仿宋_GB2312" w:cs="宋体"/>
          <w:color w:val="666666"/>
          <w:kern w:val="0"/>
          <w:sz w:val="28"/>
          <w:szCs w:val="28"/>
        </w:rPr>
        <w:t>支出预算情况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年县</w:t>
      </w:r>
      <w:r>
        <w:rPr>
          <w:rFonts w:hint="eastAsia" w:ascii="仿宋_GB2312" w:hAnsi="宋体" w:eastAsia="仿宋_GB2312" w:cs="宋体"/>
          <w:color w:val="666666"/>
          <w:kern w:val="0"/>
          <w:sz w:val="28"/>
          <w:szCs w:val="28"/>
          <w:lang w:eastAsia="zh-CN"/>
        </w:rPr>
        <w:t>商务综合行政执法大队</w:t>
      </w:r>
      <w:r>
        <w:rPr>
          <w:rFonts w:hint="eastAsia" w:ascii="仿宋_GB2312" w:hAnsi="宋体" w:eastAsia="仿宋_GB2312" w:cs="宋体"/>
          <w:color w:val="666666"/>
          <w:kern w:val="0"/>
          <w:sz w:val="28"/>
          <w:szCs w:val="28"/>
        </w:rPr>
        <w:t>支出预算总额为</w:t>
      </w:r>
      <w:r>
        <w:rPr>
          <w:rFonts w:hint="eastAsia" w:ascii="仿宋_GB2312" w:hAnsi="宋体" w:eastAsia="仿宋_GB2312" w:cs="宋体"/>
          <w:color w:val="666666"/>
          <w:kern w:val="0"/>
          <w:sz w:val="28"/>
          <w:szCs w:val="28"/>
          <w:lang w:val="en-US" w:eastAsia="zh-CN"/>
        </w:rPr>
        <w:t>30.14</w:t>
      </w:r>
      <w:r>
        <w:rPr>
          <w:rFonts w:hint="eastAsia" w:ascii="仿宋_GB2312" w:hAnsi="宋体" w:eastAsia="仿宋_GB2312" w:cs="宋体"/>
          <w:color w:val="666666"/>
          <w:kern w:val="0"/>
          <w:sz w:val="28"/>
          <w:szCs w:val="28"/>
        </w:rPr>
        <w:t>万元。</w:t>
      </w:r>
    </w:p>
    <w:p>
      <w:pPr>
        <w:spacing w:line="240" w:lineRule="atLeast"/>
        <w:ind w:firstLine="560" w:firstLineChars="200"/>
        <w:rPr>
          <w:rFonts w:ascii="仿宋_GB2312" w:hAnsi="宋体" w:eastAsia="仿宋_GB2312" w:cs="宋体"/>
          <w:color w:val="666666"/>
          <w:kern w:val="0"/>
          <w:sz w:val="28"/>
          <w:szCs w:val="28"/>
          <w:highlight w:val="none"/>
        </w:rPr>
      </w:pPr>
      <w:r>
        <w:rPr>
          <w:rFonts w:hint="eastAsia" w:ascii="仿宋_GB2312" w:hAnsi="宋体" w:eastAsia="仿宋_GB2312" w:cs="宋体"/>
          <w:color w:val="666666"/>
          <w:kern w:val="0"/>
          <w:sz w:val="28"/>
          <w:szCs w:val="28"/>
          <w:highlight w:val="none"/>
        </w:rPr>
        <w:t>按支出项目类别划分：1、基本支出</w:t>
      </w:r>
      <w:r>
        <w:rPr>
          <w:rFonts w:hint="eastAsia" w:ascii="仿宋_GB2312" w:hAnsi="宋体" w:eastAsia="仿宋_GB2312" w:cs="宋体"/>
          <w:color w:val="666666"/>
          <w:kern w:val="0"/>
          <w:sz w:val="28"/>
          <w:szCs w:val="28"/>
          <w:highlight w:val="none"/>
          <w:lang w:val="en-US" w:eastAsia="zh-CN"/>
        </w:rPr>
        <w:t>30.14</w:t>
      </w:r>
      <w:r>
        <w:rPr>
          <w:rFonts w:hint="eastAsia" w:ascii="仿宋_GB2312" w:hAnsi="宋体" w:eastAsia="仿宋_GB2312" w:cs="宋体"/>
          <w:color w:val="666666"/>
          <w:kern w:val="0"/>
          <w:sz w:val="28"/>
          <w:szCs w:val="28"/>
          <w:highlight w:val="none"/>
        </w:rPr>
        <w:t>万元，占支出预算总额的</w:t>
      </w:r>
      <w:r>
        <w:rPr>
          <w:rFonts w:hint="eastAsia" w:ascii="仿宋_GB2312" w:hAnsi="宋体" w:eastAsia="仿宋_GB2312" w:cs="宋体"/>
          <w:color w:val="666666"/>
          <w:kern w:val="0"/>
          <w:sz w:val="28"/>
          <w:szCs w:val="28"/>
          <w:highlight w:val="none"/>
          <w:lang w:val="en-US" w:eastAsia="zh-CN"/>
        </w:rPr>
        <w:t>100</w:t>
      </w:r>
      <w:r>
        <w:rPr>
          <w:rFonts w:ascii="仿宋_GB2312" w:hAnsi="宋体" w:eastAsia="仿宋_GB2312" w:cs="宋体"/>
          <w:color w:val="666666"/>
          <w:kern w:val="0"/>
          <w:sz w:val="28"/>
          <w:szCs w:val="28"/>
          <w:highlight w:val="none"/>
        </w:rPr>
        <w:t>%</w:t>
      </w:r>
      <w:r>
        <w:rPr>
          <w:rFonts w:hint="eastAsia" w:ascii="仿宋_GB2312" w:hAnsi="宋体" w:eastAsia="仿宋_GB2312" w:cs="宋体"/>
          <w:color w:val="666666"/>
          <w:kern w:val="0"/>
          <w:sz w:val="28"/>
          <w:szCs w:val="28"/>
          <w:highlight w:val="none"/>
        </w:rPr>
        <w:t>，包括工资福利支出</w:t>
      </w:r>
      <w:r>
        <w:rPr>
          <w:rFonts w:hint="eastAsia" w:ascii="仿宋_GB2312" w:hAnsi="宋体" w:eastAsia="仿宋_GB2312" w:cs="宋体"/>
          <w:color w:val="666666"/>
          <w:kern w:val="0"/>
          <w:sz w:val="28"/>
          <w:szCs w:val="28"/>
          <w:highlight w:val="none"/>
          <w:lang w:val="en-US" w:eastAsia="zh-CN"/>
        </w:rPr>
        <w:t>29.22</w:t>
      </w:r>
      <w:r>
        <w:rPr>
          <w:rFonts w:hint="eastAsia" w:ascii="仿宋_GB2312" w:hAnsi="宋体" w:eastAsia="仿宋_GB2312" w:cs="宋体"/>
          <w:color w:val="666666"/>
          <w:kern w:val="0"/>
          <w:sz w:val="28"/>
          <w:szCs w:val="28"/>
          <w:highlight w:val="none"/>
        </w:rPr>
        <w:t>万元，商品和服务支出</w:t>
      </w:r>
      <w:r>
        <w:rPr>
          <w:rFonts w:hint="eastAsia" w:ascii="仿宋_GB2312" w:hAnsi="宋体" w:eastAsia="仿宋_GB2312" w:cs="宋体"/>
          <w:color w:val="666666"/>
          <w:kern w:val="0"/>
          <w:sz w:val="28"/>
          <w:szCs w:val="28"/>
          <w:highlight w:val="none"/>
          <w:lang w:val="en-US" w:eastAsia="zh-CN"/>
        </w:rPr>
        <w:t>0.92</w:t>
      </w:r>
      <w:r>
        <w:rPr>
          <w:rFonts w:hint="eastAsia" w:ascii="仿宋_GB2312" w:hAnsi="宋体" w:eastAsia="仿宋_GB2312" w:cs="宋体"/>
          <w:color w:val="666666"/>
          <w:kern w:val="0"/>
          <w:sz w:val="28"/>
          <w:szCs w:val="28"/>
          <w:highlight w:val="none"/>
        </w:rPr>
        <w:t>万元，对个人和家庭补助支出</w:t>
      </w:r>
      <w:r>
        <w:rPr>
          <w:rFonts w:hint="eastAsia" w:ascii="仿宋_GB2312" w:hAnsi="宋体" w:eastAsia="仿宋_GB2312" w:cs="宋体"/>
          <w:color w:val="666666"/>
          <w:kern w:val="0"/>
          <w:sz w:val="28"/>
          <w:szCs w:val="28"/>
          <w:highlight w:val="none"/>
          <w:lang w:val="en-US" w:eastAsia="zh-CN"/>
        </w:rPr>
        <w:t>0</w:t>
      </w:r>
      <w:r>
        <w:rPr>
          <w:rFonts w:hint="eastAsia" w:ascii="仿宋_GB2312" w:hAnsi="宋体" w:eastAsia="仿宋_GB2312" w:cs="宋体"/>
          <w:color w:val="666666"/>
          <w:kern w:val="0"/>
          <w:sz w:val="28"/>
          <w:szCs w:val="28"/>
          <w:highlight w:val="none"/>
        </w:rPr>
        <w:t>万元，其他资本性支出</w:t>
      </w:r>
      <w:r>
        <w:rPr>
          <w:rFonts w:hint="eastAsia" w:ascii="仿宋_GB2312" w:hAnsi="宋体" w:eastAsia="仿宋_GB2312" w:cs="宋体"/>
          <w:color w:val="666666"/>
          <w:kern w:val="0"/>
          <w:sz w:val="28"/>
          <w:szCs w:val="28"/>
          <w:highlight w:val="none"/>
          <w:lang w:val="en-US" w:eastAsia="zh-CN"/>
        </w:rPr>
        <w:t>0</w:t>
      </w:r>
      <w:r>
        <w:rPr>
          <w:rFonts w:hint="eastAsia" w:ascii="仿宋_GB2312" w:hAnsi="宋体" w:eastAsia="仿宋_GB2312" w:cs="宋体"/>
          <w:color w:val="666666"/>
          <w:kern w:val="0"/>
          <w:sz w:val="28"/>
          <w:szCs w:val="28"/>
          <w:highlight w:val="none"/>
        </w:rPr>
        <w:t>万元；2、项目支出</w:t>
      </w:r>
      <w:r>
        <w:rPr>
          <w:rFonts w:hint="eastAsia" w:ascii="仿宋_GB2312" w:hAnsi="宋体" w:eastAsia="仿宋_GB2312" w:cs="宋体"/>
          <w:color w:val="666666"/>
          <w:kern w:val="0"/>
          <w:sz w:val="28"/>
          <w:szCs w:val="28"/>
          <w:highlight w:val="none"/>
          <w:lang w:val="en-US" w:eastAsia="zh-CN"/>
        </w:rPr>
        <w:t>0</w:t>
      </w:r>
      <w:r>
        <w:rPr>
          <w:rFonts w:hint="eastAsia" w:ascii="仿宋_GB2312" w:hAnsi="宋体" w:eastAsia="仿宋_GB2312" w:cs="宋体"/>
          <w:color w:val="666666"/>
          <w:kern w:val="0"/>
          <w:sz w:val="28"/>
          <w:szCs w:val="28"/>
          <w:highlight w:val="none"/>
        </w:rPr>
        <w:t>万元，占支出预算总额的</w:t>
      </w:r>
      <w:r>
        <w:rPr>
          <w:rFonts w:hint="eastAsia" w:ascii="仿宋_GB2312" w:hAnsi="宋体" w:eastAsia="仿宋_GB2312" w:cs="宋体"/>
          <w:color w:val="666666"/>
          <w:kern w:val="0"/>
          <w:sz w:val="28"/>
          <w:szCs w:val="28"/>
          <w:highlight w:val="none"/>
          <w:lang w:val="en-US" w:eastAsia="zh-CN"/>
        </w:rPr>
        <w:t>0</w:t>
      </w:r>
      <w:r>
        <w:rPr>
          <w:rFonts w:ascii="仿宋_GB2312" w:hAnsi="宋体" w:eastAsia="仿宋_GB2312" w:cs="宋体"/>
          <w:color w:val="666666"/>
          <w:kern w:val="0"/>
          <w:sz w:val="28"/>
          <w:szCs w:val="28"/>
          <w:highlight w:val="none"/>
        </w:rPr>
        <w:t>%</w:t>
      </w:r>
      <w:r>
        <w:rPr>
          <w:rFonts w:hint="eastAsia" w:ascii="仿宋_GB2312" w:hAnsi="宋体" w:eastAsia="仿宋_GB2312" w:cs="宋体"/>
          <w:color w:val="666666"/>
          <w:kern w:val="0"/>
          <w:sz w:val="28"/>
          <w:szCs w:val="28"/>
          <w:highlight w:val="none"/>
        </w:rPr>
        <w:t>。</w:t>
      </w:r>
    </w:p>
    <w:p>
      <w:pPr>
        <w:spacing w:line="240" w:lineRule="atLeast"/>
        <w:ind w:firstLine="560" w:firstLineChars="200"/>
        <w:rPr>
          <w:rFonts w:ascii="仿宋_GB2312" w:hAnsi="宋体" w:eastAsia="仿宋_GB2312" w:cs="宋体"/>
          <w:color w:val="666666"/>
          <w:kern w:val="0"/>
          <w:sz w:val="28"/>
          <w:szCs w:val="28"/>
          <w:highlight w:val="none"/>
        </w:rPr>
      </w:pPr>
      <w:r>
        <w:rPr>
          <w:rFonts w:hint="eastAsia" w:ascii="仿宋_GB2312" w:hAnsi="宋体" w:eastAsia="仿宋_GB2312" w:cs="宋体"/>
          <w:color w:val="666666"/>
          <w:kern w:val="0"/>
          <w:sz w:val="28"/>
          <w:szCs w:val="28"/>
          <w:highlight w:val="none"/>
        </w:rPr>
        <w:t>按支出功能科目划分：一般公共服务支出</w:t>
      </w:r>
      <w:r>
        <w:rPr>
          <w:rFonts w:hint="eastAsia" w:ascii="仿宋_GB2312" w:hAnsi="宋体" w:eastAsia="仿宋_GB2312" w:cs="宋体"/>
          <w:color w:val="666666"/>
          <w:kern w:val="0"/>
          <w:sz w:val="28"/>
          <w:szCs w:val="28"/>
          <w:highlight w:val="none"/>
          <w:lang w:val="en-US" w:eastAsia="zh-CN"/>
        </w:rPr>
        <w:t>24.06</w:t>
      </w:r>
      <w:r>
        <w:rPr>
          <w:rFonts w:hint="eastAsia" w:ascii="仿宋_GB2312" w:hAnsi="宋体" w:eastAsia="仿宋_GB2312" w:cs="宋体"/>
          <w:color w:val="666666"/>
          <w:kern w:val="0"/>
          <w:sz w:val="28"/>
          <w:szCs w:val="28"/>
          <w:highlight w:val="none"/>
        </w:rPr>
        <w:t>万元，占支出预算总额的</w:t>
      </w:r>
      <w:r>
        <w:rPr>
          <w:rFonts w:hint="eastAsia" w:ascii="仿宋_GB2312" w:hAnsi="宋体" w:eastAsia="仿宋_GB2312" w:cs="宋体"/>
          <w:color w:val="666666"/>
          <w:kern w:val="0"/>
          <w:sz w:val="28"/>
          <w:szCs w:val="28"/>
          <w:highlight w:val="none"/>
          <w:lang w:val="en-US" w:eastAsia="zh-CN"/>
        </w:rPr>
        <w:t>79.83</w:t>
      </w:r>
      <w:r>
        <w:rPr>
          <w:rFonts w:ascii="仿宋_GB2312" w:hAnsi="宋体" w:eastAsia="仿宋_GB2312" w:cs="宋体"/>
          <w:color w:val="666666"/>
          <w:kern w:val="0"/>
          <w:sz w:val="28"/>
          <w:szCs w:val="28"/>
          <w:highlight w:val="none"/>
        </w:rPr>
        <w:t>%</w:t>
      </w:r>
      <w:r>
        <w:rPr>
          <w:rFonts w:hint="eastAsia" w:ascii="仿宋_GB2312" w:hAnsi="宋体" w:eastAsia="仿宋_GB2312" w:cs="宋体"/>
          <w:color w:val="666666"/>
          <w:kern w:val="0"/>
          <w:sz w:val="28"/>
          <w:szCs w:val="28"/>
          <w:highlight w:val="none"/>
        </w:rPr>
        <w:t>；社会保障与就业支出</w:t>
      </w:r>
      <w:r>
        <w:rPr>
          <w:rFonts w:hint="eastAsia" w:ascii="仿宋_GB2312" w:hAnsi="宋体" w:eastAsia="仿宋_GB2312" w:cs="宋体"/>
          <w:color w:val="666666"/>
          <w:kern w:val="0"/>
          <w:sz w:val="28"/>
          <w:szCs w:val="28"/>
          <w:highlight w:val="none"/>
          <w:lang w:val="en-US" w:eastAsia="zh-CN"/>
        </w:rPr>
        <w:t>3.38</w:t>
      </w:r>
      <w:r>
        <w:rPr>
          <w:rFonts w:hint="eastAsia" w:ascii="仿宋_GB2312" w:hAnsi="宋体" w:eastAsia="仿宋_GB2312" w:cs="宋体"/>
          <w:color w:val="666666"/>
          <w:kern w:val="0"/>
          <w:sz w:val="28"/>
          <w:szCs w:val="28"/>
          <w:highlight w:val="none"/>
        </w:rPr>
        <w:t>万元，占支出预算总额的</w:t>
      </w:r>
      <w:r>
        <w:rPr>
          <w:rFonts w:hint="eastAsia" w:ascii="仿宋_GB2312" w:hAnsi="宋体" w:eastAsia="仿宋_GB2312" w:cs="宋体"/>
          <w:color w:val="666666"/>
          <w:kern w:val="0"/>
          <w:sz w:val="28"/>
          <w:szCs w:val="28"/>
          <w:highlight w:val="none"/>
          <w:lang w:val="en-US" w:eastAsia="zh-CN"/>
        </w:rPr>
        <w:t>11.21</w:t>
      </w:r>
      <w:r>
        <w:rPr>
          <w:rFonts w:ascii="仿宋_GB2312" w:hAnsi="宋体" w:eastAsia="仿宋_GB2312" w:cs="宋体"/>
          <w:color w:val="666666"/>
          <w:kern w:val="0"/>
          <w:sz w:val="28"/>
          <w:szCs w:val="28"/>
          <w:highlight w:val="none"/>
        </w:rPr>
        <w:t>%</w:t>
      </w:r>
      <w:r>
        <w:rPr>
          <w:rFonts w:hint="eastAsia" w:ascii="仿宋_GB2312" w:hAnsi="宋体" w:eastAsia="仿宋_GB2312" w:cs="宋体"/>
          <w:color w:val="666666"/>
          <w:kern w:val="0"/>
          <w:sz w:val="28"/>
          <w:szCs w:val="28"/>
          <w:highlight w:val="none"/>
        </w:rPr>
        <w:t>；住房保障支出</w:t>
      </w:r>
      <w:r>
        <w:rPr>
          <w:rFonts w:hint="eastAsia" w:ascii="仿宋_GB2312" w:hAnsi="宋体" w:eastAsia="仿宋_GB2312" w:cs="宋体"/>
          <w:color w:val="666666"/>
          <w:kern w:val="0"/>
          <w:sz w:val="28"/>
          <w:szCs w:val="28"/>
          <w:highlight w:val="none"/>
          <w:lang w:val="en-US" w:eastAsia="zh-CN"/>
        </w:rPr>
        <w:t>2.7</w:t>
      </w:r>
      <w:r>
        <w:rPr>
          <w:rFonts w:hint="eastAsia" w:ascii="仿宋_GB2312" w:hAnsi="宋体" w:eastAsia="仿宋_GB2312" w:cs="宋体"/>
          <w:color w:val="666666"/>
          <w:kern w:val="0"/>
          <w:sz w:val="28"/>
          <w:szCs w:val="28"/>
          <w:highlight w:val="none"/>
        </w:rPr>
        <w:t>万元，占支出预算总额的</w:t>
      </w:r>
      <w:r>
        <w:rPr>
          <w:rFonts w:hint="eastAsia" w:ascii="仿宋_GB2312" w:hAnsi="宋体" w:eastAsia="仿宋_GB2312" w:cs="宋体"/>
          <w:color w:val="666666"/>
          <w:kern w:val="0"/>
          <w:sz w:val="28"/>
          <w:szCs w:val="28"/>
          <w:highlight w:val="none"/>
          <w:lang w:val="en-US" w:eastAsia="zh-CN"/>
        </w:rPr>
        <w:t>8.96</w:t>
      </w:r>
      <w:r>
        <w:rPr>
          <w:rFonts w:ascii="仿宋_GB2312" w:hAnsi="宋体" w:eastAsia="仿宋_GB2312" w:cs="宋体"/>
          <w:color w:val="666666"/>
          <w:kern w:val="0"/>
          <w:sz w:val="28"/>
          <w:szCs w:val="28"/>
          <w:highlight w:val="none"/>
        </w:rPr>
        <w:t>%</w:t>
      </w:r>
      <w:r>
        <w:rPr>
          <w:rFonts w:hint="eastAsia" w:ascii="仿宋_GB2312" w:hAnsi="宋体" w:eastAsia="仿宋_GB2312" w:cs="宋体"/>
          <w:color w:val="666666"/>
          <w:kern w:val="0"/>
          <w:sz w:val="28"/>
          <w:szCs w:val="28"/>
          <w:highlight w:val="none"/>
        </w:rPr>
        <w:t>；（按功能分类的大类）。</w:t>
      </w:r>
    </w:p>
    <w:p>
      <w:pPr>
        <w:widowControl/>
        <w:shd w:val="clear" w:color="auto" w:fill="FFFFFF"/>
        <w:spacing w:before="202" w:after="202" w:line="540" w:lineRule="atLeast"/>
        <w:ind w:firstLine="562"/>
        <w:jc w:val="left"/>
        <w:rPr>
          <w:rFonts w:ascii="宋体" w:hAnsi="宋体" w:cs="宋体"/>
          <w:color w:val="666666"/>
          <w:kern w:val="0"/>
          <w:sz w:val="24"/>
          <w:highlight w:val="none"/>
        </w:rPr>
      </w:pPr>
      <w:r>
        <w:rPr>
          <w:rFonts w:hint="eastAsia" w:ascii="楷体_GB2312" w:hAnsi="宋体" w:eastAsia="楷体_GB2312" w:cs="宋体"/>
          <w:b/>
          <w:bCs/>
          <w:color w:val="666666"/>
          <w:kern w:val="0"/>
          <w:sz w:val="28"/>
          <w:szCs w:val="28"/>
          <w:highlight w:val="none"/>
        </w:rPr>
        <w:t>（三）</w:t>
      </w:r>
      <w:r>
        <w:rPr>
          <w:rFonts w:hint="eastAsia" w:ascii="仿宋_GB2312" w:hAnsi="宋体" w:eastAsia="仿宋_GB2312" w:cs="宋体"/>
          <w:color w:val="666666"/>
          <w:kern w:val="0"/>
          <w:sz w:val="28"/>
          <w:szCs w:val="28"/>
          <w:highlight w:val="none"/>
        </w:rPr>
        <w:t>财政拨款支出情况</w:t>
      </w:r>
    </w:p>
    <w:p>
      <w:pPr>
        <w:widowControl/>
        <w:shd w:val="clear" w:color="auto" w:fill="FFFFFF"/>
        <w:spacing w:before="202" w:after="202" w:line="540" w:lineRule="atLeast"/>
        <w:ind w:firstLine="560"/>
        <w:jc w:val="left"/>
        <w:rPr>
          <w:rFonts w:ascii="宋体" w:hAnsi="宋体" w:cs="宋体"/>
          <w:color w:val="666666"/>
          <w:kern w:val="0"/>
          <w:sz w:val="24"/>
          <w:highlight w:val="none"/>
        </w:rPr>
      </w:pPr>
      <w:r>
        <w:rPr>
          <w:rFonts w:hint="eastAsia" w:ascii="仿宋_GB2312" w:hAnsi="宋体" w:eastAsia="仿宋_GB2312" w:cs="宋体"/>
          <w:color w:val="666666"/>
          <w:kern w:val="0"/>
          <w:sz w:val="28"/>
          <w:szCs w:val="28"/>
          <w:highlight w:val="none"/>
        </w:rPr>
        <w:t>202</w:t>
      </w:r>
      <w:r>
        <w:rPr>
          <w:rFonts w:hint="eastAsia" w:ascii="仿宋_GB2312" w:hAnsi="宋体" w:eastAsia="仿宋_GB2312" w:cs="宋体"/>
          <w:color w:val="666666"/>
          <w:kern w:val="0"/>
          <w:sz w:val="28"/>
          <w:szCs w:val="28"/>
          <w:highlight w:val="none"/>
          <w:lang w:val="en-US" w:eastAsia="zh-CN"/>
        </w:rPr>
        <w:t>1</w:t>
      </w:r>
      <w:r>
        <w:rPr>
          <w:rFonts w:hint="eastAsia" w:ascii="仿宋_GB2312" w:hAnsi="宋体" w:eastAsia="仿宋_GB2312" w:cs="宋体"/>
          <w:color w:val="666666"/>
          <w:kern w:val="0"/>
          <w:sz w:val="28"/>
          <w:szCs w:val="28"/>
          <w:highlight w:val="none"/>
        </w:rPr>
        <w:t>年县</w:t>
      </w:r>
      <w:r>
        <w:rPr>
          <w:rFonts w:hint="eastAsia" w:ascii="仿宋_GB2312" w:hAnsi="宋体" w:eastAsia="仿宋_GB2312" w:cs="宋体"/>
          <w:color w:val="666666"/>
          <w:kern w:val="0"/>
          <w:sz w:val="28"/>
          <w:szCs w:val="28"/>
          <w:highlight w:val="none"/>
          <w:lang w:eastAsia="zh-CN"/>
        </w:rPr>
        <w:t>商务综合行政执法大队</w:t>
      </w:r>
      <w:r>
        <w:rPr>
          <w:rFonts w:hint="eastAsia" w:ascii="仿宋_GB2312" w:hAnsi="宋体" w:eastAsia="仿宋_GB2312" w:cs="宋体"/>
          <w:color w:val="666666"/>
          <w:kern w:val="0"/>
          <w:sz w:val="28"/>
          <w:szCs w:val="28"/>
          <w:highlight w:val="none"/>
        </w:rPr>
        <w:t>财政拨款支出预算</w:t>
      </w:r>
      <w:r>
        <w:rPr>
          <w:rFonts w:hint="eastAsia" w:ascii="仿宋_GB2312" w:hAnsi="宋体" w:eastAsia="仿宋_GB2312" w:cs="宋体"/>
          <w:color w:val="666666"/>
          <w:kern w:val="0"/>
          <w:sz w:val="28"/>
          <w:szCs w:val="28"/>
          <w:highlight w:val="none"/>
          <w:lang w:val="en-US" w:eastAsia="zh-CN"/>
        </w:rPr>
        <w:t>22.61</w:t>
      </w:r>
      <w:r>
        <w:rPr>
          <w:rFonts w:hint="eastAsia" w:ascii="仿宋_GB2312" w:hAnsi="宋体" w:eastAsia="仿宋_GB2312" w:cs="宋体"/>
          <w:color w:val="666666"/>
          <w:kern w:val="0"/>
          <w:sz w:val="28"/>
          <w:szCs w:val="28"/>
          <w:highlight w:val="none"/>
        </w:rPr>
        <w:t>万元，较上年</w:t>
      </w:r>
      <w:r>
        <w:rPr>
          <w:rFonts w:hint="eastAsia" w:ascii="仿宋_GB2312" w:hAnsi="宋体" w:eastAsia="仿宋_GB2312" w:cs="宋体"/>
          <w:color w:val="666666"/>
          <w:kern w:val="0"/>
          <w:sz w:val="28"/>
          <w:szCs w:val="28"/>
          <w:highlight w:val="none"/>
          <w:lang w:val="en-US" w:eastAsia="zh-CN"/>
        </w:rPr>
        <w:t>增加0.33</w:t>
      </w:r>
      <w:r>
        <w:rPr>
          <w:rFonts w:hint="eastAsia" w:ascii="仿宋_GB2312" w:hAnsi="宋体" w:eastAsia="仿宋_GB2312" w:cs="宋体"/>
          <w:color w:val="666666"/>
          <w:kern w:val="0"/>
          <w:sz w:val="28"/>
          <w:szCs w:val="28"/>
          <w:highlight w:val="none"/>
        </w:rPr>
        <w:t>万元，</w:t>
      </w:r>
      <w:r>
        <w:rPr>
          <w:rFonts w:hint="eastAsia" w:ascii="仿宋_GB2312" w:hAnsi="宋体" w:eastAsia="仿宋_GB2312" w:cs="宋体"/>
          <w:color w:val="666666"/>
          <w:kern w:val="0"/>
          <w:sz w:val="28"/>
          <w:szCs w:val="28"/>
          <w:highlight w:val="none"/>
          <w:lang w:val="en-US" w:eastAsia="zh-CN"/>
        </w:rPr>
        <w:t>增幅1.46</w:t>
      </w:r>
      <w:r>
        <w:rPr>
          <w:rFonts w:hint="eastAsia" w:ascii="仿宋_GB2312" w:hAnsi="宋体" w:eastAsia="仿宋_GB2312" w:cs="宋体"/>
          <w:color w:val="666666"/>
          <w:kern w:val="0"/>
          <w:sz w:val="28"/>
          <w:szCs w:val="28"/>
          <w:highlight w:val="none"/>
        </w:rPr>
        <w:t>%。具体支出情况是：一般公共服务支出</w:t>
      </w:r>
      <w:r>
        <w:rPr>
          <w:rFonts w:hint="eastAsia" w:ascii="仿宋_GB2312" w:hAnsi="宋体" w:eastAsia="仿宋_GB2312" w:cs="宋体"/>
          <w:color w:val="666666"/>
          <w:kern w:val="0"/>
          <w:sz w:val="28"/>
          <w:szCs w:val="28"/>
          <w:highlight w:val="none"/>
          <w:lang w:val="en-US" w:eastAsia="zh-CN"/>
        </w:rPr>
        <w:t>17.4</w:t>
      </w:r>
      <w:r>
        <w:rPr>
          <w:rFonts w:hint="eastAsia" w:ascii="仿宋_GB2312" w:hAnsi="宋体" w:eastAsia="仿宋_GB2312" w:cs="宋体"/>
          <w:color w:val="666666"/>
          <w:kern w:val="0"/>
          <w:sz w:val="28"/>
          <w:szCs w:val="28"/>
          <w:highlight w:val="none"/>
        </w:rPr>
        <w:t>万元，占财政拨款支出的</w:t>
      </w:r>
      <w:r>
        <w:rPr>
          <w:rFonts w:hint="eastAsia" w:ascii="仿宋_GB2312" w:hAnsi="宋体" w:eastAsia="仿宋_GB2312" w:cs="宋体"/>
          <w:color w:val="666666"/>
          <w:kern w:val="0"/>
          <w:sz w:val="28"/>
          <w:szCs w:val="28"/>
          <w:highlight w:val="none"/>
          <w:lang w:val="en-US" w:eastAsia="zh-CN"/>
        </w:rPr>
        <w:t>76.96</w:t>
      </w:r>
      <w:r>
        <w:rPr>
          <w:rFonts w:hint="eastAsia" w:ascii="仿宋_GB2312" w:hAnsi="宋体" w:eastAsia="仿宋_GB2312" w:cs="宋体"/>
          <w:color w:val="666666"/>
          <w:kern w:val="0"/>
          <w:sz w:val="28"/>
          <w:szCs w:val="28"/>
          <w:highlight w:val="none"/>
        </w:rPr>
        <w:t>%；社会保障和就业支出</w:t>
      </w:r>
      <w:r>
        <w:rPr>
          <w:rFonts w:hint="eastAsia" w:ascii="仿宋_GB2312" w:hAnsi="宋体" w:eastAsia="仿宋_GB2312" w:cs="宋体"/>
          <w:color w:val="666666"/>
          <w:kern w:val="0"/>
          <w:sz w:val="28"/>
          <w:szCs w:val="28"/>
          <w:highlight w:val="none"/>
          <w:lang w:val="en-US" w:eastAsia="zh-CN"/>
        </w:rPr>
        <w:t>3.38</w:t>
      </w:r>
      <w:r>
        <w:rPr>
          <w:rFonts w:hint="eastAsia" w:ascii="仿宋_GB2312" w:hAnsi="宋体" w:eastAsia="仿宋_GB2312" w:cs="宋体"/>
          <w:color w:val="666666"/>
          <w:kern w:val="0"/>
          <w:sz w:val="28"/>
          <w:szCs w:val="28"/>
          <w:highlight w:val="none"/>
        </w:rPr>
        <w:t>万元，占财政拨款支出的</w:t>
      </w:r>
      <w:r>
        <w:rPr>
          <w:rFonts w:hint="eastAsia" w:ascii="仿宋_GB2312" w:hAnsi="宋体" w:eastAsia="仿宋_GB2312" w:cs="宋体"/>
          <w:color w:val="666666"/>
          <w:kern w:val="0"/>
          <w:sz w:val="28"/>
          <w:szCs w:val="28"/>
          <w:highlight w:val="none"/>
          <w:lang w:val="en-US" w:eastAsia="zh-CN"/>
        </w:rPr>
        <w:t>14.95</w:t>
      </w:r>
      <w:r>
        <w:rPr>
          <w:rFonts w:hint="eastAsia" w:ascii="仿宋_GB2312" w:hAnsi="宋体" w:eastAsia="仿宋_GB2312" w:cs="宋体"/>
          <w:color w:val="666666"/>
          <w:kern w:val="0"/>
          <w:sz w:val="28"/>
          <w:szCs w:val="28"/>
          <w:highlight w:val="none"/>
        </w:rPr>
        <w:t>%；住房保障支出</w:t>
      </w:r>
      <w:r>
        <w:rPr>
          <w:rFonts w:hint="eastAsia" w:ascii="仿宋_GB2312" w:hAnsi="宋体" w:eastAsia="仿宋_GB2312" w:cs="宋体"/>
          <w:color w:val="666666"/>
          <w:kern w:val="0"/>
          <w:sz w:val="28"/>
          <w:szCs w:val="28"/>
          <w:highlight w:val="none"/>
          <w:lang w:val="en-US" w:eastAsia="zh-CN"/>
        </w:rPr>
        <w:t>1.83</w:t>
      </w:r>
      <w:r>
        <w:rPr>
          <w:rFonts w:hint="eastAsia" w:ascii="仿宋_GB2312" w:hAnsi="宋体" w:eastAsia="仿宋_GB2312" w:cs="宋体"/>
          <w:color w:val="666666"/>
          <w:kern w:val="0"/>
          <w:sz w:val="28"/>
          <w:szCs w:val="28"/>
          <w:highlight w:val="none"/>
        </w:rPr>
        <w:t>万元，占财政拨款支出的</w:t>
      </w:r>
      <w:r>
        <w:rPr>
          <w:rFonts w:hint="eastAsia" w:ascii="仿宋_GB2312" w:hAnsi="宋体" w:eastAsia="仿宋_GB2312" w:cs="宋体"/>
          <w:color w:val="666666"/>
          <w:kern w:val="0"/>
          <w:sz w:val="28"/>
          <w:szCs w:val="28"/>
          <w:highlight w:val="none"/>
          <w:lang w:val="en-US" w:eastAsia="zh-CN"/>
        </w:rPr>
        <w:t>8.09</w:t>
      </w:r>
      <w:r>
        <w:rPr>
          <w:rFonts w:hint="eastAsia" w:ascii="仿宋_GB2312" w:hAnsi="宋体" w:eastAsia="仿宋_GB2312" w:cs="宋体"/>
          <w:color w:val="666666"/>
          <w:kern w:val="0"/>
          <w:sz w:val="28"/>
          <w:szCs w:val="28"/>
          <w:highlight w:val="none"/>
        </w:rPr>
        <w:t>%。</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（四）</w:t>
      </w:r>
      <w:r>
        <w:rPr>
          <w:rFonts w:hint="eastAsia" w:ascii="仿宋_GB2312" w:hAnsi="宋体" w:eastAsia="仿宋_GB2312" w:cs="宋体"/>
          <w:color w:val="666666"/>
          <w:kern w:val="0"/>
          <w:sz w:val="28"/>
          <w:szCs w:val="28"/>
        </w:rPr>
        <w:t>政府性基金情况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本部门没有政府性基金预算。</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（五）</w:t>
      </w:r>
      <w:bookmarkStart w:id="0" w:name="OLE_LINK4"/>
      <w:r>
        <w:rPr>
          <w:rFonts w:hint="eastAsia" w:ascii="仿宋_GB2312" w:hAnsi="宋体" w:eastAsia="仿宋_GB2312" w:cs="宋体"/>
          <w:color w:val="666666"/>
          <w:kern w:val="0"/>
          <w:sz w:val="28"/>
          <w:szCs w:val="28"/>
        </w:rPr>
        <w:t>机关运行经费</w:t>
      </w:r>
      <w:bookmarkEnd w:id="0"/>
      <w:r>
        <w:rPr>
          <w:rFonts w:hint="eastAsia" w:ascii="仿宋_GB2312" w:hAnsi="宋体" w:eastAsia="仿宋_GB2312" w:cs="宋体"/>
          <w:color w:val="666666"/>
          <w:kern w:val="0"/>
          <w:sz w:val="28"/>
          <w:szCs w:val="28"/>
        </w:rPr>
        <w:t>等重要情况说明</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年本部门机关运行经费为</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万元</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。减少的原因主要是：严格执行中央八项规定，履行节约原则，减少相关费用。</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（六）</w:t>
      </w:r>
      <w:r>
        <w:rPr>
          <w:rFonts w:hint="eastAsia" w:ascii="仿宋_GB2312" w:hAnsi="宋体" w:eastAsia="仿宋_GB2312" w:cs="宋体"/>
          <w:color w:val="666666"/>
          <w:kern w:val="0"/>
          <w:sz w:val="28"/>
          <w:szCs w:val="28"/>
        </w:rPr>
        <w:t>政府采购情况说明</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年我局各单位政府采购预算共安排0万元。</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（七）</w:t>
      </w:r>
      <w:r>
        <w:rPr>
          <w:rFonts w:hint="eastAsia" w:ascii="仿宋_GB2312" w:hAnsi="宋体" w:eastAsia="仿宋_GB2312" w:cs="宋体"/>
          <w:color w:val="666666"/>
          <w:kern w:val="0"/>
          <w:sz w:val="28"/>
          <w:szCs w:val="28"/>
        </w:rPr>
        <w:t>国有资产占有使用情况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截至20</w:t>
      </w:r>
      <w:r>
        <w:rPr>
          <w:rFonts w:hint="eastAsia" w:ascii="仿宋_GB2312" w:hAnsi="宋体" w:eastAsia="仿宋_GB2312" w:cs="宋体"/>
          <w:color w:val="666666"/>
          <w:kern w:val="0"/>
          <w:sz w:val="28"/>
          <w:szCs w:val="28"/>
          <w:lang w:val="en-US" w:eastAsia="zh-CN"/>
        </w:rPr>
        <w:t>20</w:t>
      </w:r>
      <w:r>
        <w:rPr>
          <w:rFonts w:hint="eastAsia" w:ascii="仿宋_GB2312" w:hAnsi="宋体" w:eastAsia="仿宋_GB2312" w:cs="宋体"/>
          <w:color w:val="666666"/>
          <w:kern w:val="0"/>
          <w:sz w:val="28"/>
          <w:szCs w:val="28"/>
        </w:rPr>
        <w:t>年</w:t>
      </w:r>
      <w:r>
        <w:rPr>
          <w:rFonts w:hint="eastAsia" w:ascii="仿宋_GB2312" w:hAnsi="宋体" w:eastAsia="仿宋_GB2312" w:cs="宋体"/>
          <w:color w:val="666666"/>
          <w:kern w:val="0"/>
          <w:sz w:val="28"/>
          <w:szCs w:val="28"/>
          <w:lang w:val="en-US" w:eastAsia="zh-CN"/>
        </w:rPr>
        <w:t>9</w:t>
      </w:r>
      <w:r>
        <w:rPr>
          <w:rFonts w:hint="eastAsia" w:ascii="仿宋_GB2312" w:hAnsi="宋体" w:eastAsia="仿宋_GB2312" w:cs="宋体"/>
          <w:color w:val="666666"/>
          <w:kern w:val="0"/>
          <w:sz w:val="28"/>
          <w:szCs w:val="28"/>
        </w:rPr>
        <w:t>月3</w:t>
      </w:r>
      <w:r>
        <w:rPr>
          <w:rFonts w:hint="eastAsia" w:ascii="仿宋_GB2312" w:hAnsi="宋体" w:eastAsia="仿宋_GB2312" w:cs="宋体"/>
          <w:color w:val="666666"/>
          <w:kern w:val="0"/>
          <w:sz w:val="28"/>
          <w:szCs w:val="28"/>
          <w:lang w:val="en-US" w:eastAsia="zh-CN"/>
        </w:rPr>
        <w:t>0</w:t>
      </w:r>
      <w:bookmarkStart w:id="1" w:name="_GoBack"/>
      <w:bookmarkEnd w:id="1"/>
      <w:r>
        <w:rPr>
          <w:rFonts w:hint="eastAsia" w:ascii="仿宋_GB2312" w:hAnsi="宋体" w:eastAsia="仿宋_GB2312" w:cs="宋体"/>
          <w:color w:val="666666"/>
          <w:kern w:val="0"/>
          <w:sz w:val="28"/>
          <w:szCs w:val="28"/>
        </w:rPr>
        <w:t>日，部门共有车辆0辆。</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年部门预算安排购置车辆0辆，不安排购置单位价值200万元以上大型设备。</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（八）</w:t>
      </w:r>
      <w:r>
        <w:rPr>
          <w:rFonts w:hint="eastAsia" w:ascii="仿宋_GB2312" w:hAnsi="宋体" w:eastAsia="仿宋_GB2312" w:cs="宋体"/>
          <w:color w:val="666666"/>
          <w:kern w:val="0"/>
          <w:sz w:val="28"/>
          <w:szCs w:val="28"/>
        </w:rPr>
        <w:t>绩效目标设置情况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年无绩效目标管理的项目。</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二、“三公”经费预算情况说明</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年本部门“三公”经费年初预算安排</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万元。其中:</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1．因公出国（境）经费0万元，与上年相同。</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2．公务接待费</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万元，与上年相同。</w:t>
      </w:r>
    </w:p>
    <w:p>
      <w:pPr>
        <w:widowControl/>
        <w:shd w:val="clear" w:color="auto" w:fill="FFFFFF"/>
        <w:spacing w:before="202" w:after="202" w:line="540" w:lineRule="atLeast"/>
        <w:ind w:firstLine="560"/>
        <w:jc w:val="left"/>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3．公务用车购置及运行维护费0万元，与上年相同。</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三、单位预算草案的具体说明</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1．基本情况</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进贤县商务综合行政执法大队编制</w:t>
      </w:r>
      <w:r>
        <w:rPr>
          <w:rFonts w:hint="eastAsia" w:ascii="仿宋_GB2312" w:hAnsi="宋体" w:eastAsia="仿宋_GB2312" w:cs="宋体"/>
          <w:color w:val="666666"/>
          <w:kern w:val="0"/>
          <w:sz w:val="28"/>
          <w:szCs w:val="28"/>
          <w:lang w:val="en-US" w:eastAsia="zh-CN"/>
        </w:rPr>
        <w:t>5</w:t>
      </w:r>
      <w:r>
        <w:rPr>
          <w:rFonts w:hint="eastAsia" w:ascii="仿宋_GB2312" w:hAnsi="宋体" w:eastAsia="仿宋_GB2312" w:cs="宋体"/>
          <w:color w:val="666666"/>
          <w:kern w:val="0"/>
          <w:sz w:val="28"/>
          <w:szCs w:val="28"/>
        </w:rPr>
        <w:t>个，实有在职3人，离休0人，退休0人；实有车辆0辆。</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仿宋_GB2312" w:hAnsi="宋体" w:eastAsia="仿宋_GB2312" w:cs="宋体"/>
          <w:color w:val="666666"/>
          <w:kern w:val="0"/>
          <w:sz w:val="28"/>
          <w:szCs w:val="28"/>
        </w:rPr>
        <w:t>2．202</w:t>
      </w:r>
      <w:r>
        <w:rPr>
          <w:rFonts w:hint="eastAsia" w:ascii="仿宋_GB2312" w:hAnsi="宋体" w:eastAsia="仿宋_GB2312" w:cs="宋体"/>
          <w:color w:val="666666"/>
          <w:kern w:val="0"/>
          <w:sz w:val="28"/>
          <w:szCs w:val="28"/>
          <w:lang w:val="en-US" w:eastAsia="zh-CN"/>
        </w:rPr>
        <w:t>1</w:t>
      </w:r>
      <w:r>
        <w:rPr>
          <w:rFonts w:hint="eastAsia" w:ascii="仿宋_GB2312" w:hAnsi="宋体" w:eastAsia="仿宋_GB2312" w:cs="宋体"/>
          <w:color w:val="666666"/>
          <w:kern w:val="0"/>
          <w:sz w:val="28"/>
          <w:szCs w:val="28"/>
        </w:rPr>
        <w:t>年预算收支情况</w:t>
      </w:r>
    </w:p>
    <w:p>
      <w:pPr>
        <w:snapToGrid w:val="0"/>
        <w:spacing w:line="640" w:lineRule="atLeast"/>
        <w:ind w:firstLine="630" w:firstLineChars="225"/>
        <w:rPr>
          <w:rFonts w:hint="eastAsia" w:ascii="仿宋_GB2312" w:hAnsi="宋体" w:eastAsia="仿宋_GB2312" w:cs="宋体"/>
          <w:color w:val="666666"/>
          <w:kern w:val="0"/>
          <w:sz w:val="28"/>
          <w:szCs w:val="28"/>
        </w:rPr>
      </w:pPr>
      <w:r>
        <w:rPr>
          <w:rFonts w:hint="eastAsia" w:ascii="仿宋_GB2312" w:hAnsi="宋体" w:eastAsia="仿宋_GB2312" w:cs="宋体"/>
          <w:color w:val="666666"/>
          <w:kern w:val="0"/>
          <w:sz w:val="28"/>
          <w:szCs w:val="28"/>
        </w:rPr>
        <w:t>收入预算总额</w:t>
      </w:r>
      <w:r>
        <w:rPr>
          <w:rFonts w:hint="eastAsia" w:ascii="仿宋_GB2312" w:hAnsi="宋体" w:eastAsia="仿宋_GB2312" w:cs="宋体"/>
          <w:color w:val="666666"/>
          <w:kern w:val="0"/>
          <w:sz w:val="28"/>
          <w:szCs w:val="28"/>
          <w:lang w:val="en-US" w:eastAsia="zh-CN"/>
        </w:rPr>
        <w:t>30.14</w:t>
      </w:r>
      <w:r>
        <w:rPr>
          <w:rFonts w:hint="eastAsia" w:ascii="仿宋_GB2312" w:hAnsi="宋体" w:eastAsia="仿宋_GB2312" w:cs="宋体"/>
          <w:color w:val="666666"/>
          <w:kern w:val="0"/>
          <w:sz w:val="28"/>
          <w:szCs w:val="28"/>
        </w:rPr>
        <w:t>万元，其中经费拨款等当年收入</w:t>
      </w:r>
      <w:r>
        <w:rPr>
          <w:rFonts w:hint="eastAsia" w:ascii="仿宋_GB2312" w:hAnsi="宋体" w:eastAsia="仿宋_GB2312" w:cs="宋体"/>
          <w:color w:val="666666"/>
          <w:kern w:val="0"/>
          <w:sz w:val="28"/>
          <w:szCs w:val="28"/>
          <w:lang w:val="en-US" w:eastAsia="zh-CN"/>
        </w:rPr>
        <w:t>22.61</w:t>
      </w:r>
      <w:r>
        <w:rPr>
          <w:rFonts w:hint="eastAsia" w:ascii="仿宋_GB2312" w:hAnsi="宋体" w:eastAsia="仿宋_GB2312" w:cs="宋体"/>
          <w:color w:val="666666"/>
          <w:kern w:val="0"/>
          <w:sz w:val="28"/>
          <w:szCs w:val="28"/>
        </w:rPr>
        <w:t>万元，上年结转结余收入0万元（预计数）。支出预算总额</w:t>
      </w:r>
      <w:r>
        <w:rPr>
          <w:rFonts w:hint="eastAsia" w:ascii="仿宋_GB2312" w:hAnsi="宋体" w:eastAsia="仿宋_GB2312" w:cs="宋体"/>
          <w:color w:val="666666"/>
          <w:kern w:val="0"/>
          <w:sz w:val="28"/>
          <w:szCs w:val="28"/>
          <w:lang w:val="en-US" w:eastAsia="zh-CN"/>
        </w:rPr>
        <w:t>30.14</w:t>
      </w:r>
      <w:r>
        <w:rPr>
          <w:rFonts w:hint="eastAsia" w:ascii="仿宋_GB2312" w:hAnsi="宋体" w:eastAsia="仿宋_GB2312" w:cs="宋体"/>
          <w:color w:val="666666"/>
          <w:kern w:val="0"/>
          <w:sz w:val="28"/>
          <w:szCs w:val="28"/>
        </w:rPr>
        <w:t>万元，其中基本支出</w:t>
      </w:r>
      <w:r>
        <w:rPr>
          <w:rFonts w:hint="eastAsia" w:ascii="仿宋_GB2312" w:hAnsi="宋体" w:eastAsia="仿宋_GB2312" w:cs="宋体"/>
          <w:color w:val="666666"/>
          <w:kern w:val="0"/>
          <w:sz w:val="28"/>
          <w:szCs w:val="28"/>
          <w:lang w:val="en-US" w:eastAsia="zh-CN"/>
        </w:rPr>
        <w:t>30.14</w:t>
      </w:r>
      <w:r>
        <w:rPr>
          <w:rFonts w:hint="eastAsia" w:ascii="仿宋_GB2312" w:hAnsi="宋体" w:eastAsia="仿宋_GB2312" w:cs="宋体"/>
          <w:color w:val="666666"/>
          <w:kern w:val="0"/>
          <w:sz w:val="28"/>
          <w:szCs w:val="28"/>
        </w:rPr>
        <w:t>万元（包括工资福利支出</w:t>
      </w:r>
      <w:r>
        <w:rPr>
          <w:rFonts w:hint="eastAsia" w:ascii="仿宋_GB2312" w:hAnsi="宋体" w:eastAsia="仿宋_GB2312" w:cs="宋体"/>
          <w:color w:val="666666"/>
          <w:kern w:val="0"/>
          <w:sz w:val="28"/>
          <w:szCs w:val="28"/>
          <w:lang w:val="en-US" w:eastAsia="zh-CN"/>
        </w:rPr>
        <w:t>23.89</w:t>
      </w:r>
      <w:r>
        <w:rPr>
          <w:rFonts w:hint="eastAsia" w:ascii="仿宋_GB2312" w:hAnsi="宋体" w:eastAsia="仿宋_GB2312" w:cs="宋体"/>
          <w:color w:val="666666"/>
          <w:kern w:val="0"/>
          <w:sz w:val="28"/>
          <w:szCs w:val="28"/>
        </w:rPr>
        <w:t>万元，商品和服务支出</w:t>
      </w:r>
      <w:r>
        <w:rPr>
          <w:rFonts w:hint="eastAsia" w:ascii="仿宋_GB2312" w:hAnsi="宋体" w:eastAsia="仿宋_GB2312" w:cs="宋体"/>
          <w:color w:val="666666"/>
          <w:kern w:val="0"/>
          <w:sz w:val="28"/>
          <w:szCs w:val="28"/>
          <w:lang w:val="en-US" w:eastAsia="zh-CN"/>
        </w:rPr>
        <w:t>6.25</w:t>
      </w:r>
      <w:r>
        <w:rPr>
          <w:rFonts w:hint="eastAsia" w:ascii="仿宋_GB2312" w:hAnsi="宋体" w:eastAsia="仿宋_GB2312" w:cs="宋体"/>
          <w:color w:val="666666"/>
          <w:kern w:val="0"/>
          <w:sz w:val="28"/>
          <w:szCs w:val="28"/>
        </w:rPr>
        <w:t>万元，对个人和家庭补助支出0万元，其他资本性支出0万元）；项目支出0万元。</w:t>
      </w:r>
    </w:p>
    <w:p>
      <w:pPr>
        <w:snapToGrid w:val="0"/>
        <w:spacing w:line="640" w:lineRule="atLeast"/>
        <w:ind w:firstLine="630" w:firstLineChars="225"/>
        <w:rPr>
          <w:rFonts w:hint="eastAsia" w:ascii="仿宋_GB2312" w:hAnsi="宋体" w:eastAsia="仿宋_GB2312" w:cs="宋体"/>
          <w:color w:val="666666"/>
          <w:kern w:val="0"/>
          <w:sz w:val="28"/>
          <w:szCs w:val="28"/>
        </w:rPr>
      </w:pPr>
    </w:p>
    <w:p>
      <w:pPr>
        <w:widowControl/>
        <w:shd w:val="clear" w:color="auto" w:fill="FFFFFF"/>
        <w:spacing w:before="202" w:after="202" w:line="540" w:lineRule="atLeast"/>
        <w:jc w:val="center"/>
        <w:rPr>
          <w:rFonts w:hint="eastAsia" w:ascii="宋体" w:hAnsi="宋体" w:cs="宋体"/>
          <w:color w:val="666666"/>
          <w:kern w:val="0"/>
          <w:sz w:val="24"/>
        </w:rPr>
      </w:pPr>
      <w:r>
        <w:rPr>
          <w:rFonts w:hint="eastAsia" w:ascii="方正小标宋简体" w:hAnsi="宋体" w:eastAsia="方正小标宋简体" w:cs="宋体"/>
          <w:color w:val="666666"/>
          <w:kern w:val="0"/>
          <w:sz w:val="28"/>
          <w:szCs w:val="28"/>
        </w:rPr>
        <w:t>第三部分 </w:t>
      </w:r>
      <w:r>
        <w:rPr>
          <w:rFonts w:hint="eastAsia" w:ascii="方正小标宋简体" w:hAnsi="宋体" w:eastAsia="方正小标宋简体" w:cs="宋体"/>
          <w:color w:val="666666"/>
          <w:kern w:val="0"/>
          <w:sz w:val="28"/>
        </w:rPr>
        <w:t> </w:t>
      </w:r>
      <w:r>
        <w:rPr>
          <w:rFonts w:hint="eastAsia" w:ascii="方正小标宋简体" w:hAnsi="宋体" w:eastAsia="方正小标宋简体" w:cs="宋体"/>
          <w:color w:val="666666"/>
          <w:kern w:val="0"/>
          <w:sz w:val="28"/>
          <w:szCs w:val="28"/>
        </w:rPr>
        <w:t>进贤县</w:t>
      </w:r>
      <w:r>
        <w:rPr>
          <w:rFonts w:hint="eastAsia" w:ascii="方正小标宋简体" w:hAnsi="宋体" w:eastAsia="方正小标宋简体" w:cs="宋体"/>
          <w:color w:val="666666"/>
          <w:kern w:val="0"/>
          <w:sz w:val="28"/>
          <w:szCs w:val="28"/>
          <w:lang w:eastAsia="zh-CN"/>
        </w:rPr>
        <w:t>商务综合行政执法大队</w:t>
      </w:r>
      <w:r>
        <w:rPr>
          <w:rFonts w:hint="eastAsia" w:ascii="方正小标宋简体" w:hAnsi="宋体" w:eastAsia="方正小标宋简体" w:cs="宋体"/>
          <w:color w:val="666666"/>
          <w:kern w:val="0"/>
          <w:sz w:val="28"/>
          <w:szCs w:val="28"/>
        </w:rPr>
        <w:t>202</w:t>
      </w:r>
      <w:r>
        <w:rPr>
          <w:rFonts w:hint="eastAsia" w:ascii="方正小标宋简体" w:hAnsi="宋体" w:eastAsia="方正小标宋简体" w:cs="宋体"/>
          <w:color w:val="666666"/>
          <w:kern w:val="0"/>
          <w:sz w:val="28"/>
          <w:szCs w:val="28"/>
          <w:lang w:val="en-US" w:eastAsia="zh-CN"/>
        </w:rPr>
        <w:t>1</w:t>
      </w:r>
      <w:r>
        <w:rPr>
          <w:rFonts w:hint="eastAsia" w:ascii="方正小标宋简体" w:hAnsi="宋体" w:eastAsia="方正小标宋简体" w:cs="宋体"/>
          <w:color w:val="666666"/>
          <w:kern w:val="0"/>
          <w:sz w:val="28"/>
          <w:szCs w:val="28"/>
        </w:rPr>
        <w:t>年部门预算表</w:t>
      </w:r>
    </w:p>
    <w:p>
      <w:pPr>
        <w:widowControl/>
        <w:shd w:val="clear" w:color="auto" w:fill="FFFFFF"/>
        <w:spacing w:before="202" w:after="202" w:line="540" w:lineRule="atLeast"/>
        <w:jc w:val="center"/>
        <w:rPr>
          <w:rFonts w:hint="eastAsia" w:ascii="宋体" w:hAnsi="宋体" w:cs="宋体"/>
          <w:color w:val="666666"/>
          <w:kern w:val="0"/>
          <w:sz w:val="24"/>
        </w:rPr>
      </w:pPr>
      <w:r>
        <w:rPr>
          <w:rFonts w:hint="eastAsia" w:ascii="仿宋_GB2312" w:hAnsi="宋体" w:eastAsia="仿宋_GB2312" w:cs="宋体"/>
          <w:color w:val="666666"/>
          <w:kern w:val="0"/>
          <w:sz w:val="28"/>
          <w:szCs w:val="28"/>
        </w:rPr>
        <w:t>（详见附件）。</w:t>
      </w:r>
    </w:p>
    <w:p>
      <w:pPr>
        <w:widowControl/>
        <w:shd w:val="clear" w:color="auto" w:fill="FFFFFF"/>
        <w:spacing w:before="202" w:after="202" w:line="540" w:lineRule="atLeast"/>
        <w:jc w:val="center"/>
        <w:rPr>
          <w:rFonts w:ascii="宋体" w:hAnsi="宋体" w:cs="宋体"/>
          <w:color w:val="666666"/>
          <w:kern w:val="0"/>
          <w:sz w:val="24"/>
        </w:rPr>
      </w:pPr>
      <w:r>
        <w:rPr>
          <w:rFonts w:hint="eastAsia" w:ascii="方正小标宋简体" w:hAnsi="宋体" w:eastAsia="方正小标宋简体" w:cs="宋体"/>
          <w:color w:val="666666"/>
          <w:kern w:val="0"/>
          <w:sz w:val="28"/>
          <w:szCs w:val="28"/>
        </w:rPr>
        <w:t>第四部分 </w:t>
      </w:r>
      <w:r>
        <w:rPr>
          <w:rFonts w:hint="eastAsia" w:ascii="方正小标宋简体" w:hAnsi="宋体" w:eastAsia="方正小标宋简体" w:cs="宋体"/>
          <w:color w:val="666666"/>
          <w:kern w:val="0"/>
          <w:sz w:val="28"/>
        </w:rPr>
        <w:t> </w:t>
      </w:r>
      <w:r>
        <w:rPr>
          <w:rFonts w:hint="eastAsia" w:ascii="方正小标宋简体" w:hAnsi="宋体" w:eastAsia="方正小标宋简体" w:cs="宋体"/>
          <w:color w:val="666666"/>
          <w:kern w:val="0"/>
          <w:sz w:val="28"/>
          <w:szCs w:val="28"/>
        </w:rPr>
        <w:t>名词解释 </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一、收入科目</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（一）</w:t>
      </w:r>
      <w:r>
        <w:rPr>
          <w:rFonts w:hint="eastAsia" w:ascii="仿宋_GB2312" w:hAnsi="宋体" w:eastAsia="仿宋_GB2312" w:cs="宋体"/>
          <w:color w:val="666666"/>
          <w:kern w:val="0"/>
          <w:sz w:val="28"/>
          <w:szCs w:val="28"/>
        </w:rPr>
        <w:t>财政拨款：指省级财政当年拨付的资金。</w:t>
      </w:r>
    </w:p>
    <w:p>
      <w:pPr>
        <w:widowControl/>
        <w:shd w:val="clear" w:color="auto" w:fill="FFFFFF"/>
        <w:spacing w:before="202" w:after="202" w:line="540" w:lineRule="atLeast"/>
        <w:ind w:firstLine="538"/>
        <w:jc w:val="left"/>
        <w:rPr>
          <w:rFonts w:ascii="宋体" w:hAnsi="宋体" w:cs="宋体"/>
          <w:color w:val="666666"/>
          <w:kern w:val="0"/>
          <w:sz w:val="24"/>
        </w:rPr>
      </w:pPr>
      <w:r>
        <w:rPr>
          <w:rFonts w:hint="eastAsia" w:ascii="楷体_GB2312" w:hAnsi="宋体" w:eastAsia="楷体_GB2312" w:cs="宋体"/>
          <w:b/>
          <w:bCs/>
          <w:color w:val="666666"/>
          <w:spacing w:val="-6"/>
          <w:kern w:val="0"/>
          <w:sz w:val="28"/>
          <w:szCs w:val="28"/>
        </w:rPr>
        <w:t>（二）</w:t>
      </w:r>
      <w:r>
        <w:rPr>
          <w:rFonts w:hint="eastAsia" w:ascii="仿宋_GB2312" w:hAnsi="宋体" w:eastAsia="仿宋_GB2312" w:cs="宋体"/>
          <w:color w:val="666666"/>
          <w:spacing w:val="-6"/>
          <w:kern w:val="0"/>
          <w:sz w:val="28"/>
          <w:szCs w:val="28"/>
        </w:rPr>
        <w:t>事业收入：指事业单位开展专业业务活动及辅助活动取得的收入。</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（三）</w:t>
      </w:r>
      <w:r>
        <w:rPr>
          <w:rFonts w:hint="eastAsia" w:ascii="仿宋_GB2312" w:hAnsi="宋体" w:eastAsia="仿宋_GB2312" w:cs="宋体"/>
          <w:color w:val="666666"/>
          <w:kern w:val="0"/>
          <w:sz w:val="28"/>
          <w:szCs w:val="28"/>
        </w:rPr>
        <w:t>事业单位经营收入：指事业单位在专业业务活动及辅助活动之外开展非独立核算经营活动取得的收入。</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（四）</w:t>
      </w:r>
      <w:r>
        <w:rPr>
          <w:rFonts w:hint="eastAsia" w:ascii="仿宋_GB2312" w:hAnsi="宋体" w:eastAsia="仿宋_GB2312" w:cs="宋体"/>
          <w:color w:val="666666"/>
          <w:kern w:val="0"/>
          <w:sz w:val="28"/>
          <w:szCs w:val="28"/>
        </w:rPr>
        <w:t>其他收入：指除财政拨款、事业收入、事业单位经营收入等以外的各项收入。</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（五）</w:t>
      </w:r>
      <w:r>
        <w:rPr>
          <w:rFonts w:hint="eastAsia" w:ascii="仿宋_GB2312" w:hAnsi="宋体" w:eastAsia="仿宋_GB2312" w:cs="宋体"/>
          <w:color w:val="666666"/>
          <w:kern w:val="0"/>
          <w:sz w:val="28"/>
          <w:szCs w:val="28"/>
        </w:rPr>
        <w:t>附属单位上缴收入：反映事业单位附属的独立核算单位按规定标准或比例缴纳的各项收入。包括附属的事业单位上缴的收入和附属的企业上缴的利润等。</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（六）</w:t>
      </w:r>
      <w:r>
        <w:rPr>
          <w:rFonts w:hint="eastAsia" w:ascii="仿宋_GB2312" w:hAnsi="宋体" w:eastAsia="仿宋_GB2312" w:cs="宋体"/>
          <w:color w:val="666666"/>
          <w:kern w:val="0"/>
          <w:sz w:val="28"/>
          <w:szCs w:val="28"/>
        </w:rPr>
        <w:t>上级补助收入：反映事业单位从主管部门和上级单位取得的非财政补助收入。</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（七）</w:t>
      </w:r>
      <w:r>
        <w:rPr>
          <w:rFonts w:hint="eastAsia" w:ascii="仿宋_GB2312" w:hAnsi="宋体" w:eastAsia="仿宋_GB2312" w:cs="宋体"/>
          <w:color w:val="666666"/>
          <w:kern w:val="0"/>
          <w:sz w:val="28"/>
          <w:szCs w:val="28"/>
        </w:rPr>
        <w:t>用事业基金弥补收支差额：填列事业单位用事业基金弥补202</w:t>
      </w:r>
      <w:r>
        <w:rPr>
          <w:rFonts w:hint="eastAsia" w:ascii="仿宋_GB2312" w:hAnsi="宋体" w:eastAsia="仿宋_GB2312" w:cs="宋体"/>
          <w:color w:val="666666"/>
          <w:kern w:val="0"/>
          <w:sz w:val="28"/>
          <w:szCs w:val="28"/>
          <w:lang w:val="en-US" w:eastAsia="zh-CN"/>
        </w:rPr>
        <w:t>0</w:t>
      </w:r>
      <w:r>
        <w:rPr>
          <w:rFonts w:hint="eastAsia" w:ascii="仿宋_GB2312" w:hAnsi="宋体" w:eastAsia="仿宋_GB2312" w:cs="宋体"/>
          <w:color w:val="666666"/>
          <w:kern w:val="0"/>
          <w:sz w:val="28"/>
          <w:szCs w:val="28"/>
        </w:rPr>
        <w:t>年收支差额的数额。</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（八）</w:t>
      </w:r>
      <w:r>
        <w:rPr>
          <w:rFonts w:hint="eastAsia" w:ascii="仿宋_GB2312" w:hAnsi="宋体" w:eastAsia="仿宋_GB2312" w:cs="宋体"/>
          <w:color w:val="666666"/>
          <w:kern w:val="0"/>
          <w:sz w:val="28"/>
          <w:szCs w:val="28"/>
        </w:rPr>
        <w:t>上年结转和结余：填列20</w:t>
      </w:r>
      <w:r>
        <w:rPr>
          <w:rFonts w:hint="eastAsia" w:ascii="仿宋_GB2312" w:hAnsi="宋体" w:eastAsia="仿宋_GB2312" w:cs="宋体"/>
          <w:color w:val="666666"/>
          <w:kern w:val="0"/>
          <w:sz w:val="28"/>
          <w:szCs w:val="28"/>
          <w:lang w:val="en-US" w:eastAsia="zh-CN"/>
        </w:rPr>
        <w:t>20</w:t>
      </w:r>
      <w:r>
        <w:rPr>
          <w:rFonts w:hint="eastAsia" w:ascii="仿宋_GB2312" w:hAnsi="宋体" w:eastAsia="仿宋_GB2312" w:cs="宋体"/>
          <w:color w:val="666666"/>
          <w:kern w:val="0"/>
          <w:sz w:val="28"/>
          <w:szCs w:val="28"/>
        </w:rPr>
        <w:t>年全部结转和结余的资金数，包括当年结转结余资金和历年滚存结转结余资金。</w:t>
      </w:r>
    </w:p>
    <w:p>
      <w:pPr>
        <w:widowControl/>
        <w:shd w:val="clear" w:color="auto" w:fill="FFFFFF"/>
        <w:spacing w:before="202" w:after="202" w:line="540" w:lineRule="atLeast"/>
        <w:ind w:firstLine="560"/>
        <w:jc w:val="left"/>
        <w:rPr>
          <w:rFonts w:ascii="宋体" w:hAnsi="宋体" w:cs="宋体"/>
          <w:color w:val="666666"/>
          <w:kern w:val="0"/>
          <w:sz w:val="24"/>
        </w:rPr>
      </w:pPr>
      <w:r>
        <w:rPr>
          <w:rFonts w:hint="eastAsia" w:ascii="黑体" w:hAnsi="宋体" w:eastAsia="黑体" w:cs="宋体"/>
          <w:color w:val="666666"/>
          <w:kern w:val="0"/>
          <w:sz w:val="28"/>
          <w:szCs w:val="28"/>
        </w:rPr>
        <w:t>二、支出科目</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（一）</w:t>
      </w:r>
      <w:r>
        <w:rPr>
          <w:rFonts w:hint="eastAsia" w:ascii="仿宋_GB2312" w:hAnsi="宋体" w:eastAsia="仿宋_GB2312" w:cs="宋体"/>
          <w:color w:val="666666"/>
          <w:kern w:val="0"/>
          <w:sz w:val="28"/>
          <w:szCs w:val="28"/>
        </w:rPr>
        <w:t>一般公共服务支出（类）商贸事务（款）行政运行（项）：反映行政单位（包括实行公务员管理的事业单位）的基本支出；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（二）</w:t>
      </w:r>
      <w:r>
        <w:rPr>
          <w:rFonts w:hint="eastAsia" w:ascii="仿宋_GB2312" w:hAnsi="宋体" w:eastAsia="仿宋_GB2312" w:cs="宋体"/>
          <w:color w:val="666666"/>
          <w:kern w:val="0"/>
          <w:sz w:val="28"/>
          <w:szCs w:val="28"/>
        </w:rPr>
        <w:t>一般公共服务支出（类）商贸事务（款）一般行政管理事务（项）：反映行政单位（包括实行公务员管理的事业单位）未单独设置项级科目的其他项目支出；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（三）</w:t>
      </w:r>
      <w:r>
        <w:rPr>
          <w:rFonts w:hint="eastAsia" w:ascii="仿宋_GB2312" w:hAnsi="宋体" w:eastAsia="仿宋_GB2312" w:cs="宋体"/>
          <w:color w:val="666666"/>
          <w:kern w:val="0"/>
          <w:sz w:val="28"/>
          <w:szCs w:val="28"/>
        </w:rPr>
        <w:t>一般公共服务支出（类）商贸事务（款）事业运行（项）：反映事业单位的基本支出，不包括行政单位（包括实行公务员管理的事业单位）后勤服务中心、医务室等附属事业单位；</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（四）</w:t>
      </w:r>
      <w:r>
        <w:rPr>
          <w:rFonts w:hint="eastAsia" w:ascii="仿宋_GB2312" w:hAnsi="宋体" w:eastAsia="仿宋_GB2312" w:cs="宋体"/>
          <w:color w:val="666666"/>
          <w:kern w:val="0"/>
          <w:sz w:val="28"/>
          <w:szCs w:val="28"/>
        </w:rPr>
        <w:t>一般公共服务支出（类）商贸事务（款）其他商贸事务支出（项）：反映除上述项目以外其他用于商贸事务方面的支出；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（五）</w:t>
      </w:r>
      <w:r>
        <w:rPr>
          <w:rFonts w:hint="eastAsia" w:ascii="仿宋_GB2312" w:hAnsi="宋体" w:eastAsia="仿宋_GB2312" w:cs="宋体"/>
          <w:color w:val="666666"/>
          <w:kern w:val="0"/>
          <w:sz w:val="28"/>
          <w:szCs w:val="28"/>
        </w:rPr>
        <w:t>社会保障和就业支出（类）行政事业单位离退休（款）未归口管理的行政单位离退休（项）：反映未实行归口管理的行政单位（包括实行公务员管理的事业单位）开支的离退休支出；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（六）</w:t>
      </w:r>
      <w:r>
        <w:rPr>
          <w:rFonts w:hint="eastAsia" w:ascii="仿宋_GB2312" w:hAnsi="宋体" w:eastAsia="仿宋_GB2312" w:cs="宋体"/>
          <w:color w:val="666666"/>
          <w:kern w:val="0"/>
          <w:sz w:val="28"/>
          <w:szCs w:val="28"/>
        </w:rPr>
        <w:t>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（七）</w:t>
      </w:r>
      <w:r>
        <w:rPr>
          <w:rFonts w:hint="eastAsia" w:ascii="仿宋_GB2312" w:hAnsi="宋体" w:eastAsia="仿宋_GB2312" w:cs="宋体"/>
          <w:color w:val="666666"/>
          <w:kern w:val="0"/>
          <w:sz w:val="28"/>
          <w:szCs w:val="28"/>
        </w:rPr>
        <w:t>资源勘探信息等支出（类）其他资源勘探信息等支出（款）其他资源勘探信息等支出（项）：反映除上述项目以外其他用于资源勘探信息等方面的支出；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（八）</w:t>
      </w:r>
      <w:r>
        <w:rPr>
          <w:rFonts w:hint="eastAsia" w:ascii="仿宋_GB2312" w:hAnsi="宋体" w:eastAsia="仿宋_GB2312" w:cs="宋体"/>
          <w:color w:val="666666"/>
          <w:kern w:val="0"/>
          <w:sz w:val="28"/>
          <w:szCs w:val="28"/>
        </w:rPr>
        <w:t>商业服务业等支出（类）商业流通事务（款）其他商业流通事务支出（项）：反映除上述项目以外其他用于商业流通事务方面的支出；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（九）</w:t>
      </w:r>
      <w:r>
        <w:rPr>
          <w:rFonts w:hint="eastAsia" w:ascii="仿宋_GB2312" w:hAnsi="宋体" w:eastAsia="仿宋_GB2312" w:cs="宋体"/>
          <w:color w:val="666666"/>
          <w:kern w:val="0"/>
          <w:sz w:val="28"/>
          <w:szCs w:val="28"/>
        </w:rPr>
        <w:t>商业服务业等支出（类）涉外发展服务支出（款）其他涉外发展服务支出（项）：反映除上述项目以外其他用于涉外发展服务方面的支出；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（十）</w:t>
      </w:r>
      <w:r>
        <w:rPr>
          <w:rFonts w:hint="eastAsia" w:ascii="仿宋_GB2312" w:hAnsi="宋体" w:eastAsia="仿宋_GB2312" w:cs="宋体"/>
          <w:color w:val="666666"/>
          <w:kern w:val="0"/>
          <w:sz w:val="28"/>
          <w:szCs w:val="28"/>
        </w:rPr>
        <w:t>商业服务业等支出（类）其他商业服务业等支出（款）其他商业服务业等支出（项）：反映其他商业服务业等支出中除上述项目以外的其他支出；</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（十一）</w:t>
      </w:r>
      <w:r>
        <w:rPr>
          <w:rFonts w:hint="eastAsia" w:ascii="仿宋_GB2312" w:hAnsi="宋体" w:eastAsia="仿宋_GB2312" w:cs="宋体"/>
          <w:color w:val="666666"/>
          <w:kern w:val="0"/>
          <w:sz w:val="28"/>
          <w:szCs w:val="28"/>
        </w:rPr>
        <w:t>住房保障支出（类）住房改革支出（款）住房公积金（项）：反映行政事业单位按人力资源和社会保障部、财政部的规定的基本工资和津贴补贴以及规定比例为职工缴纳的住房公积金；</w:t>
      </w:r>
    </w:p>
    <w:p>
      <w:pPr>
        <w:widowControl/>
        <w:shd w:val="clear" w:color="auto" w:fill="FFFFFF"/>
        <w:spacing w:before="202" w:after="202" w:line="540" w:lineRule="atLeast"/>
        <w:ind w:firstLine="562"/>
        <w:jc w:val="left"/>
        <w:rPr>
          <w:rFonts w:ascii="宋体" w:hAnsi="宋体" w:cs="宋体"/>
          <w:color w:val="666666"/>
          <w:kern w:val="0"/>
          <w:sz w:val="24"/>
        </w:rPr>
      </w:pPr>
      <w:r>
        <w:rPr>
          <w:rFonts w:hint="eastAsia" w:ascii="楷体_GB2312" w:hAnsi="宋体" w:eastAsia="楷体_GB2312" w:cs="宋体"/>
          <w:b/>
          <w:bCs/>
          <w:color w:val="666666"/>
          <w:kern w:val="0"/>
          <w:sz w:val="28"/>
          <w:szCs w:val="28"/>
        </w:rPr>
        <w:t>（十二）</w:t>
      </w:r>
      <w:r>
        <w:rPr>
          <w:rFonts w:hint="eastAsia" w:ascii="仿宋_GB2312" w:hAnsi="宋体" w:eastAsia="仿宋_GB2312" w:cs="宋体"/>
          <w:color w:val="666666"/>
          <w:kern w:val="0"/>
          <w:sz w:val="28"/>
          <w:szCs w:val="28"/>
        </w:rPr>
        <w:t>住房保障支出（类）住房改革支出（款）购房补贴（项）：反映按房改政策规定，行政事业单位向符合条件职工（含离退休人员）、军队（含武警）向转役复员离退休人员发放的用于购买住房的补贴。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roman"/>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65BE"/>
    <w:multiLevelType w:val="singleLevel"/>
    <w:tmpl w:val="04BE65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YzE3MjQ4Nzk3NDJjZmVmMTFhNmExYjI3YjViYjkifQ=="/>
  </w:docVars>
  <w:rsids>
    <w:rsidRoot w:val="32544F7B"/>
    <w:rsid w:val="011E2AA7"/>
    <w:rsid w:val="02C35D3F"/>
    <w:rsid w:val="06632EE2"/>
    <w:rsid w:val="0905213B"/>
    <w:rsid w:val="0B8D1F42"/>
    <w:rsid w:val="0BA9332E"/>
    <w:rsid w:val="19112182"/>
    <w:rsid w:val="1C662269"/>
    <w:rsid w:val="20FB37D0"/>
    <w:rsid w:val="22A65E30"/>
    <w:rsid w:val="2679565B"/>
    <w:rsid w:val="2701129E"/>
    <w:rsid w:val="277D3B9E"/>
    <w:rsid w:val="286A6F5A"/>
    <w:rsid w:val="2AAA5685"/>
    <w:rsid w:val="2AC71E11"/>
    <w:rsid w:val="2E611372"/>
    <w:rsid w:val="3047536E"/>
    <w:rsid w:val="30AB1F5A"/>
    <w:rsid w:val="32544F7B"/>
    <w:rsid w:val="37BF472E"/>
    <w:rsid w:val="40F86BA5"/>
    <w:rsid w:val="43F91FB7"/>
    <w:rsid w:val="46AA6269"/>
    <w:rsid w:val="4BFC5F1B"/>
    <w:rsid w:val="4E200230"/>
    <w:rsid w:val="51704286"/>
    <w:rsid w:val="567B0251"/>
    <w:rsid w:val="57460791"/>
    <w:rsid w:val="5D8B25EB"/>
    <w:rsid w:val="654E19F1"/>
    <w:rsid w:val="6561435E"/>
    <w:rsid w:val="71462CA9"/>
    <w:rsid w:val="72B26E04"/>
    <w:rsid w:val="7AAD703F"/>
    <w:rsid w:val="7D13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2879</Words>
  <Characters>3053</Characters>
  <Lines>0</Lines>
  <Paragraphs>0</Paragraphs>
  <TotalTime>11</TotalTime>
  <ScaleCrop>false</ScaleCrop>
  <LinksUpToDate>false</LinksUpToDate>
  <CharactersWithSpaces>3074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2020-12-18T02:27:00Z</dcterms:created>
  <dc:creator>Administrator</dc:creator>
  <cp:lastModifiedBy>熬夜会变丑。</cp:lastModifiedBy>
  <dcterms:modified xsi:type="dcterms:W3CDTF">2023-04-03T08:42:56Z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2DC4EF1C9BB74552BC48A60FC63D2D94</vt:lpwstr>
  </property>
</Properties>
</file>