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黑体"/>
          <w:b/>
          <w:bCs/>
          <w:color w:val="000000"/>
          <w:sz w:val="32"/>
          <w:szCs w:val="32"/>
        </w:rPr>
      </w:pPr>
    </w:p>
    <w:p w:rsidR="000B74A6" w:rsidRPr="008D286F" w:rsidRDefault="000B74A6" w:rsidP="000B74A6">
      <w:pPr>
        <w:pStyle w:val="21"/>
        <w:adjustRightInd w:val="0"/>
        <w:snapToGrid w:val="0"/>
        <w:spacing w:line="580" w:lineRule="exact"/>
        <w:ind w:leftChars="0" w:left="0" w:firstLine="0"/>
        <w:jc w:val="center"/>
        <w:rPr>
          <w:rFonts w:ascii="仿宋_GB2312" w:eastAsia="仿宋_GB2312"/>
          <w:sz w:val="32"/>
          <w:szCs w:val="32"/>
        </w:rPr>
      </w:pPr>
      <w:r w:rsidRPr="008D286F">
        <w:rPr>
          <w:rFonts w:ascii="仿宋_GB2312" w:eastAsia="仿宋_GB2312" w:hint="eastAsia"/>
          <w:sz w:val="32"/>
          <w:szCs w:val="32"/>
        </w:rPr>
        <w:t>进府办发</w:t>
      </w:r>
      <w:r w:rsidRPr="008D286F">
        <w:rPr>
          <w:rFonts w:ascii="仿宋_GB2312" w:eastAsia="仿宋_GB2312" w:hAnsi="宋体" w:hint="eastAsia"/>
          <w:sz w:val="32"/>
          <w:szCs w:val="32"/>
        </w:rPr>
        <w:t>〔2023〕</w:t>
      </w:r>
      <w:r>
        <w:rPr>
          <w:rFonts w:ascii="仿宋_GB2312" w:eastAsia="仿宋_GB2312" w:hAnsi="宋体" w:hint="eastAsia"/>
          <w:sz w:val="32"/>
          <w:szCs w:val="32"/>
        </w:rPr>
        <w:t>18</w:t>
      </w:r>
      <w:r w:rsidRPr="008D286F">
        <w:rPr>
          <w:rFonts w:ascii="仿宋_GB2312" w:eastAsia="仿宋_GB2312" w:hAnsi="宋体" w:hint="eastAsia"/>
          <w:sz w:val="32"/>
          <w:szCs w:val="32"/>
        </w:rPr>
        <w:t>号</w:t>
      </w:r>
    </w:p>
    <w:p w:rsidR="000B74A6" w:rsidRPr="008D286F" w:rsidRDefault="000B74A6" w:rsidP="000B74A6">
      <w:pPr>
        <w:pStyle w:val="21"/>
        <w:adjustRightInd w:val="0"/>
        <w:snapToGrid w:val="0"/>
        <w:spacing w:line="580" w:lineRule="exact"/>
        <w:ind w:leftChars="0" w:left="0" w:firstLine="0"/>
        <w:jc w:val="center"/>
        <w:rPr>
          <w:rFonts w:ascii="仿宋_GB2312" w:eastAsia="仿宋_GB2312"/>
          <w:sz w:val="32"/>
          <w:szCs w:val="32"/>
        </w:rPr>
      </w:pPr>
    </w:p>
    <w:p w:rsidR="000B74A6" w:rsidRPr="008D286F" w:rsidRDefault="000B74A6" w:rsidP="000B74A6">
      <w:pPr>
        <w:pStyle w:val="21"/>
        <w:adjustRightInd w:val="0"/>
        <w:snapToGrid w:val="0"/>
        <w:spacing w:line="580" w:lineRule="exact"/>
        <w:ind w:leftChars="0" w:left="0" w:firstLine="0"/>
        <w:jc w:val="center"/>
        <w:rPr>
          <w:rFonts w:ascii="仿宋_GB2312" w:eastAsia="仿宋_GB2312"/>
          <w:sz w:val="32"/>
          <w:szCs w:val="32"/>
        </w:rPr>
      </w:pPr>
    </w:p>
    <w:p w:rsidR="000B74A6" w:rsidRPr="004C4D23" w:rsidRDefault="000B74A6" w:rsidP="000B74A6">
      <w:pPr>
        <w:adjustRightInd w:val="0"/>
        <w:snapToGrid w:val="0"/>
        <w:spacing w:line="6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C4D23"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进贤县人民政府办公室</w:t>
      </w:r>
    </w:p>
    <w:p w:rsidR="000B74A6" w:rsidRDefault="00F16F1B" w:rsidP="000B74A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进贤县水域滩涂养殖证</w:t>
      </w:r>
    </w:p>
    <w:p w:rsidR="00C42A88" w:rsidRDefault="00F16F1B" w:rsidP="000B74A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管理办法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C42A88" w:rsidRDefault="00C42A88" w:rsidP="000B74A6">
      <w:pPr>
        <w:adjustRightInd w:val="0"/>
        <w:snapToGrid w:val="0"/>
        <w:spacing w:line="600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:rsidR="00C42A88" w:rsidRPr="000B74A6" w:rsidRDefault="00F16F1B" w:rsidP="000B74A6">
      <w:pPr>
        <w:adjustRightInd w:val="0"/>
        <w:snapToGrid w:val="0"/>
        <w:spacing w:line="360" w:lineRule="auto"/>
        <w:rPr>
          <w:rFonts w:ascii="仿宋_GB2312" w:eastAsia="仿宋_GB2312" w:hAnsi="CESI仿宋-GB2312" w:cs="CESI仿宋-GB2312"/>
          <w:sz w:val="32"/>
          <w:szCs w:val="32"/>
        </w:rPr>
      </w:pPr>
      <w:r w:rsidRPr="000B74A6">
        <w:rPr>
          <w:rFonts w:ascii="仿宋_GB2312" w:eastAsia="仿宋_GB2312" w:hAnsi="CESI仿宋-GB2312" w:cs="CESI仿宋-GB2312" w:hint="eastAsia"/>
          <w:sz w:val="32"/>
          <w:szCs w:val="32"/>
        </w:rPr>
        <w:t>各乡镇人民政府、县政府有关部门、县直有关单位：</w:t>
      </w:r>
    </w:p>
    <w:p w:rsidR="000B74A6" w:rsidRDefault="00F16F1B" w:rsidP="000B74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ESI仿宋-GB2312" w:cs="CESI仿宋-GB2312"/>
          <w:sz w:val="32"/>
          <w:szCs w:val="32"/>
        </w:rPr>
      </w:pPr>
      <w:r w:rsidRPr="000B74A6">
        <w:rPr>
          <w:rFonts w:ascii="仿宋_GB2312" w:eastAsia="仿宋_GB2312" w:hAnsi="CESI仿宋-GB2312" w:cs="CESI仿宋-GB2312" w:hint="eastAsia"/>
          <w:sz w:val="32"/>
          <w:szCs w:val="32"/>
        </w:rPr>
        <w:t>《进贤县水域滩涂养殖证管理办法》已经2023年县政府第8次常务会研究通过，现印发给你们，请认真遵照试行。</w:t>
      </w:r>
    </w:p>
    <w:p w:rsidR="000B74A6" w:rsidRDefault="000B74A6" w:rsidP="000B74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ESI仿宋-GB2312" w:cs="CESI仿宋-GB2312"/>
          <w:sz w:val="32"/>
          <w:szCs w:val="32"/>
        </w:rPr>
      </w:pPr>
    </w:p>
    <w:p w:rsidR="000B74A6" w:rsidRDefault="000B74A6" w:rsidP="000B74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ESI仿宋-GB2312" w:cs="CESI仿宋-GB2312"/>
          <w:sz w:val="32"/>
          <w:szCs w:val="32"/>
        </w:rPr>
      </w:pPr>
    </w:p>
    <w:p w:rsidR="000B74A6" w:rsidRDefault="00F16F1B" w:rsidP="000B74A6">
      <w:pPr>
        <w:adjustRightInd w:val="0"/>
        <w:snapToGrid w:val="0"/>
        <w:spacing w:line="360" w:lineRule="auto"/>
        <w:ind w:firstLineChars="1500" w:firstLine="4800"/>
        <w:rPr>
          <w:rFonts w:ascii="仿宋_GB2312" w:eastAsia="仿宋_GB2312" w:hAnsi="CESI仿宋-GB2312" w:cs="CESI仿宋-GB2312"/>
          <w:sz w:val="32"/>
          <w:szCs w:val="32"/>
        </w:rPr>
      </w:pPr>
      <w:r w:rsidRPr="000B74A6">
        <w:rPr>
          <w:rFonts w:ascii="仿宋_GB2312" w:eastAsia="仿宋_GB2312" w:hAnsi="CESI仿宋-GB2312" w:cs="CESI仿宋-GB2312" w:hint="eastAsia"/>
          <w:sz w:val="32"/>
          <w:szCs w:val="32"/>
        </w:rPr>
        <w:t>进贤县人民政府办公室</w:t>
      </w:r>
    </w:p>
    <w:p w:rsidR="00C42A88" w:rsidRPr="000B74A6" w:rsidRDefault="00F16F1B" w:rsidP="000B74A6">
      <w:pPr>
        <w:adjustRightInd w:val="0"/>
        <w:snapToGrid w:val="0"/>
        <w:spacing w:line="360" w:lineRule="auto"/>
        <w:ind w:firstLineChars="1600" w:firstLine="5120"/>
        <w:rPr>
          <w:rFonts w:ascii="仿宋_GB2312" w:eastAsia="仿宋_GB2312" w:hAnsi="CESI仿宋-GB2312" w:cs="CESI仿宋-GB2312"/>
          <w:sz w:val="32"/>
          <w:szCs w:val="32"/>
        </w:rPr>
      </w:pPr>
      <w:r w:rsidRPr="000B74A6">
        <w:rPr>
          <w:rFonts w:ascii="仿宋_GB2312" w:eastAsia="仿宋_GB2312" w:hAnsi="CESI仿宋-GB2312" w:cs="CESI仿宋-GB2312" w:hint="eastAsia"/>
          <w:sz w:val="32"/>
          <w:szCs w:val="32"/>
        </w:rPr>
        <w:t>2023年4月</w:t>
      </w:r>
      <w:r w:rsidR="00690A32">
        <w:rPr>
          <w:rFonts w:ascii="仿宋_GB2312" w:eastAsia="仿宋_GB2312" w:hAnsi="CESI仿宋-GB2312" w:cs="CESI仿宋-GB2312" w:hint="eastAsia"/>
          <w:sz w:val="32"/>
          <w:szCs w:val="32"/>
        </w:rPr>
        <w:t>20</w:t>
      </w:r>
      <w:r w:rsidRPr="000B74A6">
        <w:rPr>
          <w:rFonts w:ascii="仿宋_GB2312" w:eastAsia="仿宋_GB2312" w:hAnsi="CESI仿宋-GB2312" w:cs="CESI仿宋-GB2312" w:hint="eastAsia"/>
          <w:sz w:val="32"/>
          <w:szCs w:val="32"/>
        </w:rPr>
        <w:t>日</w:t>
      </w:r>
    </w:p>
    <w:p w:rsidR="00C42A88" w:rsidRDefault="00C42A88">
      <w:pPr>
        <w:pStyle w:val="a3"/>
      </w:pP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B74A6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进贤县水域滩涂</w:t>
      </w:r>
      <w:proofErr w:type="gramStart"/>
      <w:r w:rsidRPr="000B74A6">
        <w:rPr>
          <w:rFonts w:ascii="方正小标宋简体" w:eastAsia="方正小标宋简体" w:hAnsi="宋体" w:cs="宋体" w:hint="eastAsia"/>
          <w:bCs/>
          <w:sz w:val="44"/>
          <w:szCs w:val="44"/>
        </w:rPr>
        <w:t>养殖证</w:t>
      </w:r>
      <w:proofErr w:type="gramEnd"/>
      <w:r w:rsidRPr="000B74A6">
        <w:rPr>
          <w:rFonts w:ascii="方正小标宋简体" w:eastAsia="方正小标宋简体" w:hAnsi="宋体" w:cs="宋体" w:hint="eastAsia"/>
          <w:bCs/>
          <w:sz w:val="44"/>
          <w:szCs w:val="44"/>
        </w:rPr>
        <w:t>管理办法</w:t>
      </w:r>
    </w:p>
    <w:p w:rsidR="00C42A88" w:rsidRPr="000B74A6" w:rsidRDefault="00C42A88" w:rsidP="000B74A6">
      <w:pPr>
        <w:pStyle w:val="a6"/>
        <w:adjustRightInd w:val="0"/>
        <w:snapToGrid w:val="0"/>
        <w:spacing w:beforeAutospacing="0" w:afterAutospacing="0" w:line="600" w:lineRule="exact"/>
        <w:rPr>
          <w:rFonts w:ascii="方正小标宋简体" w:eastAsia="方正小标宋简体" w:hAnsi="仿宋" w:cs="仿宋"/>
          <w:sz w:val="32"/>
          <w:szCs w:val="32"/>
        </w:rPr>
      </w:pP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第一条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为进一步加强我县水域滩涂养殖使用权的管理，规范渔业生产秩序，更好保护、合理利用全县水域滩涂渔业资源，促进渔业经济的可持续发展，根据《中华人民共和国渔业法》、《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江西省渔业条例》、《水域滩涂养殖发证登记办法》（农业部令2010年第9号）和《进贤县养殖水域滩涂规划（2017-2030）》等有关规定，特制定本办法。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第二条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办法所称水域、滩涂，是指进贤县人民政府制定的养殖水域滩涂规划（2017-2030）或者依法以其他形式确定可以用于水产养殖的水域、滩涂。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第三条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办法所称水域、滩涂养殖使用权，是指公民、法人或者其他经济组织依法取得的养殖水域、滩涂并依法从事水产养殖的权利。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第四条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取得水域、滩涂水域养殖使用权的公民、法人或者其他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经济组织应在我县注册公司并依法从事相关养殖经营活动。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第五条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水域、滩涂水域养殖使用权出让坚持依法、公开、公平、公正的原则，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依法依规有序推进进贤县国有水域、滩涂养殖使用权的出让工作。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第六条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进贤县农业农村局是全县渔业行政主管部门，负责全县水域、滩涂养殖使用权出让及</w:t>
      </w:r>
      <w:proofErr w:type="gramStart"/>
      <w:r w:rsidRPr="000B74A6">
        <w:rPr>
          <w:rFonts w:ascii="仿宋_GB2312" w:eastAsia="仿宋_GB2312" w:hAnsi="仿宋" w:cs="仿宋" w:hint="eastAsia"/>
          <w:sz w:val="32"/>
          <w:szCs w:val="32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sz w:val="32"/>
          <w:szCs w:val="32"/>
        </w:rPr>
        <w:t>审批发放及监管等具体工作。</w:t>
      </w:r>
    </w:p>
    <w:p w:rsidR="00C42A88" w:rsidRPr="000B74A6" w:rsidRDefault="00F16F1B" w:rsidP="000B74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第七条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使用国有水域、滩涂从事养殖生产的，使用者应当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向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进贤县农业农村局提出申请，办理《中华人民共和国水域滩涂养殖证》，并提交以下材料：</w:t>
      </w:r>
    </w:p>
    <w:p w:rsidR="00C42A88" w:rsidRPr="000B74A6" w:rsidRDefault="00F16F1B" w:rsidP="000B74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  <w:r w:rsidRPr="000B74A6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（一）</w:t>
      </w:r>
      <w:proofErr w:type="gramStart"/>
      <w:r w:rsidRPr="000B74A6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申请表、承诺书（盖水域所属地乡镇政府及村委会公章）；</w:t>
      </w:r>
    </w:p>
    <w:p w:rsidR="00C42A88" w:rsidRPr="000B74A6" w:rsidRDefault="00F16F1B" w:rsidP="000B74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  <w:r w:rsidRPr="000B74A6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（二）公民个人身份证明、法人或其他组织资格证明、法定代表人或者主要负责人的身份证明；</w:t>
      </w:r>
    </w:p>
    <w:p w:rsidR="00C42A88" w:rsidRPr="000B74A6" w:rsidRDefault="00F16F1B" w:rsidP="000B74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  <w:r w:rsidRPr="000B74A6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（三）依法应当提交的其他证明材料。(水域所属地自然资源规划所提供的1:10000（万分之一）图纸，标出承包水域面积并在其上加盖自然资源规划所公章。水面承包合同原件（含复印件一份）。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第八条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进贤县农业农村局在受理公民、法人或其他组织使用国有水域、滩涂从事养殖生产申请后，在15个工作日内对申请材料进行书面审查和实地核查。符合本办法的，应当在属地乡镇政府进行公示，公示期为10日（自然日）；若不符合本办法的，应将有关情况书面通知申请人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第九条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公示期满后，符合下列条件的，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进贤县农业农村局应根据申请人申请的国有水域、滩涂情况，经审核同意后，依法依规核发养殖证，并将</w:t>
      </w:r>
      <w:proofErr w:type="gramStart"/>
      <w:r w:rsidRPr="000B74A6">
        <w:rPr>
          <w:rFonts w:ascii="仿宋_GB2312" w:eastAsia="仿宋_GB2312" w:hAnsi="仿宋" w:cs="仿宋" w:hint="eastAsia"/>
          <w:sz w:val="32"/>
          <w:szCs w:val="32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sz w:val="32"/>
          <w:szCs w:val="32"/>
        </w:rPr>
        <w:t>载入事项纳入专项监管。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（一）水域、滩涂依法用于养殖生产；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（二）证明材料合法有效；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（三）无权属争议。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第十条　养殖权人姓名或名称、住所等事项发生变化的，当事人应当持原</w:t>
      </w:r>
      <w:proofErr w:type="gramStart"/>
      <w:r w:rsidRPr="000B74A6">
        <w:rPr>
          <w:rFonts w:ascii="仿宋_GB2312" w:eastAsia="仿宋_GB2312" w:hAnsi="仿宋" w:cs="仿宋" w:hint="eastAsia"/>
          <w:sz w:val="32"/>
          <w:szCs w:val="32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sz w:val="32"/>
          <w:szCs w:val="32"/>
        </w:rPr>
        <w:t>及相关证明材料，向原发证登记机关申请变</w:t>
      </w:r>
      <w:r w:rsidRPr="000B74A6">
        <w:rPr>
          <w:rFonts w:ascii="仿宋_GB2312" w:eastAsia="仿宋_GB2312" w:hAnsi="仿宋" w:cs="仿宋" w:hint="eastAsia"/>
          <w:sz w:val="32"/>
          <w:szCs w:val="32"/>
        </w:rPr>
        <w:lastRenderedPageBreak/>
        <w:t>更。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第十一条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因被依法收回、征收等原因造成水域滩涂养殖权灭失的，由发证机关依法收回、注销养殖证。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第十二条　符合本办法第十三条办法，水域滩涂养殖权人拒绝交回</w:t>
      </w:r>
      <w:proofErr w:type="gramStart"/>
      <w:r w:rsidRPr="000B74A6">
        <w:rPr>
          <w:rFonts w:ascii="仿宋_GB2312" w:eastAsia="仿宋_GB2312" w:hAnsi="仿宋" w:cs="仿宋" w:hint="eastAsia"/>
          <w:sz w:val="32"/>
          <w:szCs w:val="32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sz w:val="32"/>
          <w:szCs w:val="32"/>
        </w:rPr>
        <w:t>的，进贤县农业农村局调查核实后，依法注销养殖证，并予以公告。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第十三条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水域滩涂养殖权期限届满，水域滩涂养殖权人依法继续使用国家所有的水域、滩涂从事养殖生产的，应当在期限届满前60日内，持</w:t>
      </w:r>
      <w:proofErr w:type="gramStart"/>
      <w:r w:rsidRPr="000B74A6">
        <w:rPr>
          <w:rFonts w:ascii="仿宋_GB2312" w:eastAsia="仿宋_GB2312" w:hAnsi="仿宋" w:cs="仿宋" w:hint="eastAsia"/>
          <w:sz w:val="32"/>
          <w:szCs w:val="32"/>
        </w:rPr>
        <w:t>养殖证</w:t>
      </w:r>
      <w:proofErr w:type="gramEnd"/>
      <w:r w:rsidRPr="000B74A6">
        <w:rPr>
          <w:rFonts w:ascii="仿宋_GB2312" w:eastAsia="仿宋_GB2312" w:hAnsi="仿宋" w:cs="仿宋" w:hint="eastAsia"/>
          <w:sz w:val="32"/>
          <w:szCs w:val="32"/>
        </w:rPr>
        <w:t>向县农业农村局申请办理延展手续，并按本办法第十条之规定提交相关材料。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因养殖水域滩涂规划调整不得从事养殖的，期限届满后不再办理延展手续。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第十四条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因公共利益的需要，可以依法收回养殖水域、滩涂的使用权，使用权人应当予以支持，不得阻扰。</w:t>
      </w:r>
    </w:p>
    <w:p w:rsidR="00C42A88" w:rsidRP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第十五条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二</w:t>
      </w:r>
      <w:r w:rsidRPr="000B74A6">
        <w:rPr>
          <w:rFonts w:ascii="宋体" w:eastAsia="宋体" w:hAnsi="宋体" w:cs="宋体" w:hint="eastAsia"/>
          <w:sz w:val="32"/>
          <w:szCs w:val="32"/>
        </w:rPr>
        <w:t>〇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二二年之前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已核发的养殖证，在有效期内继续有效。</w:t>
      </w:r>
    </w:p>
    <w:p w:rsidR="000B74A6" w:rsidRDefault="00F16F1B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B74A6">
        <w:rPr>
          <w:rFonts w:ascii="仿宋_GB2312" w:eastAsia="仿宋_GB2312" w:hAnsi="仿宋" w:cs="仿宋" w:hint="eastAsia"/>
          <w:sz w:val="32"/>
          <w:szCs w:val="32"/>
        </w:rPr>
        <w:t>第十六条</w:t>
      </w:r>
      <w:r w:rsidR="000B74A6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本办法自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二</w:t>
      </w:r>
      <w:r w:rsidRPr="000B74A6">
        <w:rPr>
          <w:rFonts w:ascii="宋体" w:eastAsia="宋体" w:hAnsi="宋体" w:cs="宋体" w:hint="eastAsia"/>
          <w:sz w:val="32"/>
          <w:szCs w:val="32"/>
        </w:rPr>
        <w:t>〇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二三年五月</w:t>
      </w:r>
      <w:r w:rsidR="00690A32">
        <w:rPr>
          <w:rFonts w:ascii="仿宋_GB2312" w:eastAsia="仿宋_GB2312" w:hAnsi="仿宋_GB2312" w:cs="仿宋_GB2312" w:hint="eastAsia"/>
          <w:sz w:val="32"/>
          <w:szCs w:val="32"/>
        </w:rPr>
        <w:t>二十</w:t>
      </w:r>
      <w:r w:rsidRPr="000B74A6">
        <w:rPr>
          <w:rFonts w:ascii="仿宋_GB2312" w:eastAsia="仿宋_GB2312" w:hAnsi="仿宋_GB2312" w:cs="仿宋_GB2312" w:hint="eastAsia"/>
          <w:sz w:val="32"/>
          <w:szCs w:val="32"/>
        </w:rPr>
        <w:t>日起施行</w:t>
      </w:r>
      <w:r w:rsidRPr="000B74A6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B74A6" w:rsidRDefault="000B74A6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0B74A6" w:rsidRDefault="000B74A6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0B74A6" w:rsidRPr="000B74A6" w:rsidRDefault="000B74A6" w:rsidP="000B74A6">
      <w:pPr>
        <w:pStyle w:val="a6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0B74A6" w:rsidRPr="00EF7ACB" w:rsidRDefault="000B74A6" w:rsidP="000B74A6">
      <w:pPr>
        <w:pStyle w:val="BodyText"/>
        <w:adjustRightInd w:val="0"/>
        <w:snapToGrid w:val="0"/>
        <w:spacing w:after="0" w:line="360" w:lineRule="auto"/>
        <w:ind w:left="5250" w:firstLine="480"/>
        <w:rPr>
          <w:lang w:bidi="zh-CN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162559</wp:posOffset>
                </wp:positionV>
                <wp:extent cx="6100445" cy="0"/>
                <wp:effectExtent l="0" t="0" r="1460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.65pt,12.8pt" to="470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" strokecolor="windowText" strokeweight=".35pt">
                <o:lock v:ext="edit" shapetype="f"/>
              </v:line>
            </w:pict>
          </mc:Fallback>
        </mc:AlternateContent>
      </w:r>
    </w:p>
    <w:p w:rsidR="000B74A6" w:rsidRPr="00EF7ACB" w:rsidRDefault="000B74A6" w:rsidP="000B74A6">
      <w:pPr>
        <w:adjustRightInd w:val="0"/>
        <w:snapToGrid w:val="0"/>
        <w:spacing w:line="360" w:lineRule="auto"/>
        <w:ind w:leftChars="140" w:left="1134" w:hangingChars="400" w:hanging="840"/>
        <w:rPr>
          <w:rFonts w:ascii="宋体" w:hAnsi="宋体"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631189</wp:posOffset>
                </wp:positionV>
                <wp:extent cx="6101080" cy="0"/>
                <wp:effectExtent l="0" t="0" r="1397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.35pt,49.7pt" to="471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" strokecolor="windowText" strokeweight=".35pt">
                <o:lock v:ext="edit" shapetype="f"/>
              </v:line>
            </w:pict>
          </mc:Fallback>
        </mc:AlternateContent>
      </w:r>
      <w:r w:rsidRPr="00297B39">
        <w:rPr>
          <w:rFonts w:ascii="仿宋_GB2312" w:eastAsia="仿宋_GB2312" w:hAnsi="宋体" w:hint="eastAsia"/>
          <w:sz w:val="28"/>
          <w:szCs w:val="28"/>
        </w:rPr>
        <w:t>抄送：县委办公室，县人大常委会办公室，县政协办公室，县纪委监委办公室。</w:t>
      </w:r>
    </w:p>
    <w:p w:rsidR="000B74A6" w:rsidRPr="000B74A6" w:rsidRDefault="000B74A6" w:rsidP="000B74A6">
      <w:pPr>
        <w:adjustRightInd w:val="0"/>
        <w:snapToGrid w:val="0"/>
        <w:spacing w:line="360" w:lineRule="auto"/>
        <w:ind w:firstLineChars="100" w:firstLine="21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6DAEB64D" wp14:editId="6294A03B">
                <wp:simplePos x="0" y="0"/>
                <wp:positionH relativeFrom="column">
                  <wp:posOffset>-113030</wp:posOffset>
                </wp:positionH>
                <wp:positionV relativeFrom="paragraph">
                  <wp:posOffset>287654</wp:posOffset>
                </wp:positionV>
                <wp:extent cx="6100445" cy="0"/>
                <wp:effectExtent l="0" t="0" r="1460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8.9pt,22.65pt" to="471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" strokecolor="windowText" strokeweight=".35pt">
                <o:lock v:ext="edit" shapetype="f"/>
              </v:line>
            </w:pict>
          </mc:Fallback>
        </mc:AlternateContent>
      </w:r>
      <w:r w:rsidRPr="00297B39">
        <w:rPr>
          <w:rFonts w:ascii="仿宋_GB2312" w:eastAsia="仿宋_GB2312" w:hAnsi="宋体" w:hint="eastAsia"/>
          <w:sz w:val="28"/>
          <w:szCs w:val="28"/>
        </w:rPr>
        <w:t>进贤县人民政府办公室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2023</w:t>
      </w:r>
      <w:r w:rsidRPr="00297B39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 w:rsidRPr="00297B39">
        <w:rPr>
          <w:rFonts w:ascii="仿宋_GB2312" w:eastAsia="仿宋_GB2312" w:hAnsi="宋体" w:hint="eastAsia"/>
          <w:sz w:val="28"/>
          <w:szCs w:val="28"/>
        </w:rPr>
        <w:t>月</w:t>
      </w:r>
      <w:r w:rsidR="00690A32">
        <w:rPr>
          <w:rFonts w:ascii="仿宋_GB2312" w:eastAsia="仿宋_GB2312" w:hAnsi="宋体" w:hint="eastAsia"/>
          <w:sz w:val="28"/>
          <w:szCs w:val="28"/>
        </w:rPr>
        <w:t>20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日印发</w:t>
      </w:r>
    </w:p>
    <w:sectPr w:rsidR="000B74A6" w:rsidRPr="000B74A6" w:rsidSect="00B40F64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74" w:rsidRDefault="00177274">
      <w:r>
        <w:separator/>
      </w:r>
    </w:p>
  </w:endnote>
  <w:endnote w:type="continuationSeparator" w:id="0">
    <w:p w:rsidR="00177274" w:rsidRDefault="0017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0593"/>
      <w:docPartObj>
        <w:docPartGallery w:val="Page Numbers (Bottom of Page)"/>
        <w:docPartUnique/>
      </w:docPartObj>
    </w:sdtPr>
    <w:sdtContent>
      <w:p w:rsidR="00B40F64" w:rsidRDefault="00B40F64">
        <w:pPr>
          <w:pStyle w:val="a4"/>
        </w:pPr>
        <w:r w:rsidRPr="00B40F64">
          <w:rPr>
            <w:rFonts w:ascii="宋体" w:eastAsia="宋体" w:hAnsi="宋体"/>
            <w:sz w:val="28"/>
            <w:szCs w:val="28"/>
          </w:rPr>
          <w:fldChar w:fldCharType="begin"/>
        </w:r>
        <w:r w:rsidRPr="00B40F6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40F64">
          <w:rPr>
            <w:rFonts w:ascii="宋体" w:eastAsia="宋体" w:hAnsi="宋体"/>
            <w:sz w:val="28"/>
            <w:szCs w:val="28"/>
          </w:rPr>
          <w:fldChar w:fldCharType="separate"/>
        </w:r>
        <w:r w:rsidRPr="00B40F6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B40F6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64177"/>
      <w:docPartObj>
        <w:docPartGallery w:val="Page Numbers (Bottom of Page)"/>
        <w:docPartUnique/>
      </w:docPartObj>
    </w:sdtPr>
    <w:sdtContent>
      <w:p w:rsidR="00C42A88" w:rsidRDefault="00B40F64" w:rsidP="00B40F64">
        <w:pPr>
          <w:pStyle w:val="a4"/>
          <w:jc w:val="right"/>
        </w:pPr>
        <w:r w:rsidRPr="00B40F64">
          <w:rPr>
            <w:rFonts w:ascii="宋体" w:eastAsia="宋体" w:hAnsi="宋体"/>
            <w:sz w:val="28"/>
            <w:szCs w:val="28"/>
          </w:rPr>
          <w:fldChar w:fldCharType="begin"/>
        </w:r>
        <w:r w:rsidRPr="00B40F6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40F64">
          <w:rPr>
            <w:rFonts w:ascii="宋体" w:eastAsia="宋体" w:hAnsi="宋体"/>
            <w:sz w:val="28"/>
            <w:szCs w:val="28"/>
          </w:rPr>
          <w:fldChar w:fldCharType="separate"/>
        </w:r>
        <w:r w:rsidRPr="00B40F6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B40F6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74" w:rsidRDefault="00177274">
      <w:r>
        <w:separator/>
      </w:r>
    </w:p>
  </w:footnote>
  <w:footnote w:type="continuationSeparator" w:id="0">
    <w:p w:rsidR="00177274" w:rsidRDefault="0017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ZDJmYzRmNGJjNDM1NjVmMDM4ZDYzOWQ5MjAyN2MifQ=="/>
  </w:docVars>
  <w:rsids>
    <w:rsidRoot w:val="50B76DA1"/>
    <w:rsid w:val="DB3A0744"/>
    <w:rsid w:val="E89DDAB6"/>
    <w:rsid w:val="FBF75B7C"/>
    <w:rsid w:val="000B74A6"/>
    <w:rsid w:val="00177274"/>
    <w:rsid w:val="00690A32"/>
    <w:rsid w:val="00B40F64"/>
    <w:rsid w:val="00C42A88"/>
    <w:rsid w:val="00F16F1B"/>
    <w:rsid w:val="0C05627A"/>
    <w:rsid w:val="0C1D6252"/>
    <w:rsid w:val="1938612D"/>
    <w:rsid w:val="1A410AE0"/>
    <w:rsid w:val="1E5F7E48"/>
    <w:rsid w:val="2D525363"/>
    <w:rsid w:val="34207165"/>
    <w:rsid w:val="374E7782"/>
    <w:rsid w:val="4FA709C3"/>
    <w:rsid w:val="50B76DA1"/>
    <w:rsid w:val="5B081C66"/>
    <w:rsid w:val="5DF87057"/>
    <w:rsid w:val="5E2A6A47"/>
    <w:rsid w:val="75CA04F1"/>
    <w:rsid w:val="78B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TextIndent"/>
    <w:basedOn w:val="a"/>
    <w:qFormat/>
    <w:pPr>
      <w:spacing w:before="100" w:beforeAutospacing="1" w:after="120"/>
      <w:ind w:leftChars="200" w:left="200"/>
      <w:textAlignment w:val="baseline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0B74A6"/>
    <w:pPr>
      <w:ind w:leftChars="200" w:left="420" w:firstLine="210"/>
    </w:pPr>
    <w:rPr>
      <w:rFonts w:ascii="Calibri" w:eastAsia="宋体" w:hAnsi="Calibri" w:cs="Calibri"/>
      <w:szCs w:val="21"/>
    </w:rPr>
  </w:style>
  <w:style w:type="character" w:customStyle="1" w:styleId="NormalCharacter">
    <w:name w:val="NormalCharacter"/>
    <w:qFormat/>
    <w:rsid w:val="000B74A6"/>
  </w:style>
  <w:style w:type="paragraph" w:customStyle="1" w:styleId="BodyText">
    <w:name w:val="BodyText"/>
    <w:basedOn w:val="a"/>
    <w:qFormat/>
    <w:rsid w:val="000B74A6"/>
    <w:pPr>
      <w:spacing w:after="120" w:line="365" w:lineRule="atLeast"/>
      <w:ind w:left="1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rsid w:val="00B40F6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TextIndent"/>
    <w:basedOn w:val="a"/>
    <w:qFormat/>
    <w:pPr>
      <w:spacing w:before="100" w:beforeAutospacing="1" w:after="120"/>
      <w:ind w:leftChars="200" w:left="200"/>
      <w:textAlignment w:val="baseline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0B74A6"/>
    <w:pPr>
      <w:ind w:leftChars="200" w:left="420" w:firstLine="210"/>
    </w:pPr>
    <w:rPr>
      <w:rFonts w:ascii="Calibri" w:eastAsia="宋体" w:hAnsi="Calibri" w:cs="Calibri"/>
      <w:szCs w:val="21"/>
    </w:rPr>
  </w:style>
  <w:style w:type="character" w:customStyle="1" w:styleId="NormalCharacter">
    <w:name w:val="NormalCharacter"/>
    <w:qFormat/>
    <w:rsid w:val="000B74A6"/>
  </w:style>
  <w:style w:type="paragraph" w:customStyle="1" w:styleId="BodyText">
    <w:name w:val="BodyText"/>
    <w:basedOn w:val="a"/>
    <w:qFormat/>
    <w:rsid w:val="000B74A6"/>
    <w:pPr>
      <w:spacing w:after="120" w:line="365" w:lineRule="atLeast"/>
      <w:ind w:left="1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rsid w:val="00B40F6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周卫峰</dc:creator>
  <cp:lastModifiedBy>Lenovo</cp:lastModifiedBy>
  <cp:revision>4</cp:revision>
  <cp:lastPrinted>2023-04-20T02:13:00Z</cp:lastPrinted>
  <dcterms:created xsi:type="dcterms:W3CDTF">2023-04-20T01:44:00Z</dcterms:created>
  <dcterms:modified xsi:type="dcterms:W3CDTF">2023-04-20T02:13:00Z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664B82F5F3044E0EA9115F07695E2DC4</vt:lpwstr>
  </property>
</Properties>
</file>