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6F" w:rsidRPr="005F5E6F" w:rsidRDefault="005F5E6F" w:rsidP="005F5E6F">
      <w:pPr>
        <w:widowControl/>
        <w:wordWrap w:val="0"/>
        <w:spacing w:line="392" w:lineRule="atLeast"/>
        <w:jc w:val="center"/>
        <w:outlineLvl w:val="0"/>
        <w:rPr>
          <w:rFonts w:ascii="黑体" w:eastAsia="黑体" w:hAnsi="黑体" w:cs="宋体"/>
          <w:b/>
          <w:bCs/>
          <w:color w:val="000000" w:themeColor="text1"/>
          <w:kern w:val="36"/>
          <w:sz w:val="36"/>
          <w:szCs w:val="36"/>
        </w:rPr>
      </w:pPr>
      <w:r w:rsidRPr="005F5E6F">
        <w:rPr>
          <w:rFonts w:ascii="黑体" w:eastAsia="黑体" w:hAnsi="黑体" w:cs="宋体" w:hint="eastAsia"/>
          <w:b/>
          <w:bCs/>
          <w:color w:val="000000" w:themeColor="text1"/>
          <w:kern w:val="36"/>
          <w:sz w:val="36"/>
          <w:szCs w:val="36"/>
        </w:rPr>
        <w:t>关于对城市供水定价成本监审结</w:t>
      </w:r>
      <w:proofErr w:type="gramStart"/>
      <w:r w:rsidRPr="005F5E6F">
        <w:rPr>
          <w:rFonts w:ascii="黑体" w:eastAsia="黑体" w:hAnsi="黑体" w:cs="宋体" w:hint="eastAsia"/>
          <w:b/>
          <w:bCs/>
          <w:color w:val="000000" w:themeColor="text1"/>
          <w:kern w:val="36"/>
          <w:sz w:val="36"/>
          <w:szCs w:val="36"/>
        </w:rPr>
        <w:t>论公开</w:t>
      </w:r>
      <w:proofErr w:type="gramEnd"/>
      <w:r w:rsidRPr="005F5E6F">
        <w:rPr>
          <w:rFonts w:ascii="黑体" w:eastAsia="黑体" w:hAnsi="黑体" w:cs="宋体" w:hint="eastAsia"/>
          <w:b/>
          <w:bCs/>
          <w:color w:val="000000" w:themeColor="text1"/>
          <w:kern w:val="36"/>
          <w:sz w:val="36"/>
          <w:szCs w:val="36"/>
        </w:rPr>
        <w:t>的公告</w:t>
      </w:r>
    </w:p>
    <w:p w:rsidR="005F5E6F" w:rsidRPr="005F5E6F" w:rsidRDefault="005F5E6F" w:rsidP="006E344B">
      <w:pPr>
        <w:widowControl/>
        <w:spacing w:before="120" w:after="120"/>
        <w:ind w:firstLine="482"/>
        <w:jc w:val="left"/>
        <w:rPr>
          <w:rFonts w:cs="宋体" w:hint="eastAsia"/>
          <w:color w:val="333333"/>
          <w:kern w:val="0"/>
          <w:sz w:val="24"/>
          <w:szCs w:val="24"/>
        </w:rPr>
      </w:pPr>
      <w:r w:rsidRPr="005F5E6F">
        <w:rPr>
          <w:rFonts w:cs="宋体" w:hint="eastAsia"/>
          <w:color w:val="333333"/>
          <w:kern w:val="0"/>
          <w:sz w:val="24"/>
          <w:szCs w:val="24"/>
        </w:rPr>
        <w:t>根据</w:t>
      </w:r>
      <w:r w:rsidR="00145582" w:rsidRPr="005F5E6F">
        <w:rPr>
          <w:rFonts w:cs="宋体" w:hint="eastAsia"/>
          <w:color w:val="333333"/>
          <w:kern w:val="0"/>
          <w:sz w:val="24"/>
          <w:szCs w:val="24"/>
        </w:rPr>
        <w:t>《政府制定价格成本监审办法》（国家发展和改革委员会第8号令）第十二条</w:t>
      </w:r>
      <w:r w:rsidR="00145582" w:rsidRPr="006E344B">
        <w:rPr>
          <w:rFonts w:cs="宋体" w:hint="eastAsia"/>
          <w:color w:val="333333"/>
          <w:kern w:val="0"/>
          <w:sz w:val="24"/>
          <w:szCs w:val="24"/>
        </w:rPr>
        <w:t>，《江西省发展改革委 江西省住房城乡建设厅关于贯彻落实城镇供水价格管理办法的通知》（</w:t>
      </w:r>
      <w:proofErr w:type="gramStart"/>
      <w:r w:rsidR="00145582" w:rsidRPr="006E344B">
        <w:rPr>
          <w:rFonts w:cs="宋体" w:hint="eastAsia"/>
          <w:color w:val="333333"/>
          <w:kern w:val="0"/>
          <w:sz w:val="24"/>
          <w:szCs w:val="24"/>
        </w:rPr>
        <w:t>赣发改价</w:t>
      </w:r>
      <w:proofErr w:type="gramEnd"/>
      <w:r w:rsidR="00145582" w:rsidRPr="006E344B">
        <w:rPr>
          <w:rFonts w:cs="宋体" w:hint="eastAsia"/>
          <w:color w:val="333333"/>
          <w:kern w:val="0"/>
          <w:sz w:val="24"/>
          <w:szCs w:val="24"/>
        </w:rPr>
        <w:t>管字[2022]470号）第二十八条</w:t>
      </w:r>
      <w:r w:rsidRPr="005F5E6F">
        <w:rPr>
          <w:rFonts w:cs="宋体" w:hint="eastAsia"/>
          <w:color w:val="333333"/>
          <w:kern w:val="0"/>
          <w:sz w:val="24"/>
          <w:szCs w:val="24"/>
        </w:rPr>
        <w:t>规定，对江西</w:t>
      </w:r>
      <w:r w:rsidR="00145582" w:rsidRPr="006E344B">
        <w:rPr>
          <w:rFonts w:cs="宋体" w:hint="eastAsia"/>
          <w:color w:val="333333"/>
          <w:kern w:val="0"/>
          <w:sz w:val="24"/>
          <w:szCs w:val="24"/>
        </w:rPr>
        <w:t>润泉供水</w:t>
      </w:r>
      <w:r w:rsidRPr="005F5E6F">
        <w:rPr>
          <w:rFonts w:cs="宋体" w:hint="eastAsia"/>
          <w:color w:val="333333"/>
          <w:kern w:val="0"/>
          <w:sz w:val="24"/>
          <w:szCs w:val="24"/>
        </w:rPr>
        <w:t>有限公司城市供水定价成本监审结论进行公开。现将有关事项公告如下：</w:t>
      </w:r>
    </w:p>
    <w:p w:rsidR="005F5E6F" w:rsidRPr="005F5E6F" w:rsidRDefault="005F5E6F" w:rsidP="006E344B">
      <w:pPr>
        <w:widowControl/>
        <w:spacing w:before="120" w:after="120"/>
        <w:ind w:firstLine="482"/>
        <w:jc w:val="left"/>
        <w:rPr>
          <w:rFonts w:cs="宋体" w:hint="eastAsia"/>
          <w:color w:val="333333"/>
          <w:kern w:val="0"/>
          <w:sz w:val="24"/>
          <w:szCs w:val="24"/>
        </w:rPr>
      </w:pPr>
      <w:r w:rsidRPr="005F5E6F">
        <w:rPr>
          <w:rFonts w:cs="宋体" w:hint="eastAsia"/>
          <w:b/>
          <w:bCs/>
          <w:color w:val="333333"/>
          <w:kern w:val="0"/>
          <w:sz w:val="24"/>
          <w:szCs w:val="24"/>
        </w:rPr>
        <w:t>一、成本监审结论</w:t>
      </w:r>
    </w:p>
    <w:p w:rsidR="005F5E6F" w:rsidRPr="005F5E6F" w:rsidRDefault="005F5E6F" w:rsidP="006E344B">
      <w:pPr>
        <w:widowControl/>
        <w:spacing w:before="120" w:after="120"/>
        <w:ind w:firstLine="482"/>
        <w:jc w:val="left"/>
        <w:rPr>
          <w:rFonts w:cs="宋体" w:hint="eastAsia"/>
          <w:color w:val="333333"/>
          <w:kern w:val="0"/>
          <w:sz w:val="24"/>
          <w:szCs w:val="24"/>
        </w:rPr>
      </w:pPr>
      <w:r w:rsidRPr="005F5E6F">
        <w:rPr>
          <w:rFonts w:cs="宋体" w:hint="eastAsia"/>
          <w:color w:val="333333"/>
          <w:kern w:val="0"/>
          <w:sz w:val="24"/>
          <w:szCs w:val="24"/>
        </w:rPr>
        <w:t>经审核，核定江西</w:t>
      </w:r>
      <w:r w:rsidR="00145582" w:rsidRPr="006E344B">
        <w:rPr>
          <w:rFonts w:cs="宋体" w:hint="eastAsia"/>
          <w:color w:val="333333"/>
          <w:kern w:val="0"/>
          <w:sz w:val="24"/>
          <w:szCs w:val="24"/>
        </w:rPr>
        <w:t>润泉供水</w:t>
      </w:r>
      <w:r w:rsidRPr="005F5E6F">
        <w:rPr>
          <w:rFonts w:cs="宋体" w:hint="eastAsia"/>
          <w:color w:val="333333"/>
          <w:kern w:val="0"/>
          <w:sz w:val="24"/>
          <w:szCs w:val="24"/>
        </w:rPr>
        <w:t>有限公司201</w:t>
      </w:r>
      <w:r w:rsidR="00145582" w:rsidRPr="006E344B">
        <w:rPr>
          <w:rFonts w:cs="宋体" w:hint="eastAsia"/>
          <w:color w:val="333333"/>
          <w:kern w:val="0"/>
          <w:sz w:val="24"/>
          <w:szCs w:val="24"/>
        </w:rPr>
        <w:t>9</w:t>
      </w:r>
      <w:r w:rsidRPr="005F5E6F">
        <w:rPr>
          <w:rFonts w:cs="宋体" w:hint="eastAsia"/>
          <w:color w:val="333333"/>
          <w:kern w:val="0"/>
          <w:sz w:val="24"/>
          <w:szCs w:val="24"/>
        </w:rPr>
        <w:t>年—20</w:t>
      </w:r>
      <w:r w:rsidR="00145582" w:rsidRPr="006E344B">
        <w:rPr>
          <w:rFonts w:cs="宋体" w:hint="eastAsia"/>
          <w:color w:val="333333"/>
          <w:kern w:val="0"/>
          <w:sz w:val="24"/>
          <w:szCs w:val="24"/>
        </w:rPr>
        <w:t>21</w:t>
      </w:r>
      <w:r w:rsidRPr="005F5E6F">
        <w:rPr>
          <w:rFonts w:cs="宋体" w:hint="eastAsia"/>
          <w:color w:val="333333"/>
          <w:kern w:val="0"/>
          <w:sz w:val="24"/>
          <w:szCs w:val="24"/>
        </w:rPr>
        <w:t>年城市供水定价总成本分别为</w:t>
      </w:r>
      <w:r w:rsidR="00145582" w:rsidRPr="006E344B">
        <w:rPr>
          <w:rFonts w:cs="宋体" w:hint="eastAsia"/>
          <w:color w:val="333333"/>
          <w:kern w:val="0"/>
          <w:sz w:val="24"/>
          <w:szCs w:val="24"/>
        </w:rPr>
        <w:t>5037.10</w:t>
      </w:r>
      <w:r w:rsidRPr="005F5E6F">
        <w:rPr>
          <w:rFonts w:cs="宋体" w:hint="eastAsia"/>
          <w:color w:val="333333"/>
          <w:kern w:val="0"/>
          <w:sz w:val="24"/>
          <w:szCs w:val="24"/>
        </w:rPr>
        <w:t>万元、</w:t>
      </w:r>
      <w:r w:rsidR="00145582" w:rsidRPr="006E344B">
        <w:rPr>
          <w:rFonts w:cs="宋体" w:hint="eastAsia"/>
          <w:color w:val="333333"/>
          <w:kern w:val="0"/>
          <w:sz w:val="24"/>
          <w:szCs w:val="24"/>
        </w:rPr>
        <w:t>5948.16</w:t>
      </w:r>
      <w:r w:rsidRPr="005F5E6F">
        <w:rPr>
          <w:rFonts w:cs="宋体" w:hint="eastAsia"/>
          <w:color w:val="333333"/>
          <w:kern w:val="0"/>
          <w:sz w:val="24"/>
          <w:szCs w:val="24"/>
        </w:rPr>
        <w:t>万元、</w:t>
      </w:r>
      <w:r w:rsidR="00145582" w:rsidRPr="006E344B">
        <w:rPr>
          <w:rFonts w:cs="宋体" w:hint="eastAsia"/>
          <w:color w:val="333333"/>
          <w:kern w:val="0"/>
          <w:sz w:val="24"/>
          <w:szCs w:val="24"/>
        </w:rPr>
        <w:t>6370.84</w:t>
      </w:r>
      <w:r w:rsidRPr="005F5E6F">
        <w:rPr>
          <w:rFonts w:cs="宋体" w:hint="eastAsia"/>
          <w:color w:val="333333"/>
          <w:kern w:val="0"/>
          <w:sz w:val="24"/>
          <w:szCs w:val="24"/>
        </w:rPr>
        <w:t>万元；年供水总量分别为</w:t>
      </w:r>
      <w:r w:rsidR="00145582" w:rsidRPr="006E344B">
        <w:rPr>
          <w:rFonts w:cs="宋体" w:hint="eastAsia"/>
          <w:color w:val="333333"/>
          <w:kern w:val="0"/>
          <w:sz w:val="24"/>
          <w:szCs w:val="24"/>
        </w:rPr>
        <w:t>2444.89</w:t>
      </w:r>
      <w:r w:rsidRPr="005F5E6F">
        <w:rPr>
          <w:rFonts w:cs="宋体" w:hint="eastAsia"/>
          <w:color w:val="333333"/>
          <w:kern w:val="0"/>
          <w:sz w:val="24"/>
          <w:szCs w:val="24"/>
        </w:rPr>
        <w:t>万立方米、</w:t>
      </w:r>
      <w:r w:rsidR="00391569" w:rsidRPr="006E344B">
        <w:rPr>
          <w:rFonts w:cs="宋体" w:hint="eastAsia"/>
          <w:color w:val="333333"/>
          <w:kern w:val="0"/>
          <w:sz w:val="24"/>
          <w:szCs w:val="24"/>
        </w:rPr>
        <w:t>3077.94</w:t>
      </w:r>
      <w:r w:rsidRPr="005F5E6F">
        <w:rPr>
          <w:rFonts w:cs="宋体" w:hint="eastAsia"/>
          <w:color w:val="333333"/>
          <w:kern w:val="0"/>
          <w:sz w:val="24"/>
          <w:szCs w:val="24"/>
        </w:rPr>
        <w:t>万立方米、</w:t>
      </w:r>
      <w:r w:rsidR="00391569" w:rsidRPr="006E344B">
        <w:rPr>
          <w:rFonts w:cs="宋体" w:hint="eastAsia"/>
          <w:color w:val="333333"/>
          <w:kern w:val="0"/>
          <w:sz w:val="24"/>
          <w:szCs w:val="24"/>
        </w:rPr>
        <w:t>3377.19</w:t>
      </w:r>
      <w:r w:rsidRPr="005F5E6F">
        <w:rPr>
          <w:rFonts w:cs="宋体" w:hint="eastAsia"/>
          <w:color w:val="333333"/>
          <w:kern w:val="0"/>
          <w:sz w:val="24"/>
          <w:szCs w:val="24"/>
        </w:rPr>
        <w:t>万立方米；城市供水单位成本分别为</w:t>
      </w:r>
      <w:r w:rsidR="00391569" w:rsidRPr="006E344B">
        <w:rPr>
          <w:rFonts w:cs="宋体" w:hint="eastAsia"/>
          <w:color w:val="333333"/>
          <w:kern w:val="0"/>
          <w:sz w:val="24"/>
          <w:szCs w:val="24"/>
        </w:rPr>
        <w:t>2.06</w:t>
      </w:r>
      <w:r w:rsidRPr="005F5E6F">
        <w:rPr>
          <w:rFonts w:cs="宋体" w:hint="eastAsia"/>
          <w:color w:val="333333"/>
          <w:kern w:val="0"/>
          <w:sz w:val="24"/>
          <w:szCs w:val="24"/>
        </w:rPr>
        <w:t>元/m</w:t>
      </w:r>
      <w:r w:rsidRPr="005F5E6F">
        <w:rPr>
          <w:rFonts w:eastAsia="宋体" w:cs="宋体" w:hint="eastAsia"/>
          <w:color w:val="333333"/>
          <w:kern w:val="0"/>
          <w:sz w:val="24"/>
          <w:szCs w:val="24"/>
        </w:rPr>
        <w:t>³</w:t>
      </w:r>
      <w:r w:rsidRPr="005F5E6F">
        <w:rPr>
          <w:rFonts w:cs="宋体" w:hint="eastAsia"/>
          <w:color w:val="333333"/>
          <w:kern w:val="0"/>
          <w:sz w:val="24"/>
          <w:szCs w:val="24"/>
        </w:rPr>
        <w:t>、</w:t>
      </w:r>
      <w:r w:rsidR="00391569" w:rsidRPr="006E344B">
        <w:rPr>
          <w:rFonts w:cs="宋体" w:hint="eastAsia"/>
          <w:color w:val="333333"/>
          <w:kern w:val="0"/>
          <w:sz w:val="24"/>
          <w:szCs w:val="24"/>
        </w:rPr>
        <w:t>1.93</w:t>
      </w:r>
      <w:r w:rsidRPr="005F5E6F">
        <w:rPr>
          <w:rFonts w:cs="宋体" w:hint="eastAsia"/>
          <w:color w:val="333333"/>
          <w:kern w:val="0"/>
          <w:sz w:val="24"/>
          <w:szCs w:val="24"/>
        </w:rPr>
        <w:t>元/m</w:t>
      </w:r>
      <w:r w:rsidRPr="005F5E6F">
        <w:rPr>
          <w:rFonts w:eastAsia="宋体" w:cs="宋体" w:hint="eastAsia"/>
          <w:color w:val="333333"/>
          <w:kern w:val="0"/>
          <w:sz w:val="24"/>
          <w:szCs w:val="24"/>
        </w:rPr>
        <w:t>³</w:t>
      </w:r>
      <w:r w:rsidRPr="005F5E6F">
        <w:rPr>
          <w:rFonts w:cs="宋体" w:hint="eastAsia"/>
          <w:color w:val="333333"/>
          <w:kern w:val="0"/>
          <w:sz w:val="24"/>
          <w:szCs w:val="24"/>
        </w:rPr>
        <w:t>、</w:t>
      </w:r>
      <w:r w:rsidR="00391569" w:rsidRPr="006E344B">
        <w:rPr>
          <w:rFonts w:cs="宋体" w:hint="eastAsia"/>
          <w:color w:val="333333"/>
          <w:kern w:val="0"/>
          <w:sz w:val="24"/>
          <w:szCs w:val="24"/>
        </w:rPr>
        <w:t>1.89</w:t>
      </w:r>
      <w:r w:rsidRPr="005F5E6F">
        <w:rPr>
          <w:rFonts w:cs="宋体" w:hint="eastAsia"/>
          <w:color w:val="333333"/>
          <w:kern w:val="0"/>
          <w:sz w:val="24"/>
          <w:szCs w:val="24"/>
        </w:rPr>
        <w:t>元/m</w:t>
      </w:r>
      <w:r w:rsidRPr="005F5E6F">
        <w:rPr>
          <w:rFonts w:eastAsia="宋体" w:cs="宋体" w:hint="eastAsia"/>
          <w:color w:val="333333"/>
          <w:kern w:val="0"/>
          <w:sz w:val="24"/>
          <w:szCs w:val="24"/>
        </w:rPr>
        <w:t>³</w:t>
      </w:r>
      <w:r w:rsidRPr="005F5E6F">
        <w:rPr>
          <w:rFonts w:cs="宋体" w:hint="eastAsia"/>
          <w:color w:val="333333"/>
          <w:kern w:val="0"/>
          <w:sz w:val="24"/>
          <w:szCs w:val="24"/>
        </w:rPr>
        <w:t>。</w:t>
      </w:r>
    </w:p>
    <w:p w:rsidR="005F5E6F" w:rsidRPr="005F5E6F" w:rsidRDefault="005F5E6F" w:rsidP="006E344B">
      <w:pPr>
        <w:widowControl/>
        <w:spacing w:before="120" w:after="120"/>
        <w:ind w:firstLine="482"/>
        <w:jc w:val="left"/>
        <w:rPr>
          <w:rFonts w:cs="宋体" w:hint="eastAsia"/>
          <w:color w:val="333333"/>
          <w:kern w:val="0"/>
          <w:sz w:val="24"/>
          <w:szCs w:val="24"/>
        </w:rPr>
      </w:pPr>
      <w:r w:rsidRPr="005F5E6F">
        <w:rPr>
          <w:rFonts w:cs="宋体" w:hint="eastAsia"/>
          <w:b/>
          <w:bCs/>
          <w:color w:val="333333"/>
          <w:kern w:val="0"/>
          <w:sz w:val="24"/>
          <w:szCs w:val="24"/>
        </w:rPr>
        <w:t>二、公开时间</w:t>
      </w:r>
    </w:p>
    <w:p w:rsidR="005F5E6F" w:rsidRPr="005F5E6F" w:rsidRDefault="005F5E6F" w:rsidP="006E344B">
      <w:pPr>
        <w:widowControl/>
        <w:spacing w:before="120" w:after="120"/>
        <w:ind w:firstLine="482"/>
        <w:jc w:val="left"/>
        <w:rPr>
          <w:rFonts w:cs="宋体" w:hint="eastAsia"/>
          <w:color w:val="333333"/>
          <w:kern w:val="0"/>
          <w:sz w:val="24"/>
          <w:szCs w:val="24"/>
        </w:rPr>
      </w:pPr>
      <w:r w:rsidRPr="005F5E6F">
        <w:rPr>
          <w:rFonts w:cs="宋体" w:hint="eastAsia"/>
          <w:color w:val="333333"/>
          <w:kern w:val="0"/>
          <w:sz w:val="24"/>
          <w:szCs w:val="24"/>
        </w:rPr>
        <w:t>20</w:t>
      </w:r>
      <w:r w:rsidR="00391569" w:rsidRPr="006E344B">
        <w:rPr>
          <w:rFonts w:cs="宋体" w:hint="eastAsia"/>
          <w:color w:val="333333"/>
          <w:kern w:val="0"/>
          <w:sz w:val="24"/>
          <w:szCs w:val="24"/>
        </w:rPr>
        <w:t>22</w:t>
      </w:r>
      <w:r w:rsidRPr="005F5E6F">
        <w:rPr>
          <w:rFonts w:cs="宋体" w:hint="eastAsia"/>
          <w:color w:val="333333"/>
          <w:kern w:val="0"/>
          <w:sz w:val="24"/>
          <w:szCs w:val="24"/>
        </w:rPr>
        <w:t>年</w:t>
      </w:r>
      <w:r w:rsidR="00391569" w:rsidRPr="006E344B">
        <w:rPr>
          <w:rFonts w:cs="宋体" w:hint="eastAsia"/>
          <w:color w:val="333333"/>
          <w:kern w:val="0"/>
          <w:sz w:val="24"/>
          <w:szCs w:val="24"/>
        </w:rPr>
        <w:t>10</w:t>
      </w:r>
      <w:r w:rsidRPr="005F5E6F">
        <w:rPr>
          <w:rFonts w:cs="宋体" w:hint="eastAsia"/>
          <w:color w:val="333333"/>
          <w:kern w:val="0"/>
          <w:sz w:val="24"/>
          <w:szCs w:val="24"/>
        </w:rPr>
        <w:t>月</w:t>
      </w:r>
      <w:r w:rsidR="00391569" w:rsidRPr="006E344B">
        <w:rPr>
          <w:rFonts w:cs="宋体" w:hint="eastAsia"/>
          <w:color w:val="333333"/>
          <w:kern w:val="0"/>
          <w:sz w:val="24"/>
          <w:szCs w:val="24"/>
        </w:rPr>
        <w:t>8</w:t>
      </w:r>
      <w:r w:rsidRPr="005F5E6F">
        <w:rPr>
          <w:rFonts w:cs="宋体" w:hint="eastAsia"/>
          <w:color w:val="333333"/>
          <w:kern w:val="0"/>
          <w:sz w:val="24"/>
          <w:szCs w:val="24"/>
        </w:rPr>
        <w:t>日至20</w:t>
      </w:r>
      <w:r w:rsidR="00391569" w:rsidRPr="006E344B">
        <w:rPr>
          <w:rFonts w:cs="宋体" w:hint="eastAsia"/>
          <w:color w:val="333333"/>
          <w:kern w:val="0"/>
          <w:sz w:val="24"/>
          <w:szCs w:val="24"/>
        </w:rPr>
        <w:t>22</w:t>
      </w:r>
      <w:r w:rsidRPr="005F5E6F">
        <w:rPr>
          <w:rFonts w:cs="宋体" w:hint="eastAsia"/>
          <w:color w:val="333333"/>
          <w:kern w:val="0"/>
          <w:sz w:val="24"/>
          <w:szCs w:val="24"/>
        </w:rPr>
        <w:t>年10月</w:t>
      </w:r>
      <w:r w:rsidR="00391569" w:rsidRPr="006E344B">
        <w:rPr>
          <w:rFonts w:cs="宋体" w:hint="eastAsia"/>
          <w:color w:val="333333"/>
          <w:kern w:val="0"/>
          <w:sz w:val="24"/>
          <w:szCs w:val="24"/>
        </w:rPr>
        <w:t>28</w:t>
      </w:r>
      <w:r w:rsidRPr="005F5E6F">
        <w:rPr>
          <w:rFonts w:cs="宋体" w:hint="eastAsia"/>
          <w:color w:val="333333"/>
          <w:kern w:val="0"/>
          <w:sz w:val="24"/>
          <w:szCs w:val="24"/>
        </w:rPr>
        <w:t>日</w:t>
      </w:r>
    </w:p>
    <w:p w:rsidR="005F5E6F" w:rsidRPr="005F5E6F" w:rsidRDefault="005F5E6F" w:rsidP="006E344B">
      <w:pPr>
        <w:widowControl/>
        <w:spacing w:before="120" w:after="120"/>
        <w:ind w:firstLine="482"/>
        <w:jc w:val="left"/>
        <w:rPr>
          <w:rFonts w:cs="宋体" w:hint="eastAsia"/>
          <w:color w:val="333333"/>
          <w:kern w:val="0"/>
          <w:sz w:val="24"/>
          <w:szCs w:val="24"/>
        </w:rPr>
      </w:pPr>
      <w:r w:rsidRPr="005F5E6F">
        <w:rPr>
          <w:rFonts w:cs="宋体" w:hint="eastAsia"/>
          <w:b/>
          <w:bCs/>
          <w:color w:val="333333"/>
          <w:kern w:val="0"/>
          <w:sz w:val="24"/>
          <w:szCs w:val="24"/>
        </w:rPr>
        <w:t>三、咨询受理</w:t>
      </w:r>
    </w:p>
    <w:p w:rsidR="005F5E6F" w:rsidRPr="005F5E6F" w:rsidRDefault="005F5E6F" w:rsidP="006E344B">
      <w:pPr>
        <w:widowControl/>
        <w:spacing w:before="120" w:after="120"/>
        <w:ind w:firstLine="482"/>
        <w:jc w:val="left"/>
        <w:rPr>
          <w:rFonts w:cs="宋体" w:hint="eastAsia"/>
          <w:color w:val="333333"/>
          <w:kern w:val="0"/>
          <w:sz w:val="24"/>
          <w:szCs w:val="24"/>
        </w:rPr>
      </w:pPr>
      <w:r w:rsidRPr="005F5E6F">
        <w:rPr>
          <w:rFonts w:cs="宋体" w:hint="eastAsia"/>
          <w:color w:val="333333"/>
          <w:kern w:val="0"/>
          <w:sz w:val="24"/>
          <w:szCs w:val="24"/>
        </w:rPr>
        <w:t>工作日（9:00—12:00、13:30—17:00）受理公众咨询</w:t>
      </w:r>
    </w:p>
    <w:p w:rsidR="005F5E6F" w:rsidRPr="005F5E6F" w:rsidRDefault="005F5E6F" w:rsidP="006E344B">
      <w:pPr>
        <w:widowControl/>
        <w:spacing w:before="120" w:after="120"/>
        <w:ind w:firstLine="482"/>
        <w:jc w:val="left"/>
        <w:rPr>
          <w:rFonts w:cs="宋体" w:hint="eastAsia"/>
          <w:color w:val="333333"/>
          <w:kern w:val="0"/>
          <w:sz w:val="24"/>
          <w:szCs w:val="24"/>
        </w:rPr>
      </w:pPr>
      <w:r w:rsidRPr="005F5E6F">
        <w:rPr>
          <w:rFonts w:cs="宋体" w:hint="eastAsia"/>
          <w:color w:val="333333"/>
          <w:kern w:val="0"/>
          <w:sz w:val="24"/>
          <w:szCs w:val="24"/>
        </w:rPr>
        <w:t>咨询电话：0791-</w:t>
      </w:r>
      <w:r w:rsidR="00391569" w:rsidRPr="006E344B">
        <w:rPr>
          <w:rFonts w:cs="宋体" w:hint="eastAsia"/>
          <w:color w:val="333333"/>
          <w:kern w:val="0"/>
          <w:sz w:val="24"/>
          <w:szCs w:val="24"/>
        </w:rPr>
        <w:t>85622558</w:t>
      </w:r>
    </w:p>
    <w:p w:rsidR="00391569" w:rsidRPr="006E344B" w:rsidRDefault="005F5E6F" w:rsidP="006E344B">
      <w:pPr>
        <w:widowControl/>
        <w:spacing w:before="120" w:after="120"/>
        <w:ind w:firstLine="482"/>
        <w:jc w:val="left"/>
        <w:rPr>
          <w:rFonts w:cs="宋体" w:hint="eastAsia"/>
          <w:color w:val="000000" w:themeColor="text1"/>
          <w:kern w:val="0"/>
          <w:sz w:val="24"/>
          <w:szCs w:val="24"/>
        </w:rPr>
      </w:pPr>
      <w:r w:rsidRPr="005F5E6F">
        <w:rPr>
          <w:rFonts w:cs="宋体" w:hint="eastAsia"/>
          <w:color w:val="333333"/>
          <w:kern w:val="0"/>
          <w:sz w:val="24"/>
          <w:szCs w:val="24"/>
        </w:rPr>
        <w:t>咨询邮箱：</w:t>
      </w:r>
      <w:hyperlink r:id="rId4" w:history="1">
        <w:r w:rsidR="00391569" w:rsidRPr="006E344B">
          <w:rPr>
            <w:rStyle w:val="a6"/>
            <w:color w:val="000000" w:themeColor="text1"/>
            <w:sz w:val="24"/>
            <w:szCs w:val="24"/>
            <w:shd w:val="clear" w:color="auto" w:fill="FFFFFF"/>
          </w:rPr>
          <w:t>zhuxiaomi1223@qq.com</w:t>
        </w:r>
      </w:hyperlink>
    </w:p>
    <w:p w:rsidR="005F5E6F" w:rsidRPr="005F5E6F" w:rsidRDefault="005F5E6F" w:rsidP="006E344B">
      <w:pPr>
        <w:widowControl/>
        <w:spacing w:before="120" w:after="120"/>
        <w:ind w:firstLine="482"/>
        <w:jc w:val="left"/>
        <w:rPr>
          <w:rFonts w:cs="宋体" w:hint="eastAsia"/>
          <w:color w:val="333333"/>
          <w:kern w:val="0"/>
          <w:sz w:val="24"/>
          <w:szCs w:val="24"/>
        </w:rPr>
      </w:pPr>
      <w:r w:rsidRPr="005F5E6F">
        <w:rPr>
          <w:rFonts w:cs="宋体" w:hint="eastAsia"/>
          <w:color w:val="333333"/>
          <w:kern w:val="0"/>
          <w:sz w:val="24"/>
          <w:szCs w:val="24"/>
        </w:rPr>
        <w:t>收到咨询后五个工作日内，给予相关答复</w:t>
      </w:r>
    </w:p>
    <w:p w:rsidR="005F5E6F" w:rsidRPr="005F5E6F" w:rsidRDefault="005F5E6F" w:rsidP="006E344B">
      <w:pPr>
        <w:widowControl/>
        <w:spacing w:before="120" w:after="120"/>
        <w:ind w:firstLine="482"/>
        <w:jc w:val="left"/>
        <w:rPr>
          <w:rFonts w:cs="宋体" w:hint="eastAsia"/>
          <w:color w:val="333333"/>
          <w:kern w:val="0"/>
          <w:sz w:val="24"/>
          <w:szCs w:val="24"/>
        </w:rPr>
      </w:pPr>
      <w:r w:rsidRPr="005F5E6F">
        <w:rPr>
          <w:rFonts w:cs="宋体" w:hint="eastAsia"/>
          <w:color w:val="333333"/>
          <w:kern w:val="0"/>
          <w:sz w:val="24"/>
          <w:szCs w:val="24"/>
        </w:rPr>
        <w:t>特此公告。</w:t>
      </w:r>
    </w:p>
    <w:p w:rsidR="005F5E6F" w:rsidRPr="005F5E6F" w:rsidRDefault="005F5E6F" w:rsidP="006E344B">
      <w:pPr>
        <w:widowControl/>
        <w:spacing w:before="120" w:after="120"/>
        <w:ind w:firstLine="482"/>
        <w:jc w:val="left"/>
        <w:rPr>
          <w:rFonts w:cs="宋体" w:hint="eastAsia"/>
          <w:color w:val="333333"/>
          <w:kern w:val="0"/>
          <w:sz w:val="24"/>
          <w:szCs w:val="24"/>
        </w:rPr>
      </w:pPr>
      <w:r w:rsidRPr="005F5E6F">
        <w:rPr>
          <w:rFonts w:cs="宋体" w:hint="eastAsia"/>
          <w:color w:val="333333"/>
          <w:kern w:val="0"/>
          <w:sz w:val="24"/>
          <w:szCs w:val="24"/>
        </w:rPr>
        <w:t>附：</w:t>
      </w:r>
      <w:r w:rsidR="00391569" w:rsidRPr="006E344B">
        <w:rPr>
          <w:rFonts w:cs="宋体" w:hint="eastAsia"/>
          <w:color w:val="333333"/>
          <w:kern w:val="0"/>
          <w:sz w:val="24"/>
          <w:szCs w:val="24"/>
        </w:rPr>
        <w:t>2019</w:t>
      </w:r>
      <w:r w:rsidRPr="005F5E6F">
        <w:rPr>
          <w:rFonts w:cs="宋体" w:hint="eastAsia"/>
          <w:color w:val="333333"/>
          <w:kern w:val="0"/>
          <w:sz w:val="24"/>
          <w:szCs w:val="24"/>
        </w:rPr>
        <w:t>-20</w:t>
      </w:r>
      <w:r w:rsidR="00391569" w:rsidRPr="006E344B">
        <w:rPr>
          <w:rFonts w:cs="宋体" w:hint="eastAsia"/>
          <w:color w:val="333333"/>
          <w:kern w:val="0"/>
          <w:sz w:val="24"/>
          <w:szCs w:val="24"/>
        </w:rPr>
        <w:t>21</w:t>
      </w:r>
      <w:r w:rsidRPr="005F5E6F">
        <w:rPr>
          <w:rFonts w:cs="宋体" w:hint="eastAsia"/>
          <w:color w:val="333333"/>
          <w:kern w:val="0"/>
          <w:sz w:val="24"/>
          <w:szCs w:val="24"/>
        </w:rPr>
        <w:t>年城市供水定价成本核定表</w:t>
      </w:r>
    </w:p>
    <w:p w:rsidR="005F5E6F" w:rsidRPr="005F5E6F" w:rsidRDefault="00391569" w:rsidP="006E344B">
      <w:pPr>
        <w:widowControl/>
        <w:spacing w:before="120" w:after="120"/>
        <w:ind w:firstLine="482"/>
        <w:jc w:val="left"/>
        <w:rPr>
          <w:rFonts w:cs="宋体" w:hint="eastAsia"/>
          <w:color w:val="333333"/>
          <w:kern w:val="0"/>
          <w:sz w:val="24"/>
          <w:szCs w:val="24"/>
        </w:rPr>
      </w:pPr>
      <w:r w:rsidRPr="006E344B">
        <w:rPr>
          <w:rFonts w:cs="宋体" w:hint="eastAsia"/>
          <w:color w:val="333333"/>
          <w:kern w:val="0"/>
          <w:sz w:val="24"/>
          <w:szCs w:val="24"/>
        </w:rPr>
        <w:t>进贤县</w:t>
      </w:r>
      <w:r w:rsidR="005F5E6F" w:rsidRPr="005F5E6F">
        <w:rPr>
          <w:rFonts w:cs="宋体" w:hint="eastAsia"/>
          <w:color w:val="333333"/>
          <w:kern w:val="0"/>
          <w:sz w:val="24"/>
          <w:szCs w:val="24"/>
        </w:rPr>
        <w:t>发展和改革委员会</w:t>
      </w:r>
    </w:p>
    <w:p w:rsidR="005F5E6F" w:rsidRPr="006E344B" w:rsidRDefault="005F5E6F" w:rsidP="006E344B">
      <w:pPr>
        <w:widowControl/>
        <w:spacing w:before="120" w:after="120"/>
        <w:ind w:firstLine="482"/>
        <w:jc w:val="left"/>
        <w:rPr>
          <w:rFonts w:cs="宋体" w:hint="eastAsia"/>
          <w:color w:val="333333"/>
          <w:kern w:val="0"/>
          <w:sz w:val="24"/>
          <w:szCs w:val="24"/>
        </w:rPr>
      </w:pPr>
      <w:r w:rsidRPr="005F5E6F">
        <w:rPr>
          <w:rFonts w:cs="宋体" w:hint="eastAsia"/>
          <w:color w:val="333333"/>
          <w:kern w:val="0"/>
          <w:sz w:val="24"/>
          <w:szCs w:val="24"/>
        </w:rPr>
        <w:t>20</w:t>
      </w:r>
      <w:r w:rsidR="00391569" w:rsidRPr="006E344B">
        <w:rPr>
          <w:rFonts w:cs="宋体" w:hint="eastAsia"/>
          <w:color w:val="333333"/>
          <w:kern w:val="0"/>
          <w:sz w:val="24"/>
          <w:szCs w:val="24"/>
        </w:rPr>
        <w:t>22</w:t>
      </w:r>
      <w:r w:rsidRPr="005F5E6F">
        <w:rPr>
          <w:rFonts w:cs="宋体" w:hint="eastAsia"/>
          <w:color w:val="333333"/>
          <w:kern w:val="0"/>
          <w:sz w:val="24"/>
          <w:szCs w:val="24"/>
        </w:rPr>
        <w:t>年</w:t>
      </w:r>
      <w:r w:rsidR="00391569" w:rsidRPr="006E344B">
        <w:rPr>
          <w:rFonts w:cs="宋体" w:hint="eastAsia"/>
          <w:color w:val="333333"/>
          <w:kern w:val="0"/>
          <w:sz w:val="24"/>
          <w:szCs w:val="24"/>
        </w:rPr>
        <w:t>10</w:t>
      </w:r>
      <w:r w:rsidRPr="005F5E6F">
        <w:rPr>
          <w:rFonts w:cs="宋体" w:hint="eastAsia"/>
          <w:color w:val="333333"/>
          <w:kern w:val="0"/>
          <w:sz w:val="24"/>
          <w:szCs w:val="24"/>
        </w:rPr>
        <w:t>月</w:t>
      </w:r>
      <w:r w:rsidR="00391569" w:rsidRPr="006E344B">
        <w:rPr>
          <w:rFonts w:cs="宋体" w:hint="eastAsia"/>
          <w:color w:val="333333"/>
          <w:kern w:val="0"/>
          <w:sz w:val="24"/>
          <w:szCs w:val="24"/>
        </w:rPr>
        <w:t>8</w:t>
      </w:r>
      <w:r w:rsidRPr="005F5E6F">
        <w:rPr>
          <w:rFonts w:cs="宋体" w:hint="eastAsia"/>
          <w:color w:val="333333"/>
          <w:kern w:val="0"/>
          <w:sz w:val="24"/>
          <w:szCs w:val="24"/>
        </w:rPr>
        <w:t>日</w:t>
      </w:r>
    </w:p>
    <w:p w:rsidR="004E6DC0" w:rsidRPr="006E344B" w:rsidRDefault="004E6DC0" w:rsidP="006E344B">
      <w:pPr>
        <w:widowControl/>
        <w:spacing w:before="120" w:after="120"/>
        <w:ind w:firstLine="482"/>
        <w:jc w:val="left"/>
        <w:rPr>
          <w:rFonts w:cs="宋体" w:hint="eastAsia"/>
          <w:color w:val="333333"/>
          <w:kern w:val="0"/>
          <w:sz w:val="24"/>
          <w:szCs w:val="24"/>
        </w:rPr>
      </w:pPr>
    </w:p>
    <w:p w:rsidR="004E6DC0" w:rsidRPr="006E344B" w:rsidRDefault="004E6DC0" w:rsidP="006E344B">
      <w:pPr>
        <w:widowControl/>
        <w:spacing w:before="120" w:after="120"/>
        <w:ind w:firstLine="482"/>
        <w:jc w:val="left"/>
        <w:rPr>
          <w:rFonts w:cs="宋体" w:hint="eastAsia"/>
          <w:color w:val="333333"/>
          <w:kern w:val="0"/>
          <w:sz w:val="24"/>
          <w:szCs w:val="24"/>
        </w:rPr>
      </w:pPr>
    </w:p>
    <w:p w:rsidR="004E6DC0" w:rsidRDefault="004E6DC0" w:rsidP="00391569">
      <w:pPr>
        <w:widowControl/>
        <w:spacing w:before="120" w:after="120"/>
        <w:ind w:firstLine="482"/>
        <w:jc w:val="left"/>
        <w:rPr>
          <w:rFonts w:cs="宋体" w:hint="eastAsia"/>
          <w:color w:val="333333"/>
          <w:kern w:val="0"/>
          <w:sz w:val="21"/>
          <w:szCs w:val="21"/>
        </w:rPr>
      </w:pPr>
    </w:p>
    <w:p w:rsidR="004E6DC0" w:rsidRDefault="004E6DC0" w:rsidP="00391569">
      <w:pPr>
        <w:widowControl/>
        <w:spacing w:before="120" w:after="120"/>
        <w:ind w:firstLine="482"/>
        <w:jc w:val="left"/>
        <w:rPr>
          <w:rFonts w:cs="宋体" w:hint="eastAsia"/>
          <w:color w:val="333333"/>
          <w:kern w:val="0"/>
          <w:sz w:val="21"/>
          <w:szCs w:val="21"/>
        </w:rPr>
      </w:pPr>
    </w:p>
    <w:p w:rsidR="004E6DC0" w:rsidRDefault="004E6DC0" w:rsidP="00391569">
      <w:pPr>
        <w:widowControl/>
        <w:spacing w:before="120" w:after="120"/>
        <w:ind w:firstLine="482"/>
        <w:jc w:val="left"/>
        <w:rPr>
          <w:rFonts w:cs="宋体" w:hint="eastAsia"/>
          <w:color w:val="333333"/>
          <w:kern w:val="0"/>
          <w:sz w:val="21"/>
          <w:szCs w:val="21"/>
        </w:rPr>
      </w:pPr>
    </w:p>
    <w:p w:rsidR="004E6DC0" w:rsidRDefault="004E6DC0" w:rsidP="00391569">
      <w:pPr>
        <w:widowControl/>
        <w:spacing w:before="120" w:after="120"/>
        <w:ind w:firstLine="482"/>
        <w:jc w:val="left"/>
        <w:rPr>
          <w:rFonts w:cs="宋体" w:hint="eastAsia"/>
          <w:color w:val="333333"/>
          <w:kern w:val="0"/>
          <w:sz w:val="21"/>
          <w:szCs w:val="21"/>
        </w:rPr>
      </w:pPr>
    </w:p>
    <w:p w:rsidR="004E6DC0" w:rsidRDefault="004E6DC0" w:rsidP="00391569">
      <w:pPr>
        <w:widowControl/>
        <w:spacing w:before="120" w:after="120"/>
        <w:ind w:firstLine="482"/>
        <w:jc w:val="left"/>
        <w:rPr>
          <w:rFonts w:cs="宋体" w:hint="eastAsia"/>
          <w:color w:val="333333"/>
          <w:kern w:val="0"/>
          <w:sz w:val="21"/>
          <w:szCs w:val="21"/>
        </w:rPr>
      </w:pPr>
    </w:p>
    <w:p w:rsidR="004E6DC0" w:rsidRDefault="004E6DC0" w:rsidP="00391569">
      <w:pPr>
        <w:widowControl/>
        <w:spacing w:before="120" w:after="120"/>
        <w:ind w:firstLine="482"/>
        <w:jc w:val="left"/>
        <w:rPr>
          <w:rFonts w:cs="宋体" w:hint="eastAsia"/>
          <w:color w:val="333333"/>
          <w:kern w:val="0"/>
          <w:sz w:val="21"/>
          <w:szCs w:val="21"/>
        </w:rPr>
      </w:pPr>
    </w:p>
    <w:p w:rsidR="004E6DC0" w:rsidRDefault="004E6DC0" w:rsidP="00391569">
      <w:pPr>
        <w:widowControl/>
        <w:spacing w:before="120" w:after="120"/>
        <w:ind w:firstLine="482"/>
        <w:jc w:val="left"/>
        <w:rPr>
          <w:rFonts w:cs="宋体" w:hint="eastAsia"/>
          <w:color w:val="333333"/>
          <w:kern w:val="0"/>
          <w:sz w:val="21"/>
          <w:szCs w:val="21"/>
        </w:rPr>
      </w:pPr>
    </w:p>
    <w:p w:rsidR="004E6DC0" w:rsidRDefault="004E6DC0" w:rsidP="00391569">
      <w:pPr>
        <w:widowControl/>
        <w:spacing w:before="120" w:after="120"/>
        <w:ind w:firstLine="482"/>
        <w:jc w:val="left"/>
        <w:rPr>
          <w:rFonts w:cs="宋体" w:hint="eastAsia"/>
          <w:color w:val="333333"/>
          <w:kern w:val="0"/>
          <w:sz w:val="21"/>
          <w:szCs w:val="21"/>
        </w:rPr>
      </w:pPr>
    </w:p>
    <w:p w:rsidR="004E6DC0" w:rsidRDefault="004E6DC0" w:rsidP="00391569">
      <w:pPr>
        <w:widowControl/>
        <w:spacing w:before="120" w:after="120"/>
        <w:ind w:firstLine="482"/>
        <w:jc w:val="left"/>
        <w:rPr>
          <w:rFonts w:cs="宋体" w:hint="eastAsia"/>
          <w:color w:val="333333"/>
          <w:kern w:val="0"/>
          <w:sz w:val="21"/>
          <w:szCs w:val="21"/>
        </w:rPr>
      </w:pPr>
    </w:p>
    <w:p w:rsidR="004E6DC0" w:rsidRDefault="004E6DC0" w:rsidP="00391569">
      <w:pPr>
        <w:widowControl/>
        <w:spacing w:before="120" w:after="120"/>
        <w:ind w:firstLine="482"/>
        <w:jc w:val="left"/>
        <w:rPr>
          <w:rFonts w:cs="宋体" w:hint="eastAsia"/>
          <w:color w:val="333333"/>
          <w:kern w:val="0"/>
          <w:sz w:val="21"/>
          <w:szCs w:val="21"/>
        </w:rPr>
      </w:pPr>
    </w:p>
    <w:p w:rsidR="00FF677B" w:rsidRPr="004E6DC0" w:rsidRDefault="00FF677B" w:rsidP="004E6DC0">
      <w:pPr>
        <w:widowControl/>
        <w:spacing w:before="120" w:after="120"/>
        <w:ind w:firstLine="482"/>
        <w:jc w:val="center"/>
        <w:rPr>
          <w:rFonts w:ascii="黑体" w:eastAsia="黑体" w:hAnsi="黑体" w:cs="宋体" w:hint="eastAsia"/>
          <w:color w:val="333333"/>
          <w:kern w:val="0"/>
          <w:sz w:val="30"/>
          <w:szCs w:val="30"/>
        </w:rPr>
      </w:pPr>
      <w:r w:rsidRPr="004E6DC0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lastRenderedPageBreak/>
        <w:t>2019—2021城市供水定价成本核定表</w:t>
      </w:r>
    </w:p>
    <w:tbl>
      <w:tblPr>
        <w:tblStyle w:val="a7"/>
        <w:tblW w:w="0" w:type="auto"/>
        <w:tblLayout w:type="fixed"/>
        <w:tblLook w:val="04A0"/>
      </w:tblPr>
      <w:tblGrid>
        <w:gridCol w:w="2802"/>
        <w:gridCol w:w="1134"/>
        <w:gridCol w:w="1528"/>
        <w:gridCol w:w="1529"/>
        <w:gridCol w:w="1529"/>
      </w:tblGrid>
      <w:tr w:rsidR="00F81768" w:rsidTr="006E344B">
        <w:trPr>
          <w:trHeight w:val="797"/>
        </w:trPr>
        <w:tc>
          <w:tcPr>
            <w:tcW w:w="2802" w:type="dxa"/>
            <w:vAlign w:val="center"/>
          </w:tcPr>
          <w:p w:rsidR="004E6DC0" w:rsidRPr="00660F2F" w:rsidRDefault="004E6DC0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 w:rsidRPr="00660F2F">
              <w:rPr>
                <w:rFonts w:cs="宋体" w:hint="eastAsia"/>
                <w:color w:val="333333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4E6DC0" w:rsidRPr="00660F2F" w:rsidRDefault="004E6DC0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 w:rsidRPr="00660F2F">
              <w:rPr>
                <w:rFonts w:cs="宋体" w:hint="eastAsia"/>
                <w:color w:val="333333"/>
                <w:kern w:val="0"/>
                <w:sz w:val="21"/>
                <w:szCs w:val="21"/>
              </w:rPr>
              <w:t>行次及</w:t>
            </w:r>
            <w:r w:rsidR="00244192">
              <w:rPr>
                <w:rFonts w:cs="宋体" w:hint="eastAsia"/>
                <w:color w:val="333333"/>
                <w:kern w:val="0"/>
                <w:sz w:val="21"/>
                <w:szCs w:val="21"/>
              </w:rPr>
              <w:t xml:space="preserve"> </w:t>
            </w:r>
            <w:r w:rsidRPr="00660F2F">
              <w:rPr>
                <w:rFonts w:cs="宋体" w:hint="eastAsia"/>
                <w:color w:val="333333"/>
                <w:kern w:val="0"/>
                <w:sz w:val="21"/>
                <w:szCs w:val="21"/>
              </w:rPr>
              <w:t>关系</w:t>
            </w:r>
          </w:p>
        </w:tc>
        <w:tc>
          <w:tcPr>
            <w:tcW w:w="1528" w:type="dxa"/>
            <w:vAlign w:val="center"/>
          </w:tcPr>
          <w:p w:rsidR="004E6DC0" w:rsidRPr="00660F2F" w:rsidRDefault="004E6DC0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 w:rsidRPr="00660F2F">
              <w:rPr>
                <w:rFonts w:cs="宋体" w:hint="eastAsia"/>
                <w:color w:val="333333"/>
                <w:kern w:val="0"/>
                <w:sz w:val="21"/>
                <w:szCs w:val="21"/>
              </w:rPr>
              <w:t>2019年</w:t>
            </w:r>
          </w:p>
        </w:tc>
        <w:tc>
          <w:tcPr>
            <w:tcW w:w="1529" w:type="dxa"/>
            <w:vAlign w:val="center"/>
          </w:tcPr>
          <w:p w:rsidR="004E6DC0" w:rsidRPr="00660F2F" w:rsidRDefault="004E6DC0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 w:rsidRPr="00660F2F">
              <w:rPr>
                <w:rFonts w:cs="宋体" w:hint="eastAsia"/>
                <w:color w:val="333333"/>
                <w:kern w:val="0"/>
                <w:sz w:val="21"/>
                <w:szCs w:val="21"/>
              </w:rPr>
              <w:t>2020年</w:t>
            </w:r>
          </w:p>
        </w:tc>
        <w:tc>
          <w:tcPr>
            <w:tcW w:w="1529" w:type="dxa"/>
            <w:vAlign w:val="center"/>
          </w:tcPr>
          <w:p w:rsidR="004E6DC0" w:rsidRPr="00660F2F" w:rsidRDefault="004E6DC0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 w:rsidRPr="00660F2F">
              <w:rPr>
                <w:rFonts w:cs="宋体" w:hint="eastAsia"/>
                <w:color w:val="333333"/>
                <w:kern w:val="0"/>
                <w:sz w:val="21"/>
                <w:szCs w:val="21"/>
              </w:rPr>
              <w:t>2021年</w:t>
            </w:r>
          </w:p>
        </w:tc>
      </w:tr>
      <w:tr w:rsidR="00F81768" w:rsidTr="00244192">
        <w:trPr>
          <w:trHeight w:val="797"/>
        </w:trPr>
        <w:tc>
          <w:tcPr>
            <w:tcW w:w="2802" w:type="dxa"/>
            <w:vAlign w:val="center"/>
          </w:tcPr>
          <w:p w:rsidR="004E6DC0" w:rsidRDefault="004E6DC0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一、核定</w:t>
            </w:r>
            <w:r w:rsidR="00720B17">
              <w:rPr>
                <w:rFonts w:cs="宋体" w:hint="eastAsia"/>
                <w:color w:val="333333"/>
                <w:kern w:val="0"/>
                <w:sz w:val="21"/>
                <w:szCs w:val="21"/>
              </w:rPr>
              <w:t>年</w:t>
            </w: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供水</w:t>
            </w:r>
            <w:r w:rsidR="00720B17">
              <w:rPr>
                <w:rFonts w:cs="宋体" w:hint="eastAsia"/>
                <w:color w:val="333333"/>
                <w:kern w:val="0"/>
                <w:sz w:val="21"/>
                <w:szCs w:val="21"/>
              </w:rPr>
              <w:t>总</w:t>
            </w: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量（</w:t>
            </w:r>
            <w:r w:rsidRPr="005F5E6F">
              <w:rPr>
                <w:rFonts w:cs="宋体" w:hint="eastAsia"/>
                <w:color w:val="333333"/>
                <w:kern w:val="0"/>
                <w:sz w:val="21"/>
                <w:szCs w:val="21"/>
              </w:rPr>
              <w:t>m</w:t>
            </w:r>
            <w:r w:rsidRPr="005F5E6F">
              <w:rPr>
                <w:rFonts w:eastAsia="宋体" w:hAnsi="宋体" w:cs="宋体" w:hint="eastAsia"/>
                <w:color w:val="333333"/>
                <w:kern w:val="0"/>
                <w:sz w:val="21"/>
                <w:szCs w:val="21"/>
              </w:rPr>
              <w:t>³</w:t>
            </w: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4E6DC0" w:rsidRDefault="00660F2F" w:rsidP="00244192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E1</w:t>
            </w:r>
          </w:p>
        </w:tc>
        <w:tc>
          <w:tcPr>
            <w:tcW w:w="1528" w:type="dxa"/>
            <w:vAlign w:val="center"/>
          </w:tcPr>
          <w:p w:rsidR="004E6DC0" w:rsidRDefault="00C945EF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24448859.10</w:t>
            </w:r>
          </w:p>
        </w:tc>
        <w:tc>
          <w:tcPr>
            <w:tcW w:w="1529" w:type="dxa"/>
            <w:vAlign w:val="center"/>
          </w:tcPr>
          <w:p w:rsidR="004E6DC0" w:rsidRDefault="00C945EF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30779397.00</w:t>
            </w:r>
          </w:p>
        </w:tc>
        <w:tc>
          <w:tcPr>
            <w:tcW w:w="1529" w:type="dxa"/>
            <w:vAlign w:val="center"/>
          </w:tcPr>
          <w:p w:rsidR="004E6DC0" w:rsidRDefault="00C945EF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33771584.70</w:t>
            </w:r>
          </w:p>
        </w:tc>
      </w:tr>
      <w:tr w:rsidR="00F81768" w:rsidTr="00244192">
        <w:trPr>
          <w:trHeight w:val="797"/>
        </w:trPr>
        <w:tc>
          <w:tcPr>
            <w:tcW w:w="2802" w:type="dxa"/>
            <w:vAlign w:val="center"/>
          </w:tcPr>
          <w:p w:rsidR="004E6DC0" w:rsidRPr="004E6DC0" w:rsidRDefault="004E6DC0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二、固定资产折旧</w:t>
            </w:r>
            <w:r w:rsidR="00660F2F">
              <w:rPr>
                <w:rFonts w:cs="宋体" w:hint="eastAsia"/>
                <w:color w:val="333333"/>
                <w:kern w:val="0"/>
                <w:sz w:val="21"/>
                <w:szCs w:val="21"/>
              </w:rPr>
              <w:t>（元）</w:t>
            </w:r>
          </w:p>
        </w:tc>
        <w:tc>
          <w:tcPr>
            <w:tcW w:w="1134" w:type="dxa"/>
            <w:vAlign w:val="center"/>
          </w:tcPr>
          <w:p w:rsidR="004E6DC0" w:rsidRDefault="00660F2F" w:rsidP="00244192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E2</w:t>
            </w:r>
          </w:p>
        </w:tc>
        <w:tc>
          <w:tcPr>
            <w:tcW w:w="1528" w:type="dxa"/>
            <w:vAlign w:val="center"/>
          </w:tcPr>
          <w:p w:rsidR="004E6DC0" w:rsidRDefault="00C945EF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4345587.23</w:t>
            </w:r>
          </w:p>
        </w:tc>
        <w:tc>
          <w:tcPr>
            <w:tcW w:w="1529" w:type="dxa"/>
            <w:vAlign w:val="center"/>
          </w:tcPr>
          <w:p w:rsidR="004E6DC0" w:rsidRDefault="00C945EF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4429525.90</w:t>
            </w:r>
          </w:p>
        </w:tc>
        <w:tc>
          <w:tcPr>
            <w:tcW w:w="1529" w:type="dxa"/>
            <w:vAlign w:val="center"/>
          </w:tcPr>
          <w:p w:rsidR="004E6DC0" w:rsidRDefault="00C945EF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4498348.67</w:t>
            </w:r>
          </w:p>
        </w:tc>
      </w:tr>
      <w:tr w:rsidR="00F81768" w:rsidTr="00244192">
        <w:trPr>
          <w:trHeight w:val="797"/>
        </w:trPr>
        <w:tc>
          <w:tcPr>
            <w:tcW w:w="2802" w:type="dxa"/>
            <w:vAlign w:val="center"/>
          </w:tcPr>
          <w:p w:rsidR="004E6DC0" w:rsidRDefault="004E6DC0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三、无形资产摊销</w:t>
            </w:r>
            <w:r w:rsidR="00660F2F">
              <w:rPr>
                <w:rFonts w:cs="宋体" w:hint="eastAsia"/>
                <w:color w:val="333333"/>
                <w:kern w:val="0"/>
                <w:sz w:val="21"/>
                <w:szCs w:val="21"/>
              </w:rPr>
              <w:t>（元）</w:t>
            </w:r>
          </w:p>
        </w:tc>
        <w:tc>
          <w:tcPr>
            <w:tcW w:w="1134" w:type="dxa"/>
            <w:vAlign w:val="center"/>
          </w:tcPr>
          <w:p w:rsidR="004E6DC0" w:rsidRDefault="00660F2F" w:rsidP="00244192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E3</w:t>
            </w:r>
          </w:p>
        </w:tc>
        <w:tc>
          <w:tcPr>
            <w:tcW w:w="1528" w:type="dxa"/>
            <w:vAlign w:val="center"/>
          </w:tcPr>
          <w:p w:rsidR="004E6DC0" w:rsidRDefault="00C945EF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23999.40</w:t>
            </w:r>
          </w:p>
        </w:tc>
        <w:tc>
          <w:tcPr>
            <w:tcW w:w="1529" w:type="dxa"/>
            <w:vAlign w:val="center"/>
          </w:tcPr>
          <w:p w:rsidR="004E6DC0" w:rsidRDefault="00C945EF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268228.65</w:t>
            </w:r>
          </w:p>
        </w:tc>
        <w:tc>
          <w:tcPr>
            <w:tcW w:w="1529" w:type="dxa"/>
            <w:vAlign w:val="center"/>
          </w:tcPr>
          <w:p w:rsidR="004E6DC0" w:rsidRDefault="00C945EF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377657.83</w:t>
            </w:r>
          </w:p>
        </w:tc>
      </w:tr>
      <w:tr w:rsidR="00F81768" w:rsidTr="00244192">
        <w:trPr>
          <w:trHeight w:val="797"/>
        </w:trPr>
        <w:tc>
          <w:tcPr>
            <w:tcW w:w="2802" w:type="dxa"/>
            <w:vAlign w:val="center"/>
          </w:tcPr>
          <w:p w:rsidR="004E6DC0" w:rsidRDefault="004E6DC0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四、运行维护费</w:t>
            </w:r>
            <w:r w:rsidR="00660F2F">
              <w:rPr>
                <w:rFonts w:cs="宋体" w:hint="eastAsia"/>
                <w:color w:val="333333"/>
                <w:kern w:val="0"/>
                <w:sz w:val="21"/>
                <w:szCs w:val="21"/>
              </w:rPr>
              <w:t>（元）</w:t>
            </w:r>
          </w:p>
        </w:tc>
        <w:tc>
          <w:tcPr>
            <w:tcW w:w="1134" w:type="dxa"/>
            <w:vAlign w:val="center"/>
          </w:tcPr>
          <w:p w:rsidR="004E6DC0" w:rsidRDefault="00660F2F" w:rsidP="00244192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E4=</w:t>
            </w:r>
            <w:r w:rsidR="00F81768">
              <w:rPr>
                <w:rFonts w:cs="宋体" w:hint="eastAsia"/>
                <w:color w:val="333333"/>
                <w:kern w:val="0"/>
                <w:sz w:val="21"/>
                <w:szCs w:val="21"/>
              </w:rPr>
              <w:t>E5+E6+E7</w:t>
            </w:r>
          </w:p>
        </w:tc>
        <w:tc>
          <w:tcPr>
            <w:tcW w:w="1528" w:type="dxa"/>
            <w:vAlign w:val="center"/>
          </w:tcPr>
          <w:p w:rsidR="004E6DC0" w:rsidRDefault="00C945EF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46001429.08</w:t>
            </w:r>
          </w:p>
        </w:tc>
        <w:tc>
          <w:tcPr>
            <w:tcW w:w="1529" w:type="dxa"/>
            <w:vAlign w:val="center"/>
          </w:tcPr>
          <w:p w:rsidR="004E6DC0" w:rsidRDefault="00C945EF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54783860.79</w:t>
            </w:r>
          </w:p>
        </w:tc>
        <w:tc>
          <w:tcPr>
            <w:tcW w:w="1529" w:type="dxa"/>
            <w:vAlign w:val="center"/>
          </w:tcPr>
          <w:p w:rsidR="004E6DC0" w:rsidRDefault="00C945EF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58832346.35</w:t>
            </w:r>
          </w:p>
        </w:tc>
      </w:tr>
      <w:tr w:rsidR="00F81768" w:rsidTr="00244192">
        <w:trPr>
          <w:trHeight w:val="797"/>
        </w:trPr>
        <w:tc>
          <w:tcPr>
            <w:tcW w:w="2802" w:type="dxa"/>
            <w:vAlign w:val="center"/>
          </w:tcPr>
          <w:p w:rsidR="004E6DC0" w:rsidRDefault="00720B17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（一）制水成本</w:t>
            </w:r>
          </w:p>
        </w:tc>
        <w:tc>
          <w:tcPr>
            <w:tcW w:w="1134" w:type="dxa"/>
            <w:vAlign w:val="center"/>
          </w:tcPr>
          <w:p w:rsidR="004E6DC0" w:rsidRDefault="00660F2F" w:rsidP="00244192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E5</w:t>
            </w:r>
          </w:p>
        </w:tc>
        <w:tc>
          <w:tcPr>
            <w:tcW w:w="1528" w:type="dxa"/>
            <w:vAlign w:val="center"/>
          </w:tcPr>
          <w:p w:rsidR="004E6DC0" w:rsidRDefault="00C945EF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16680394.73</w:t>
            </w:r>
          </w:p>
        </w:tc>
        <w:tc>
          <w:tcPr>
            <w:tcW w:w="1529" w:type="dxa"/>
            <w:vAlign w:val="center"/>
          </w:tcPr>
          <w:p w:rsidR="004E6DC0" w:rsidRDefault="00C945EF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19942530.70</w:t>
            </w:r>
          </w:p>
        </w:tc>
        <w:tc>
          <w:tcPr>
            <w:tcW w:w="1529" w:type="dxa"/>
            <w:vAlign w:val="center"/>
          </w:tcPr>
          <w:p w:rsidR="004E6DC0" w:rsidRDefault="00C945EF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23572589.88</w:t>
            </w:r>
          </w:p>
        </w:tc>
      </w:tr>
      <w:tr w:rsidR="00F81768" w:rsidTr="00244192">
        <w:trPr>
          <w:trHeight w:val="797"/>
        </w:trPr>
        <w:tc>
          <w:tcPr>
            <w:tcW w:w="2802" w:type="dxa"/>
            <w:vAlign w:val="center"/>
          </w:tcPr>
          <w:p w:rsidR="004E6DC0" w:rsidRDefault="00720B17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（二）输</w:t>
            </w:r>
            <w:proofErr w:type="gramStart"/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配成本</w:t>
            </w:r>
            <w:proofErr w:type="gramEnd"/>
          </w:p>
        </w:tc>
        <w:tc>
          <w:tcPr>
            <w:tcW w:w="1134" w:type="dxa"/>
            <w:vAlign w:val="center"/>
          </w:tcPr>
          <w:p w:rsidR="004E6DC0" w:rsidRDefault="00660F2F" w:rsidP="00244192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E6</w:t>
            </w:r>
          </w:p>
        </w:tc>
        <w:tc>
          <w:tcPr>
            <w:tcW w:w="1528" w:type="dxa"/>
            <w:vAlign w:val="center"/>
          </w:tcPr>
          <w:p w:rsidR="004E6DC0" w:rsidRDefault="00C945EF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12043492.59</w:t>
            </w:r>
          </w:p>
        </w:tc>
        <w:tc>
          <w:tcPr>
            <w:tcW w:w="1529" w:type="dxa"/>
            <w:vAlign w:val="center"/>
          </w:tcPr>
          <w:p w:rsidR="004E6DC0" w:rsidRDefault="00C945EF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15811637.86</w:t>
            </w:r>
          </w:p>
        </w:tc>
        <w:tc>
          <w:tcPr>
            <w:tcW w:w="1529" w:type="dxa"/>
            <w:vAlign w:val="center"/>
          </w:tcPr>
          <w:p w:rsidR="004E6DC0" w:rsidRDefault="00C945EF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16320988.14</w:t>
            </w:r>
          </w:p>
        </w:tc>
      </w:tr>
      <w:tr w:rsidR="00F81768" w:rsidTr="00244192">
        <w:trPr>
          <w:trHeight w:val="797"/>
        </w:trPr>
        <w:tc>
          <w:tcPr>
            <w:tcW w:w="2802" w:type="dxa"/>
            <w:vAlign w:val="center"/>
          </w:tcPr>
          <w:p w:rsidR="004E6DC0" w:rsidRDefault="00720B17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（三）期间费用</w:t>
            </w:r>
          </w:p>
        </w:tc>
        <w:tc>
          <w:tcPr>
            <w:tcW w:w="1134" w:type="dxa"/>
            <w:vAlign w:val="center"/>
          </w:tcPr>
          <w:p w:rsidR="004E6DC0" w:rsidRDefault="00660F2F" w:rsidP="00244192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E7</w:t>
            </w:r>
            <w:r w:rsidR="00F81768">
              <w:rPr>
                <w:rFonts w:cs="宋体" w:hint="eastAsia"/>
                <w:color w:val="333333"/>
                <w:kern w:val="0"/>
                <w:sz w:val="21"/>
                <w:szCs w:val="21"/>
              </w:rPr>
              <w:t>=E8+E9+E10+E11</w:t>
            </w:r>
          </w:p>
        </w:tc>
        <w:tc>
          <w:tcPr>
            <w:tcW w:w="1528" w:type="dxa"/>
            <w:vAlign w:val="center"/>
          </w:tcPr>
          <w:p w:rsidR="004E6DC0" w:rsidRDefault="00C945EF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17277541.76</w:t>
            </w:r>
          </w:p>
        </w:tc>
        <w:tc>
          <w:tcPr>
            <w:tcW w:w="1529" w:type="dxa"/>
            <w:vAlign w:val="center"/>
          </w:tcPr>
          <w:p w:rsidR="004E6DC0" w:rsidRDefault="00C945EF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19029692.24</w:t>
            </w:r>
          </w:p>
        </w:tc>
        <w:tc>
          <w:tcPr>
            <w:tcW w:w="1529" w:type="dxa"/>
            <w:vAlign w:val="center"/>
          </w:tcPr>
          <w:p w:rsidR="004E6DC0" w:rsidRDefault="003927A4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18938768.3</w:t>
            </w:r>
            <w:r w:rsidR="00C945EF">
              <w:rPr>
                <w:rFonts w:cs="宋体" w:hint="eastAsia"/>
                <w:color w:val="333333"/>
                <w:kern w:val="0"/>
                <w:sz w:val="21"/>
                <w:szCs w:val="21"/>
              </w:rPr>
              <w:t>2</w:t>
            </w:r>
          </w:p>
        </w:tc>
      </w:tr>
      <w:tr w:rsidR="00F81768" w:rsidTr="00244192">
        <w:trPr>
          <w:trHeight w:val="797"/>
        </w:trPr>
        <w:tc>
          <w:tcPr>
            <w:tcW w:w="2802" w:type="dxa"/>
            <w:vAlign w:val="center"/>
          </w:tcPr>
          <w:p w:rsidR="004E6DC0" w:rsidRDefault="00720B17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1、管理费用</w:t>
            </w:r>
          </w:p>
        </w:tc>
        <w:tc>
          <w:tcPr>
            <w:tcW w:w="1134" w:type="dxa"/>
            <w:vAlign w:val="center"/>
          </w:tcPr>
          <w:p w:rsidR="004E6DC0" w:rsidRDefault="00660F2F" w:rsidP="00244192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E8</w:t>
            </w:r>
          </w:p>
        </w:tc>
        <w:tc>
          <w:tcPr>
            <w:tcW w:w="1528" w:type="dxa"/>
            <w:vAlign w:val="center"/>
          </w:tcPr>
          <w:p w:rsidR="004E6DC0" w:rsidRDefault="00C945EF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8795814.93</w:t>
            </w:r>
          </w:p>
        </w:tc>
        <w:tc>
          <w:tcPr>
            <w:tcW w:w="1529" w:type="dxa"/>
            <w:vAlign w:val="center"/>
          </w:tcPr>
          <w:p w:rsidR="004E6DC0" w:rsidRDefault="00C945EF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9844943.93</w:t>
            </w:r>
          </w:p>
        </w:tc>
        <w:tc>
          <w:tcPr>
            <w:tcW w:w="1529" w:type="dxa"/>
            <w:vAlign w:val="center"/>
          </w:tcPr>
          <w:p w:rsidR="004E6DC0" w:rsidRDefault="007801DB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9145344.60</w:t>
            </w:r>
          </w:p>
        </w:tc>
      </w:tr>
      <w:tr w:rsidR="00F81768" w:rsidTr="00244192">
        <w:trPr>
          <w:trHeight w:val="797"/>
        </w:trPr>
        <w:tc>
          <w:tcPr>
            <w:tcW w:w="2802" w:type="dxa"/>
            <w:vAlign w:val="center"/>
          </w:tcPr>
          <w:p w:rsidR="004E6DC0" w:rsidRDefault="00720B17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2、销售费用</w:t>
            </w:r>
          </w:p>
        </w:tc>
        <w:tc>
          <w:tcPr>
            <w:tcW w:w="1134" w:type="dxa"/>
            <w:vAlign w:val="center"/>
          </w:tcPr>
          <w:p w:rsidR="004E6DC0" w:rsidRDefault="00660F2F" w:rsidP="00244192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E9</w:t>
            </w:r>
          </w:p>
        </w:tc>
        <w:tc>
          <w:tcPr>
            <w:tcW w:w="1528" w:type="dxa"/>
            <w:vAlign w:val="center"/>
          </w:tcPr>
          <w:p w:rsidR="004E6DC0" w:rsidRDefault="007801DB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5173304.47</w:t>
            </w:r>
          </w:p>
        </w:tc>
        <w:tc>
          <w:tcPr>
            <w:tcW w:w="1529" w:type="dxa"/>
            <w:vAlign w:val="center"/>
          </w:tcPr>
          <w:p w:rsidR="004E6DC0" w:rsidRDefault="007801DB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4819648.46</w:t>
            </w:r>
          </w:p>
        </w:tc>
        <w:tc>
          <w:tcPr>
            <w:tcW w:w="1529" w:type="dxa"/>
            <w:vAlign w:val="center"/>
          </w:tcPr>
          <w:p w:rsidR="004E6DC0" w:rsidRDefault="007801DB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4671242.32</w:t>
            </w:r>
          </w:p>
        </w:tc>
      </w:tr>
      <w:tr w:rsidR="00F81768" w:rsidTr="00244192">
        <w:trPr>
          <w:trHeight w:val="797"/>
        </w:trPr>
        <w:tc>
          <w:tcPr>
            <w:tcW w:w="2802" w:type="dxa"/>
            <w:vAlign w:val="center"/>
          </w:tcPr>
          <w:p w:rsidR="004E6DC0" w:rsidRDefault="00720B17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3、财务费用</w:t>
            </w:r>
          </w:p>
        </w:tc>
        <w:tc>
          <w:tcPr>
            <w:tcW w:w="1134" w:type="dxa"/>
            <w:vAlign w:val="center"/>
          </w:tcPr>
          <w:p w:rsidR="004E6DC0" w:rsidRDefault="00660F2F" w:rsidP="00244192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E10</w:t>
            </w:r>
          </w:p>
        </w:tc>
        <w:tc>
          <w:tcPr>
            <w:tcW w:w="1528" w:type="dxa"/>
            <w:vAlign w:val="center"/>
          </w:tcPr>
          <w:p w:rsidR="004E6DC0" w:rsidRDefault="007801DB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3308422.36</w:t>
            </w:r>
          </w:p>
        </w:tc>
        <w:tc>
          <w:tcPr>
            <w:tcW w:w="1529" w:type="dxa"/>
            <w:vAlign w:val="center"/>
          </w:tcPr>
          <w:p w:rsidR="004E6DC0" w:rsidRDefault="007801DB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4365099.85</w:t>
            </w:r>
          </w:p>
        </w:tc>
        <w:tc>
          <w:tcPr>
            <w:tcW w:w="1529" w:type="dxa"/>
            <w:vAlign w:val="center"/>
          </w:tcPr>
          <w:p w:rsidR="004E6DC0" w:rsidRDefault="007801DB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3521343.49</w:t>
            </w:r>
          </w:p>
        </w:tc>
      </w:tr>
      <w:tr w:rsidR="00F81768" w:rsidTr="00244192">
        <w:trPr>
          <w:trHeight w:val="797"/>
        </w:trPr>
        <w:tc>
          <w:tcPr>
            <w:tcW w:w="2802" w:type="dxa"/>
            <w:vAlign w:val="center"/>
          </w:tcPr>
          <w:p w:rsidR="004E6DC0" w:rsidRDefault="00720B17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4、研发费用</w:t>
            </w:r>
          </w:p>
        </w:tc>
        <w:tc>
          <w:tcPr>
            <w:tcW w:w="1134" w:type="dxa"/>
            <w:vAlign w:val="center"/>
          </w:tcPr>
          <w:p w:rsidR="004E6DC0" w:rsidRDefault="00660F2F" w:rsidP="00244192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E11</w:t>
            </w:r>
          </w:p>
        </w:tc>
        <w:tc>
          <w:tcPr>
            <w:tcW w:w="1528" w:type="dxa"/>
            <w:vAlign w:val="center"/>
          </w:tcPr>
          <w:p w:rsidR="004E6DC0" w:rsidRDefault="0025540F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-</w:t>
            </w:r>
          </w:p>
        </w:tc>
        <w:tc>
          <w:tcPr>
            <w:tcW w:w="1529" w:type="dxa"/>
            <w:vAlign w:val="center"/>
          </w:tcPr>
          <w:p w:rsidR="004E6DC0" w:rsidRDefault="0025540F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-</w:t>
            </w:r>
          </w:p>
        </w:tc>
        <w:tc>
          <w:tcPr>
            <w:tcW w:w="1529" w:type="dxa"/>
            <w:vAlign w:val="center"/>
          </w:tcPr>
          <w:p w:rsidR="004E6DC0" w:rsidRDefault="007801DB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1600837.91</w:t>
            </w:r>
          </w:p>
        </w:tc>
      </w:tr>
      <w:tr w:rsidR="00F81768" w:rsidTr="00244192">
        <w:trPr>
          <w:trHeight w:val="797"/>
        </w:trPr>
        <w:tc>
          <w:tcPr>
            <w:tcW w:w="2802" w:type="dxa"/>
            <w:vAlign w:val="center"/>
          </w:tcPr>
          <w:p w:rsidR="00720B17" w:rsidRDefault="00720B17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五、供水总成本</w:t>
            </w:r>
            <w:r w:rsidR="00660F2F">
              <w:rPr>
                <w:rFonts w:cs="宋体" w:hint="eastAsia"/>
                <w:color w:val="333333"/>
                <w:kern w:val="0"/>
                <w:sz w:val="21"/>
                <w:szCs w:val="21"/>
              </w:rPr>
              <w:t>（元）</w:t>
            </w:r>
          </w:p>
        </w:tc>
        <w:tc>
          <w:tcPr>
            <w:tcW w:w="1134" w:type="dxa"/>
            <w:vAlign w:val="center"/>
          </w:tcPr>
          <w:p w:rsidR="00720B17" w:rsidRDefault="00660F2F" w:rsidP="00244192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E12</w:t>
            </w:r>
            <w:r w:rsidR="00F81768">
              <w:rPr>
                <w:rFonts w:cs="宋体" w:hint="eastAsia"/>
                <w:color w:val="333333"/>
                <w:kern w:val="0"/>
                <w:sz w:val="21"/>
                <w:szCs w:val="21"/>
              </w:rPr>
              <w:t>=E2+E3+E4</w:t>
            </w:r>
          </w:p>
        </w:tc>
        <w:tc>
          <w:tcPr>
            <w:tcW w:w="1528" w:type="dxa"/>
            <w:vAlign w:val="center"/>
          </w:tcPr>
          <w:p w:rsidR="00720B17" w:rsidRDefault="007801DB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50371015.71</w:t>
            </w:r>
          </w:p>
        </w:tc>
        <w:tc>
          <w:tcPr>
            <w:tcW w:w="1529" w:type="dxa"/>
            <w:vAlign w:val="center"/>
          </w:tcPr>
          <w:p w:rsidR="00720B17" w:rsidRDefault="007801DB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59481615.34</w:t>
            </w:r>
          </w:p>
        </w:tc>
        <w:tc>
          <w:tcPr>
            <w:tcW w:w="1529" w:type="dxa"/>
            <w:vAlign w:val="center"/>
          </w:tcPr>
          <w:p w:rsidR="00720B17" w:rsidRDefault="007801DB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63708352.85</w:t>
            </w:r>
          </w:p>
        </w:tc>
      </w:tr>
      <w:tr w:rsidR="00F81768" w:rsidTr="00244192">
        <w:trPr>
          <w:trHeight w:val="536"/>
        </w:trPr>
        <w:tc>
          <w:tcPr>
            <w:tcW w:w="2802" w:type="dxa"/>
            <w:vAlign w:val="center"/>
          </w:tcPr>
          <w:p w:rsidR="00720B17" w:rsidRDefault="00720B17" w:rsidP="007801DB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六、单位</w:t>
            </w:r>
            <w:r w:rsidR="007801DB">
              <w:rPr>
                <w:rFonts w:cs="宋体" w:hint="eastAsia"/>
                <w:color w:val="333333"/>
                <w:kern w:val="0"/>
                <w:sz w:val="21"/>
                <w:szCs w:val="21"/>
              </w:rPr>
              <w:t>供</w:t>
            </w: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水成本（</w:t>
            </w:r>
            <w:r w:rsidRPr="005F5E6F">
              <w:rPr>
                <w:rFonts w:cs="宋体" w:hint="eastAsia"/>
                <w:color w:val="333333"/>
                <w:kern w:val="0"/>
                <w:sz w:val="21"/>
                <w:szCs w:val="21"/>
              </w:rPr>
              <w:t>元/m</w:t>
            </w:r>
            <w:r w:rsidRPr="005F5E6F">
              <w:rPr>
                <w:rFonts w:eastAsia="宋体" w:hAnsi="宋体" w:cs="宋体" w:hint="eastAsia"/>
                <w:color w:val="333333"/>
                <w:kern w:val="0"/>
                <w:sz w:val="21"/>
                <w:szCs w:val="21"/>
              </w:rPr>
              <w:t>³</w:t>
            </w: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20B17" w:rsidRDefault="00660F2F" w:rsidP="00244192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E13</w:t>
            </w:r>
            <w:r w:rsidR="00F81768">
              <w:rPr>
                <w:rFonts w:cs="宋体" w:hint="eastAsia"/>
                <w:color w:val="333333"/>
                <w:kern w:val="0"/>
                <w:sz w:val="21"/>
                <w:szCs w:val="21"/>
              </w:rPr>
              <w:t>=E12</w:t>
            </w:r>
            <w:r w:rsidR="006E344B">
              <w:rPr>
                <w:rFonts w:cs="宋体" w:hint="eastAsia"/>
                <w:color w:val="333333"/>
                <w:kern w:val="0"/>
                <w:sz w:val="21"/>
                <w:szCs w:val="21"/>
              </w:rPr>
              <w:t>÷E1</w:t>
            </w:r>
          </w:p>
        </w:tc>
        <w:tc>
          <w:tcPr>
            <w:tcW w:w="1528" w:type="dxa"/>
            <w:vAlign w:val="center"/>
          </w:tcPr>
          <w:p w:rsidR="00720B17" w:rsidRDefault="007801DB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2.06</w:t>
            </w:r>
          </w:p>
        </w:tc>
        <w:tc>
          <w:tcPr>
            <w:tcW w:w="1529" w:type="dxa"/>
            <w:vAlign w:val="center"/>
          </w:tcPr>
          <w:p w:rsidR="00720B17" w:rsidRDefault="007801DB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1.93</w:t>
            </w:r>
          </w:p>
        </w:tc>
        <w:tc>
          <w:tcPr>
            <w:tcW w:w="1529" w:type="dxa"/>
            <w:vAlign w:val="center"/>
          </w:tcPr>
          <w:p w:rsidR="00720B17" w:rsidRDefault="007801DB" w:rsidP="00F81768">
            <w:pPr>
              <w:widowControl/>
              <w:spacing w:before="120" w:after="120"/>
              <w:jc w:val="center"/>
              <w:rPr>
                <w:rFonts w:cs="宋体" w:hint="eastAsia"/>
                <w:color w:val="333333"/>
                <w:kern w:val="0"/>
                <w:sz w:val="21"/>
                <w:szCs w:val="21"/>
              </w:rPr>
            </w:pPr>
            <w:r>
              <w:rPr>
                <w:rFonts w:cs="宋体" w:hint="eastAsia"/>
                <w:color w:val="333333"/>
                <w:kern w:val="0"/>
                <w:sz w:val="21"/>
                <w:szCs w:val="21"/>
              </w:rPr>
              <w:t>1.89</w:t>
            </w:r>
          </w:p>
        </w:tc>
      </w:tr>
    </w:tbl>
    <w:p w:rsidR="005F5E6F" w:rsidRPr="005F5E6F" w:rsidRDefault="005F5E6F" w:rsidP="006E344B">
      <w:pPr>
        <w:widowControl/>
        <w:spacing w:before="120" w:after="120" w:line="480" w:lineRule="auto"/>
        <w:rPr>
          <w:rFonts w:ascii="宋体" w:eastAsia="宋体" w:hAnsi="宋体" w:cs="宋体" w:hint="eastAsia"/>
          <w:color w:val="333333"/>
          <w:kern w:val="0"/>
          <w:sz w:val="21"/>
          <w:szCs w:val="21"/>
        </w:rPr>
      </w:pPr>
    </w:p>
    <w:p w:rsidR="00B075E0" w:rsidRDefault="00B075E0"/>
    <w:sectPr w:rsidR="00B075E0" w:rsidSect="00B07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5E6F"/>
    <w:rsid w:val="000C2B87"/>
    <w:rsid w:val="00145582"/>
    <w:rsid w:val="00244192"/>
    <w:rsid w:val="0025540F"/>
    <w:rsid w:val="00391569"/>
    <w:rsid w:val="003927A4"/>
    <w:rsid w:val="003E0976"/>
    <w:rsid w:val="004E6DC0"/>
    <w:rsid w:val="005F5E6F"/>
    <w:rsid w:val="00660F2F"/>
    <w:rsid w:val="006E344B"/>
    <w:rsid w:val="00720B17"/>
    <w:rsid w:val="007801DB"/>
    <w:rsid w:val="00B075E0"/>
    <w:rsid w:val="00C50CED"/>
    <w:rsid w:val="00C945EF"/>
    <w:rsid w:val="00E20A89"/>
    <w:rsid w:val="00F81768"/>
    <w:rsid w:val="00FF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E0"/>
    <w:pPr>
      <w:widowControl w:val="0"/>
    </w:pPr>
  </w:style>
  <w:style w:type="paragraph" w:styleId="1">
    <w:name w:val="heading 1"/>
    <w:basedOn w:val="a"/>
    <w:link w:val="1Char"/>
    <w:uiPriority w:val="9"/>
    <w:qFormat/>
    <w:rsid w:val="005F5E6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F5E6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llcs">
    <w:name w:val="llcs"/>
    <w:basedOn w:val="a0"/>
    <w:rsid w:val="005F5E6F"/>
  </w:style>
  <w:style w:type="character" w:customStyle="1" w:styleId="article-icon">
    <w:name w:val="article-icon"/>
    <w:basedOn w:val="a0"/>
    <w:rsid w:val="005F5E6F"/>
  </w:style>
  <w:style w:type="paragraph" w:styleId="a3">
    <w:name w:val="Normal (Web)"/>
    <w:basedOn w:val="a"/>
    <w:uiPriority w:val="99"/>
    <w:semiHidden/>
    <w:unhideWhenUsed/>
    <w:rsid w:val="005F5E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F5E6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F5E6F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391569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391569"/>
  </w:style>
  <w:style w:type="character" w:styleId="a6">
    <w:name w:val="Hyperlink"/>
    <w:basedOn w:val="a0"/>
    <w:uiPriority w:val="99"/>
    <w:unhideWhenUsed/>
    <w:rsid w:val="0039156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6D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5" w:color="E1E1E1"/>
            <w:right w:val="none" w:sz="0" w:space="0" w:color="auto"/>
          </w:divBdr>
        </w:div>
        <w:div w:id="429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uxiaomi1223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2022-09-29T01:33:00Z</dcterms:created>
  <dcterms:modified xsi:type="dcterms:W3CDTF">2022-09-29T07:04:00Z</dcterms:modified>
</cp:coreProperties>
</file>