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643" w:firstLineChars="200"/>
        <w:jc w:val="left"/>
        <w:textAlignment w:val="baseline"/>
        <w:rPr>
          <w:rFonts w:hint="eastAsia" w:ascii="仿宋_GB2312" w:hAnsi="Calibri" w:eastAsia="仿宋_GB2312" w:cs="宋体"/>
          <w:b/>
          <w:bCs/>
          <w:color w:val="222222"/>
          <w:kern w:val="2"/>
          <w:sz w:val="32"/>
          <w:szCs w:val="32"/>
          <w:lang w:val="en-US" w:eastAsia="zh-CN" w:bidi="ar-SA"/>
        </w:rPr>
      </w:pPr>
      <w:r>
        <w:rPr>
          <w:rFonts w:hint="eastAsia" w:ascii="仿宋_GB2312" w:hAnsi="Calibri" w:eastAsia="仿宋_GB2312" w:cs="宋体"/>
          <w:b/>
          <w:bCs/>
          <w:color w:val="222222"/>
          <w:kern w:val="2"/>
          <w:sz w:val="32"/>
          <w:szCs w:val="32"/>
          <w:lang w:val="en-US" w:eastAsia="zh-CN" w:bidi="ar-SA"/>
        </w:rPr>
        <w:t>政府信息主动公开情况</w:t>
      </w:r>
      <w:bookmarkStart w:id="0" w:name="_GoBack"/>
      <w:bookmarkEnd w:id="0"/>
    </w:p>
    <w:p>
      <w:pPr>
        <w:pStyle w:val="2"/>
        <w:shd w:val="clear" w:color="auto" w:fill="FFFFFF"/>
        <w:spacing w:before="0" w:beforeAutospacing="0" w:after="0" w:afterAutospacing="0"/>
        <w:ind w:firstLine="640" w:firstLineChars="200"/>
        <w:jc w:val="left"/>
        <w:textAlignment w:val="baseline"/>
        <w:rPr>
          <w:rFonts w:hint="eastAsia" w:ascii="仿宋_GB2312" w:hAnsi="Calibri" w:eastAsia="仿宋_GB2312" w:cs="宋体"/>
          <w:color w:val="222222"/>
          <w:kern w:val="2"/>
          <w:sz w:val="32"/>
          <w:szCs w:val="32"/>
          <w:lang w:val="en-US" w:eastAsia="zh-CN" w:bidi="ar-SA"/>
        </w:rPr>
      </w:pPr>
      <w:r>
        <w:rPr>
          <w:rFonts w:hint="eastAsia" w:ascii="仿宋_GB2312" w:hAnsi="Calibri" w:eastAsia="仿宋_GB2312" w:cs="宋体"/>
          <w:color w:val="222222"/>
          <w:kern w:val="2"/>
          <w:sz w:val="32"/>
          <w:szCs w:val="32"/>
          <w:lang w:val="en-US" w:eastAsia="zh-CN" w:bidi="ar-SA"/>
        </w:rPr>
        <w:t>我委2021年在政府信息公开网主动公开政府信息421条，其中政务信息276条，其他各类信息145条。</w:t>
      </w:r>
      <w:r>
        <w:rPr>
          <w:rFonts w:hint="eastAsia" w:ascii="仿宋_GB2312" w:hAnsi="仿宋_GB2312" w:eastAsia="仿宋_GB2312" w:cs="仿宋_GB2312"/>
          <w:i w:val="0"/>
          <w:iCs w:val="0"/>
          <w:caps w:val="0"/>
          <w:color w:val="333333"/>
          <w:spacing w:val="0"/>
          <w:sz w:val="32"/>
          <w:szCs w:val="32"/>
          <w:shd w:val="clear" w:fill="FFFFFF"/>
        </w:rPr>
        <w:t>重点领域信息公开内容</w:t>
      </w:r>
      <w:r>
        <w:rPr>
          <w:rFonts w:hint="eastAsia" w:ascii="仿宋_GB2312" w:hAnsi="仿宋_GB2312" w:eastAsia="仿宋_GB2312" w:cs="仿宋_GB2312"/>
          <w:i w:val="0"/>
          <w:iCs w:val="0"/>
          <w:caps w:val="0"/>
          <w:color w:val="333333"/>
          <w:spacing w:val="0"/>
          <w:sz w:val="32"/>
          <w:szCs w:val="32"/>
          <w:shd w:val="clear" w:fill="FFFFFF"/>
          <w:lang w:eastAsia="zh-CN"/>
        </w:rPr>
        <w:t>条</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color w:val="222222"/>
          <w:kern w:val="2"/>
          <w:sz w:val="32"/>
          <w:szCs w:val="32"/>
          <w:lang w:val="en-US" w:eastAsia="zh-CN" w:bidi="ar-SA"/>
        </w:rPr>
        <w:t>公开信息主动公开政府信息主要分为</w:t>
      </w:r>
      <w:r>
        <w:rPr>
          <w:rFonts w:hint="eastAsia" w:ascii="仿宋_GB2312" w:hAnsi="Calibri" w:eastAsia="仿宋_GB2312" w:cs="宋体"/>
          <w:color w:val="222222"/>
          <w:kern w:val="2"/>
          <w:sz w:val="32"/>
          <w:szCs w:val="32"/>
          <w:lang w:val="en-US" w:eastAsia="zh-CN" w:bidi="ar-SA"/>
        </w:rPr>
        <w:t>：概况信息、法规文件、发展规划、工作动态、人事信息、行政执法、行政权力清单、公共服务和其他需要公开的信息等几大类。已公开的政府信息中未涉及国家秘密、商业秘密和个人隐私，也没有经权利人同意公开或者行政机关认为不公开可能对公共利益造成重大影响的涉及商业秘密、个人隐私的政府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F0C57"/>
    <w:rsid w:val="0D4354AC"/>
    <w:rsid w:val="42BF0C57"/>
    <w:rsid w:val="7437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2021-12-29T08:12:00Z</dcterms:created>
  <dc:creator>未定义</dc:creator>
  <cp:lastModifiedBy>未定义</cp:lastModifiedBy>
  <dcterms:modified xsi:type="dcterms:W3CDTF">2022-01-06T03:30:38Z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B696E8CC0EA2441EBB768F02C48DE552</vt:lpwstr>
  </property>
</Properties>
</file>