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  <w:rPr>
          <w:rFonts w:hint="default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  <w:t>新冠病毒全员核酸检测采样流程图</w:t>
      </w:r>
    </w:p>
    <w:p>
      <w:r>
        <w:rPr>
          <w:rFonts w:hint="eastAsia" w:ascii="方正小标宋_GBK" w:hAnsi="方正小标宋_GBK" w:eastAsia="方正小标宋_GBK" w:cs="方正小标宋_GBK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2089785</wp:posOffset>
            </wp:positionH>
            <wp:positionV relativeFrom="margin">
              <wp:posOffset>2587625</wp:posOffset>
            </wp:positionV>
            <wp:extent cx="3255010" cy="6742430"/>
            <wp:effectExtent l="0" t="0" r="2540" b="1270"/>
            <wp:wrapNone/>
            <wp:docPr id="1" name="Shap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674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B6C52"/>
    <w:rsid w:val="56D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ind w:left="420" w:leftChars="200"/>
    </w:pPr>
    <w:rPr>
      <w:rFonts w:ascii="Calibri" w:hAnsi="Calibri"/>
      <w:sz w:val="16"/>
      <w:szCs w:val="16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610" w:line="514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2021-07-20T08:31:00Z</dcterms:created>
  <dc:creator>未定义</dc:creator>
  <cp:lastModifiedBy>未定义</cp:lastModifiedBy>
  <dcterms:modified xsi:type="dcterms:W3CDTF">2021-07-20T08:32:43Z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099B9BE6B0D64C6C9C376A3A329DD5E7</vt:lpwstr>
  </property>
</Properties>
</file>