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70BAB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spacing w:val="0"/>
          <w:sz w:val="44"/>
          <w:szCs w:val="44"/>
        </w:rPr>
        <w:t>XX乡/镇人民政府关于202</w:t>
      </w:r>
      <w:r>
        <w:rPr>
          <w:rFonts w:hint="eastAsia" w:ascii="方正小标宋简体" w:hAnsi="方正小标宋简体" w:eastAsia="方正小标宋简体" w:cs="方正小标宋简体"/>
          <w:b/>
          <w:i w:val="0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i w:val="0"/>
          <w:spacing w:val="0"/>
          <w:sz w:val="44"/>
          <w:szCs w:val="44"/>
        </w:rPr>
        <w:t>年黑芝麻种植补贴情况的公示</w:t>
      </w:r>
    </w:p>
    <w:p w14:paraId="79315C06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spacing w:val="0"/>
          <w:sz w:val="44"/>
          <w:szCs w:val="44"/>
        </w:rPr>
      </w:pPr>
    </w:p>
    <w:p w14:paraId="7280F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根据《2025年进贤县黑芝麻产业发展项目实施方案》及相关文件要求，为切实做好我乡/镇黑芝麻产业扶持工作，鼓励农户种植积极性，现将经村级申报、乡镇初审及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部分县级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实地核实后的202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年黑芝麻种植补贴情况予以公示。</w:t>
      </w:r>
    </w:p>
    <w:p w14:paraId="4A10F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一、公示依据</w:t>
      </w:r>
    </w:p>
    <w:p w14:paraId="047CA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本次补贴严格遵循“先种后补、据实补贴”的原则，重点支持连片种植及规范化种植主体。补贴标准参照县级统一规定执行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，旨在推动农业产业结构调整，促进农民增收。</w:t>
      </w:r>
    </w:p>
    <w:p w14:paraId="70AB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二、补贴对象及明细</w:t>
      </w:r>
    </w:p>
    <w:p w14:paraId="0AFFE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经统计，本次全乡/镇共有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户种植主体符合补贴条件，涉及种植面积共计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亩。具体名单及补贴金额如下（详见附件）：</w:t>
      </w:r>
    </w:p>
    <w:p w14:paraId="6CE2A3E0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XX乡/镇202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年黑芝麻种植补贴汇总表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0"/>
        <w:gridCol w:w="1160"/>
        <w:gridCol w:w="1160"/>
        <w:gridCol w:w="1160"/>
        <w:gridCol w:w="1160"/>
        <w:gridCol w:w="1160"/>
        <w:gridCol w:w="1160"/>
      </w:tblGrid>
      <w:tr w14:paraId="5E6BB8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60" w:type="dxa"/>
          </w:tcPr>
          <w:p w14:paraId="7709BB2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1160" w:type="dxa"/>
          </w:tcPr>
          <w:p w14:paraId="62D6873E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村（社区）</w:t>
            </w:r>
          </w:p>
        </w:tc>
        <w:tc>
          <w:tcPr>
            <w:tcW w:w="1160" w:type="dxa"/>
          </w:tcPr>
          <w:p w14:paraId="094225F2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户主姓名</w:t>
            </w:r>
          </w:p>
        </w:tc>
        <w:tc>
          <w:tcPr>
            <w:tcW w:w="1160" w:type="dxa"/>
          </w:tcPr>
          <w:p w14:paraId="4BAF07E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实际种植面积（亩）</w:t>
            </w:r>
          </w:p>
        </w:tc>
        <w:tc>
          <w:tcPr>
            <w:tcW w:w="1160" w:type="dxa"/>
          </w:tcPr>
          <w:p w14:paraId="425EEAC5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补贴标准（元/亩）</w:t>
            </w:r>
          </w:p>
        </w:tc>
        <w:tc>
          <w:tcPr>
            <w:tcW w:w="1160" w:type="dxa"/>
          </w:tcPr>
          <w:p w14:paraId="782A193F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拟补贴金额（元）</w:t>
            </w:r>
          </w:p>
        </w:tc>
        <w:tc>
          <w:tcPr>
            <w:tcW w:w="1160" w:type="dxa"/>
          </w:tcPr>
          <w:p w14:paraId="4B2C2278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备注</w:t>
            </w:r>
          </w:p>
        </w:tc>
      </w:tr>
      <w:tr w14:paraId="2282FA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60" w:type="dxa"/>
          </w:tcPr>
          <w:p w14:paraId="5A5AC8E2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1</w:t>
            </w:r>
          </w:p>
        </w:tc>
        <w:tc>
          <w:tcPr>
            <w:tcW w:w="1160" w:type="dxa"/>
          </w:tcPr>
          <w:p w14:paraId="6DE74C9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[示例村]</w:t>
            </w:r>
          </w:p>
        </w:tc>
        <w:tc>
          <w:tcPr>
            <w:tcW w:w="1160" w:type="dxa"/>
          </w:tcPr>
          <w:p w14:paraId="085408F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张某某</w:t>
            </w:r>
          </w:p>
        </w:tc>
        <w:tc>
          <w:tcPr>
            <w:tcW w:w="1160" w:type="dxa"/>
          </w:tcPr>
          <w:p w14:paraId="52682F9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5.0</w:t>
            </w:r>
          </w:p>
        </w:tc>
        <w:tc>
          <w:tcPr>
            <w:tcW w:w="1160" w:type="dxa"/>
          </w:tcPr>
          <w:p w14:paraId="5C19DE8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[100]</w:t>
            </w:r>
          </w:p>
        </w:tc>
        <w:tc>
          <w:tcPr>
            <w:tcW w:w="1160" w:type="dxa"/>
          </w:tcPr>
          <w:p w14:paraId="7679939F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500</w:t>
            </w:r>
          </w:p>
        </w:tc>
        <w:tc>
          <w:tcPr>
            <w:tcW w:w="1160" w:type="dxa"/>
          </w:tcPr>
          <w:p w14:paraId="7A85BB0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/</w:t>
            </w:r>
          </w:p>
        </w:tc>
      </w:tr>
      <w:tr w14:paraId="21C984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60" w:type="dxa"/>
          </w:tcPr>
          <w:p w14:paraId="3D13C58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2</w:t>
            </w:r>
          </w:p>
        </w:tc>
        <w:tc>
          <w:tcPr>
            <w:tcW w:w="1160" w:type="dxa"/>
          </w:tcPr>
          <w:p w14:paraId="5CC58F7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[示例村]</w:t>
            </w:r>
          </w:p>
        </w:tc>
        <w:tc>
          <w:tcPr>
            <w:tcW w:w="1160" w:type="dxa"/>
          </w:tcPr>
          <w:p w14:paraId="2078C394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李某某</w:t>
            </w:r>
          </w:p>
        </w:tc>
        <w:tc>
          <w:tcPr>
            <w:tcW w:w="1160" w:type="dxa"/>
          </w:tcPr>
          <w:p w14:paraId="3DF9E17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12.5</w:t>
            </w:r>
          </w:p>
        </w:tc>
        <w:tc>
          <w:tcPr>
            <w:tcW w:w="1160" w:type="dxa"/>
          </w:tcPr>
          <w:p w14:paraId="5B66CCCF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[100]</w:t>
            </w:r>
          </w:p>
        </w:tc>
        <w:tc>
          <w:tcPr>
            <w:tcW w:w="1160" w:type="dxa"/>
          </w:tcPr>
          <w:p w14:paraId="2EA7A752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1250</w:t>
            </w:r>
          </w:p>
        </w:tc>
        <w:tc>
          <w:tcPr>
            <w:tcW w:w="1160" w:type="dxa"/>
          </w:tcPr>
          <w:p w14:paraId="2BAD7C00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示范户</w:t>
            </w:r>
          </w:p>
        </w:tc>
      </w:tr>
      <w:tr w14:paraId="300DC7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60" w:type="dxa"/>
          </w:tcPr>
          <w:p w14:paraId="60FB081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76A73AF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512DD7F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407231ED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144E2142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498E562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  <w:tc>
          <w:tcPr>
            <w:tcW w:w="1160" w:type="dxa"/>
          </w:tcPr>
          <w:p w14:paraId="4D293E6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...</w:t>
            </w:r>
          </w:p>
        </w:tc>
      </w:tr>
      <w:tr w14:paraId="3ADE78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60" w:type="dxa"/>
          </w:tcPr>
          <w:p w14:paraId="6BDA5BF5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合计</w:t>
            </w:r>
          </w:p>
        </w:tc>
        <w:tc>
          <w:tcPr>
            <w:tcW w:w="1160" w:type="dxa"/>
          </w:tcPr>
          <w:p w14:paraId="3F46E73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--</w:t>
            </w:r>
          </w:p>
        </w:tc>
        <w:tc>
          <w:tcPr>
            <w:tcW w:w="1160" w:type="dxa"/>
          </w:tcPr>
          <w:p w14:paraId="3B33E3D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--</w:t>
            </w:r>
          </w:p>
        </w:tc>
        <w:tc>
          <w:tcPr>
            <w:tcW w:w="1160" w:type="dxa"/>
          </w:tcPr>
          <w:p w14:paraId="141FEDE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[总面积]</w:t>
            </w:r>
          </w:p>
        </w:tc>
        <w:tc>
          <w:tcPr>
            <w:tcW w:w="1160" w:type="dxa"/>
          </w:tcPr>
          <w:p w14:paraId="38F4C295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--</w:t>
            </w:r>
          </w:p>
        </w:tc>
        <w:tc>
          <w:tcPr>
            <w:tcW w:w="1160" w:type="dxa"/>
          </w:tcPr>
          <w:p w14:paraId="18560DEA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[总金额]</w:t>
            </w:r>
          </w:p>
        </w:tc>
        <w:tc>
          <w:tcPr>
            <w:tcW w:w="1160" w:type="dxa"/>
          </w:tcPr>
          <w:p w14:paraId="7E5E33F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spacing w:val="0"/>
                <w:sz w:val="32"/>
                <w:szCs w:val="32"/>
              </w:rPr>
              <w:t>--</w:t>
            </w:r>
          </w:p>
        </w:tc>
      </w:tr>
    </w:tbl>
    <w:p w14:paraId="0BE1B1F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i w:val="0"/>
          <w:i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iCs/>
          <w:spacing w:val="0"/>
          <w:sz w:val="32"/>
          <w:szCs w:val="32"/>
        </w:rPr>
        <w:t>(注：以上表格仅为示例，请替换为实际统计数据)</w:t>
      </w:r>
    </w:p>
    <w:p w14:paraId="219CDA0C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三、公示期限及监督</w:t>
      </w:r>
    </w:p>
    <w:p w14:paraId="1518E1B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公示时间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：202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日 至 202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日（共5个工作日）。</w:t>
      </w:r>
    </w:p>
    <w:p w14:paraId="0C56CA72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反馈渠道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：在公示期间，任何单位和个人如对公示内容有异议，请以书面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形式向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乡/镇农业农村办公室反映。反映情况须实事求是，严禁借机诽谤或诬告。</w:t>
      </w:r>
    </w:p>
    <w:p w14:paraId="19AF558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联系方式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</w:t>
      </w:r>
    </w:p>
    <w:p w14:paraId="4268D46E">
      <w:pPr>
        <w:pageBreakBefore w:val="0"/>
        <w:numPr>
          <w:numId w:val="0"/>
        </w:numPr>
        <w:wordWrap/>
        <w:spacing w:before="160" w:after="0"/>
        <w:ind w:left="44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联系电话：0791-XXXXXXX</w:t>
      </w:r>
    </w:p>
    <w:p w14:paraId="1772FAA8">
      <w:pPr>
        <w:pageBreakBefore w:val="0"/>
        <w:numPr>
          <w:numId w:val="0"/>
        </w:numPr>
        <w:wordWrap/>
        <w:spacing w:before="160" w:after="0"/>
        <w:ind w:left="44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联系地址：XX乡/镇]人民政府办公楼</w:t>
      </w:r>
    </w:p>
    <w:p w14:paraId="41255D64">
      <w:pPr>
        <w:pageBreakBefore w:val="0"/>
        <w:wordWrap/>
        <w:spacing w:before="160" w:after="0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特此公示。</w:t>
      </w:r>
    </w:p>
    <w:p w14:paraId="4154F05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</w:pPr>
    </w:p>
    <w:p w14:paraId="65307D96">
      <w:pPr>
        <w:pageBreakBefore w:val="0"/>
        <w:wordWrap w:val="0"/>
        <w:spacing w:before="160" w:after="0"/>
        <w:ind w:left="0" w:right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XX乡/镇人民政府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 xml:space="preserve">  </w:t>
      </w:r>
    </w:p>
    <w:p w14:paraId="4D96FB07">
      <w:pPr>
        <w:pageBreakBefore w:val="0"/>
        <w:wordWrap w:val="0"/>
        <w:spacing w:before="160" w:after="0"/>
        <w:ind w:left="0" w:right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 xml:space="preserve">  </w:t>
      </w:r>
    </w:p>
    <w:sectPr>
      <w:headerReference r:id="rId3" w:type="default"/>
      <w:footerReference r:id="rId4" w:type="default"/>
      <w:pgSz w:w="11900" w:h="15840"/>
      <w:pgMar w:top="1417" w:right="1587" w:bottom="141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0BE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56A9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60A209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595</Words>
  <Characters>676</Characters>
  <TotalTime>5</TotalTime>
  <ScaleCrop>false</ScaleCrop>
  <LinksUpToDate>false</LinksUpToDate>
  <CharactersWithSpaces>684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2026-05-14T02:21:00Z</dcterms:created>
  <dc:creator>Apache POI</dc:creator>
  <cp:lastModifiedBy>思明•源声</cp:lastModifiedBy>
  <dcterms:modified xsi:type="dcterms:W3CDTF">2026-05-14T02:35:43Z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gsYJHb6N+CkZyOIa25gNZE3D2seHlVhopdreFTFxXHs=","ProduceID":"doc_sgs:8df299eb-ad82-4597-a48a-410682d4cc2c","ReservedCode2":"gsYJHb6N+CkZyOIa25gNZE3D2seHlVhopdreFTFxXHs=","PropagateID":"doc_sgs:8df299eb-ad82-4597-a48a-410682d4cc2c","ContentProducer":"001191440101MA9Y9T4H7A00000"}</vt:lpwstr>
  </property>
  <property fmtid="{D5CDD505-2E9C-101B-9397-08002B2CF9AE}" pid="3" name="KSOTemplateDocerSaveRecord">
    <vt:lpwstr>eyJoZGlkIjoiMWYxODAwOTgwODQwNzY4ZmY0MjA4ZTljNTIyMmMxY2UiLCJ1c2VySWQiOiIyMTg4Nzg3NjMifQ==</vt:lpwstr>
  </property>
  <property fmtid="{D5CDD505-2E9C-101B-9397-08002B2CF9AE}" pid="4" name="KSOProductBuildVer">
    <vt:lpwstr>2052-12.1.0.25865</vt:lpwstr>
  </property>
  <property fmtid="{D5CDD505-2E9C-101B-9397-08002B2CF9AE}" pid="5" name="ICV">
    <vt:lpwstr>7E22146C4BC44ADB8CF77844C530A5AF_13</vt:lpwstr>
  </property>
</Properties>
</file>